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E897" w14:textId="74356F92" w:rsidR="00B758B0" w:rsidRDefault="00B758B0"/>
    <w:p w14:paraId="41061C6A" w14:textId="227CE966" w:rsidR="00B758B0" w:rsidRDefault="00B758B0"/>
    <w:p w14:paraId="2D12AE32" w14:textId="40B17A39" w:rsidR="00B758B0" w:rsidRDefault="00B758B0"/>
    <w:p w14:paraId="73AAB02D" w14:textId="76359585" w:rsidR="00B758B0" w:rsidRDefault="00B758B0"/>
    <w:p w14:paraId="00B6142B" w14:textId="64306B0B" w:rsidR="00B758B0" w:rsidRDefault="00B758B0"/>
    <w:p w14:paraId="643BBEF8" w14:textId="631A0DD4" w:rsidR="00B758B0" w:rsidRDefault="00B758B0"/>
    <w:p w14:paraId="799160C5" w14:textId="77777777" w:rsidR="00B758B0" w:rsidRDefault="00B758B0"/>
    <w:p w14:paraId="0E354F75" w14:textId="5FE12E94" w:rsidR="00B758B0" w:rsidRPr="009F0D0A" w:rsidRDefault="00B758B0" w:rsidP="00B758B0">
      <w:pPr>
        <w:tabs>
          <w:tab w:val="left" w:pos="7188"/>
          <w:tab w:val="left" w:pos="7824"/>
          <w:tab w:val="left" w:pos="9150"/>
        </w:tabs>
        <w:spacing w:before="264" w:line="276" w:lineRule="auto"/>
        <w:ind w:left="284" w:right="153" w:firstLine="567"/>
        <w:jc w:val="right"/>
        <w:rPr>
          <w:rFonts w:ascii="Arial" w:hAnsi="Arial" w:cs="Arial"/>
          <w:b/>
          <w:bCs/>
          <w:w w:val="119"/>
          <w:sz w:val="36"/>
          <w:szCs w:val="36"/>
        </w:rPr>
      </w:pPr>
      <w:r w:rsidRPr="009F0D0A">
        <w:rPr>
          <w:rFonts w:ascii="Arial" w:hAnsi="Arial" w:cs="Arial"/>
          <w:b/>
          <w:bCs/>
          <w:spacing w:val="2"/>
          <w:w w:val="120"/>
          <w:sz w:val="36"/>
          <w:szCs w:val="36"/>
        </w:rPr>
        <w:t xml:space="preserve">MSc </w:t>
      </w:r>
      <w:r>
        <w:rPr>
          <w:rFonts w:ascii="Arial" w:hAnsi="Arial" w:cs="Arial"/>
          <w:b/>
          <w:bCs/>
          <w:w w:val="120"/>
          <w:sz w:val="36"/>
          <w:szCs w:val="36"/>
        </w:rPr>
        <w:t>Global Mental Health and Society</w:t>
      </w:r>
    </w:p>
    <w:p w14:paraId="2E35F7F9" w14:textId="3618E5D2" w:rsidR="00B758B0" w:rsidRPr="009F0D0A" w:rsidRDefault="00B758B0" w:rsidP="00B758B0">
      <w:pPr>
        <w:tabs>
          <w:tab w:val="left" w:pos="6946"/>
          <w:tab w:val="left" w:pos="7188"/>
          <w:tab w:val="left" w:pos="9150"/>
        </w:tabs>
        <w:spacing w:before="264" w:line="276" w:lineRule="auto"/>
        <w:ind w:left="4849" w:right="153" w:firstLine="396"/>
        <w:jc w:val="right"/>
        <w:rPr>
          <w:rFonts w:ascii="Arial" w:hAnsi="Arial" w:cs="Arial"/>
          <w:sz w:val="32"/>
          <w:szCs w:val="32"/>
        </w:rPr>
      </w:pPr>
      <w:r w:rsidRPr="009F0D0A">
        <w:rPr>
          <w:rFonts w:ascii="Arial" w:hAnsi="Arial" w:cs="Arial"/>
          <w:spacing w:val="3"/>
          <w:w w:val="105"/>
          <w:sz w:val="32"/>
          <w:szCs w:val="32"/>
        </w:rPr>
        <w:t>Programme</w:t>
      </w:r>
      <w:r w:rsidRPr="009F0D0A">
        <w:rPr>
          <w:rFonts w:ascii="Arial" w:hAnsi="Arial" w:cs="Arial"/>
          <w:spacing w:val="30"/>
          <w:w w:val="105"/>
          <w:sz w:val="32"/>
          <w:szCs w:val="32"/>
        </w:rPr>
        <w:t xml:space="preserve"> </w:t>
      </w:r>
      <w:r w:rsidRPr="009F0D0A">
        <w:rPr>
          <w:rFonts w:ascii="Arial" w:hAnsi="Arial" w:cs="Arial"/>
          <w:spacing w:val="3"/>
          <w:w w:val="105"/>
          <w:sz w:val="32"/>
          <w:szCs w:val="32"/>
        </w:rPr>
        <w:t>Handbook</w:t>
      </w:r>
      <w:r w:rsidRPr="009F0D0A">
        <w:rPr>
          <w:rFonts w:ascii="Arial" w:hAnsi="Arial" w:cs="Arial"/>
          <w:sz w:val="32"/>
          <w:szCs w:val="32"/>
        </w:rPr>
        <w:t xml:space="preserve"> </w:t>
      </w:r>
      <w:r>
        <w:rPr>
          <w:rFonts w:ascii="Arial" w:hAnsi="Arial" w:cs="Arial"/>
          <w:spacing w:val="3"/>
          <w:w w:val="115"/>
          <w:sz w:val="32"/>
          <w:szCs w:val="32"/>
        </w:rPr>
        <w:t>2024-25</w:t>
      </w:r>
    </w:p>
    <w:p w14:paraId="6776D556" w14:textId="365FE70B" w:rsidR="00B758B0" w:rsidRDefault="00B758B0" w:rsidP="00B758B0">
      <w:pPr>
        <w:spacing w:before="45" w:line="276" w:lineRule="auto"/>
        <w:ind w:right="149"/>
        <w:jc w:val="right"/>
        <w:rPr>
          <w:rFonts w:ascii="Arial" w:hAnsi="Arial" w:cs="Arial"/>
          <w:w w:val="145"/>
          <w:sz w:val="32"/>
          <w:szCs w:val="32"/>
        </w:rPr>
      </w:pPr>
      <w:r w:rsidRPr="009F0D0A">
        <w:rPr>
          <w:rFonts w:ascii="Arial" w:hAnsi="Arial" w:cs="Arial"/>
          <w:spacing w:val="2"/>
          <w:w w:val="145"/>
          <w:sz w:val="32"/>
          <w:szCs w:val="32"/>
        </w:rPr>
        <w:t xml:space="preserve">School </w:t>
      </w:r>
      <w:r w:rsidRPr="009F0D0A">
        <w:rPr>
          <w:rFonts w:ascii="Arial" w:hAnsi="Arial" w:cs="Arial"/>
          <w:w w:val="145"/>
          <w:sz w:val="32"/>
          <w:szCs w:val="32"/>
        </w:rPr>
        <w:t>of</w:t>
      </w:r>
      <w:r w:rsidRPr="009F0D0A">
        <w:rPr>
          <w:rFonts w:ascii="Arial" w:hAnsi="Arial" w:cs="Arial"/>
          <w:spacing w:val="-68"/>
          <w:w w:val="145"/>
          <w:sz w:val="32"/>
          <w:szCs w:val="32"/>
        </w:rPr>
        <w:t xml:space="preserve"> </w:t>
      </w:r>
      <w:r w:rsidRPr="009F0D0A">
        <w:rPr>
          <w:rFonts w:ascii="Arial" w:hAnsi="Arial" w:cs="Arial"/>
          <w:spacing w:val="10"/>
          <w:w w:val="145"/>
          <w:sz w:val="32"/>
          <w:szCs w:val="32"/>
        </w:rPr>
        <w:t>Social</w:t>
      </w:r>
      <w:r w:rsidRPr="009F0D0A">
        <w:rPr>
          <w:rFonts w:ascii="Arial" w:hAnsi="Arial" w:cs="Arial"/>
          <w:spacing w:val="-28"/>
          <w:w w:val="145"/>
          <w:sz w:val="32"/>
          <w:szCs w:val="32"/>
        </w:rPr>
        <w:t xml:space="preserve"> </w:t>
      </w:r>
      <w:r w:rsidRPr="009F0D0A">
        <w:rPr>
          <w:rFonts w:ascii="Arial" w:hAnsi="Arial" w:cs="Arial"/>
          <w:w w:val="145"/>
          <w:sz w:val="32"/>
          <w:szCs w:val="32"/>
        </w:rPr>
        <w:t>and Political Science</w:t>
      </w:r>
    </w:p>
    <w:p w14:paraId="182F60DF" w14:textId="77777777" w:rsidR="00D51065" w:rsidRDefault="00D51065" w:rsidP="00B758B0">
      <w:pPr>
        <w:spacing w:before="45" w:line="276" w:lineRule="auto"/>
        <w:ind w:right="149"/>
        <w:jc w:val="right"/>
        <w:rPr>
          <w:rFonts w:ascii="Arial" w:hAnsi="Arial" w:cs="Arial"/>
          <w:w w:val="145"/>
          <w:sz w:val="32"/>
          <w:szCs w:val="32"/>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21"/>
      </w:tblGrid>
      <w:tr w:rsidR="00D51065" w14:paraId="5B4C8558" w14:textId="77777777" w:rsidTr="00D51065">
        <w:trPr>
          <w:jc w:val="right"/>
        </w:trPr>
        <w:tc>
          <w:tcPr>
            <w:tcW w:w="4395" w:type="dxa"/>
          </w:tcPr>
          <w:p w14:paraId="1F0DD422" w14:textId="369FE9C6" w:rsidR="00D51065" w:rsidRPr="00D51065" w:rsidRDefault="00D51065" w:rsidP="00D51065">
            <w:pPr>
              <w:pStyle w:val="Heading2"/>
              <w:spacing w:after="120" w:line="276" w:lineRule="auto"/>
              <w:ind w:left="0"/>
              <w:jc w:val="right"/>
              <w:outlineLvl w:val="1"/>
              <w:rPr>
                <w:rFonts w:ascii="Arial" w:hAnsi="Arial" w:cs="Arial"/>
                <w:sz w:val="24"/>
                <w:szCs w:val="24"/>
              </w:rPr>
            </w:pPr>
            <w:r>
              <w:rPr>
                <w:rFonts w:ascii="Arial" w:hAnsi="Arial" w:cs="Arial"/>
                <w:sz w:val="24"/>
                <w:szCs w:val="24"/>
              </w:rPr>
              <w:t>Co-</w:t>
            </w:r>
            <w:r w:rsidRPr="009F0D0A">
              <w:rPr>
                <w:rFonts w:ascii="Arial" w:hAnsi="Arial" w:cs="Arial"/>
                <w:sz w:val="24"/>
                <w:szCs w:val="24"/>
              </w:rPr>
              <w:t>Programme Director</w:t>
            </w:r>
            <w:r>
              <w:rPr>
                <w:rFonts w:ascii="Arial" w:hAnsi="Arial" w:cs="Arial"/>
                <w:sz w:val="24"/>
                <w:szCs w:val="24"/>
              </w:rPr>
              <w:t>s:</w:t>
            </w:r>
          </w:p>
        </w:tc>
        <w:tc>
          <w:tcPr>
            <w:tcW w:w="4621" w:type="dxa"/>
          </w:tcPr>
          <w:p w14:paraId="4092169D" w14:textId="77777777" w:rsidR="00D51065" w:rsidRDefault="00D51065" w:rsidP="00D51065">
            <w:pPr>
              <w:pStyle w:val="Heading2"/>
              <w:spacing w:line="276" w:lineRule="auto"/>
              <w:ind w:left="0"/>
              <w:outlineLvl w:val="1"/>
              <w:rPr>
                <w:rFonts w:ascii="Arial" w:hAnsi="Arial" w:cs="Arial"/>
                <w:b w:val="0"/>
                <w:sz w:val="24"/>
                <w:szCs w:val="24"/>
              </w:rPr>
            </w:pPr>
            <w:r>
              <w:rPr>
                <w:rFonts w:ascii="Arial" w:hAnsi="Arial" w:cs="Arial"/>
                <w:b w:val="0"/>
                <w:sz w:val="24"/>
                <w:szCs w:val="24"/>
              </w:rPr>
              <w:t xml:space="preserve">Sumeet Jain: </w:t>
            </w:r>
            <w:hyperlink r:id="rId7" w:history="1">
              <w:r w:rsidRPr="00782D55">
                <w:rPr>
                  <w:rStyle w:val="Hyperlink"/>
                  <w:rFonts w:ascii="Arial" w:hAnsi="Arial" w:cs="Arial"/>
                  <w:b w:val="0"/>
                  <w:sz w:val="24"/>
                  <w:szCs w:val="24"/>
                </w:rPr>
                <w:t>sjain@ed.ac.uk</w:t>
              </w:r>
            </w:hyperlink>
          </w:p>
          <w:p w14:paraId="3F7A5B21" w14:textId="77777777" w:rsidR="00D51065" w:rsidRDefault="00D51065" w:rsidP="00D51065">
            <w:pPr>
              <w:pStyle w:val="Heading2"/>
              <w:spacing w:line="276" w:lineRule="auto"/>
              <w:ind w:left="0"/>
              <w:outlineLvl w:val="1"/>
              <w:rPr>
                <w:rFonts w:ascii="Arial" w:hAnsi="Arial" w:cs="Arial"/>
                <w:b w:val="0"/>
                <w:sz w:val="24"/>
                <w:szCs w:val="24"/>
              </w:rPr>
            </w:pPr>
            <w:r>
              <w:rPr>
                <w:rFonts w:ascii="Arial" w:hAnsi="Arial" w:cs="Arial"/>
                <w:b w:val="0"/>
                <w:sz w:val="24"/>
                <w:szCs w:val="24"/>
              </w:rPr>
              <w:t xml:space="preserve">Anna Chiumento: </w:t>
            </w:r>
            <w:hyperlink r:id="rId8" w:history="1">
              <w:r w:rsidRPr="00782D55">
                <w:rPr>
                  <w:rStyle w:val="Hyperlink"/>
                  <w:rFonts w:ascii="Arial" w:hAnsi="Arial" w:cs="Arial"/>
                  <w:b w:val="0"/>
                  <w:sz w:val="24"/>
                  <w:szCs w:val="24"/>
                </w:rPr>
                <w:t>achiumento@ed.ac.uk</w:t>
              </w:r>
            </w:hyperlink>
          </w:p>
          <w:p w14:paraId="708FE4E1" w14:textId="77777777" w:rsidR="00D51065" w:rsidRDefault="00D51065" w:rsidP="00D51065">
            <w:pPr>
              <w:spacing w:before="45" w:line="276" w:lineRule="auto"/>
              <w:ind w:right="149"/>
              <w:jc w:val="right"/>
              <w:rPr>
                <w:rFonts w:ascii="Arial" w:hAnsi="Arial" w:cs="Arial"/>
                <w:w w:val="145"/>
                <w:sz w:val="32"/>
                <w:szCs w:val="32"/>
              </w:rPr>
            </w:pPr>
          </w:p>
        </w:tc>
      </w:tr>
      <w:tr w:rsidR="00D51065" w14:paraId="5BAE175A" w14:textId="77777777" w:rsidTr="00D51065">
        <w:trPr>
          <w:jc w:val="right"/>
        </w:trPr>
        <w:tc>
          <w:tcPr>
            <w:tcW w:w="4395" w:type="dxa"/>
          </w:tcPr>
          <w:p w14:paraId="21A479AE" w14:textId="2FD815F1" w:rsidR="00D51065" w:rsidRPr="00D51065" w:rsidRDefault="00D51065" w:rsidP="00D51065">
            <w:pPr>
              <w:pStyle w:val="Heading2"/>
              <w:spacing w:after="120" w:line="276" w:lineRule="auto"/>
              <w:ind w:left="0"/>
              <w:jc w:val="right"/>
              <w:outlineLvl w:val="1"/>
              <w:rPr>
                <w:rFonts w:ascii="Arial" w:hAnsi="Arial" w:cs="Arial"/>
                <w:sz w:val="24"/>
                <w:szCs w:val="24"/>
              </w:rPr>
            </w:pPr>
            <w:r w:rsidRPr="009F0D0A">
              <w:rPr>
                <w:rFonts w:ascii="Arial" w:hAnsi="Arial" w:cs="Arial"/>
                <w:sz w:val="24"/>
                <w:szCs w:val="24"/>
              </w:rPr>
              <w:t>Student Adviser</w:t>
            </w:r>
            <w:r>
              <w:rPr>
                <w:rFonts w:ascii="Arial" w:hAnsi="Arial" w:cs="Arial"/>
                <w:sz w:val="24"/>
                <w:szCs w:val="24"/>
              </w:rPr>
              <w:t>:</w:t>
            </w:r>
          </w:p>
        </w:tc>
        <w:tc>
          <w:tcPr>
            <w:tcW w:w="4621" w:type="dxa"/>
          </w:tcPr>
          <w:p w14:paraId="3DDCD397" w14:textId="05AFDE22" w:rsidR="00D51065" w:rsidRPr="00D51065" w:rsidRDefault="00D51065" w:rsidP="00D51065">
            <w:pPr>
              <w:pStyle w:val="Heading2"/>
              <w:spacing w:line="276" w:lineRule="auto"/>
              <w:ind w:left="0"/>
              <w:outlineLvl w:val="1"/>
              <w:rPr>
                <w:rFonts w:ascii="Arial" w:hAnsi="Arial" w:cs="Arial"/>
                <w:b w:val="0"/>
                <w:sz w:val="24"/>
                <w:szCs w:val="24"/>
              </w:rPr>
            </w:pPr>
            <w:r w:rsidRPr="009F0D0A">
              <w:rPr>
                <w:rFonts w:ascii="Arial" w:hAnsi="Arial" w:cs="Arial"/>
                <w:b w:val="0"/>
                <w:sz w:val="24"/>
                <w:szCs w:val="24"/>
              </w:rPr>
              <w:t>Cath Thompson</w:t>
            </w:r>
            <w:r>
              <w:rPr>
                <w:rFonts w:ascii="Arial" w:hAnsi="Arial" w:cs="Arial"/>
                <w:b w:val="0"/>
                <w:sz w:val="24"/>
                <w:szCs w:val="24"/>
              </w:rPr>
              <w:t xml:space="preserve">: </w:t>
            </w:r>
            <w:hyperlink r:id="rId9" w:history="1">
              <w:r w:rsidRPr="009F0D0A">
                <w:rPr>
                  <w:rStyle w:val="Hyperlink"/>
                  <w:rFonts w:ascii="Arial" w:hAnsi="Arial" w:cs="Arial"/>
                  <w:b w:val="0"/>
                  <w:sz w:val="24"/>
                  <w:szCs w:val="24"/>
                </w:rPr>
                <w:t>student.sps@ed.ac.uk</w:t>
              </w:r>
            </w:hyperlink>
          </w:p>
        </w:tc>
      </w:tr>
    </w:tbl>
    <w:p w14:paraId="51A806D0" w14:textId="77777777" w:rsidR="00D51065" w:rsidRPr="009F0D0A" w:rsidRDefault="00D51065" w:rsidP="00B758B0">
      <w:pPr>
        <w:spacing w:before="45" w:line="276" w:lineRule="auto"/>
        <w:ind w:right="149"/>
        <w:jc w:val="right"/>
        <w:rPr>
          <w:rFonts w:ascii="Arial" w:hAnsi="Arial" w:cs="Arial"/>
          <w:w w:val="145"/>
          <w:sz w:val="32"/>
          <w:szCs w:val="32"/>
        </w:rPr>
      </w:pPr>
    </w:p>
    <w:p w14:paraId="5E5FA178" w14:textId="50354A62" w:rsidR="00667A70" w:rsidRDefault="00667A70" w:rsidP="00B758B0"/>
    <w:p w14:paraId="7D214B71" w14:textId="01582CC2" w:rsidR="00B758B0" w:rsidRDefault="00B758B0" w:rsidP="00B758B0"/>
    <w:p w14:paraId="2EB9C7F3" w14:textId="283874F8" w:rsidR="00B758B0" w:rsidRDefault="00B758B0" w:rsidP="00B758B0"/>
    <w:p w14:paraId="7A61EE40" w14:textId="77777777" w:rsidR="00557081" w:rsidRDefault="00557081">
      <w:pPr>
        <w:widowControl/>
        <w:autoSpaceDE/>
        <w:autoSpaceDN/>
        <w:spacing w:after="160" w:line="259" w:lineRule="auto"/>
        <w:rPr>
          <w:rFonts w:ascii="Arial" w:hAnsi="Arial" w:cs="Arial"/>
          <w:b/>
          <w:bCs/>
        </w:rPr>
      </w:pPr>
      <w:r>
        <w:rPr>
          <w:rFonts w:ascii="Arial" w:hAnsi="Arial" w:cs="Arial"/>
          <w:b/>
          <w:bCs/>
        </w:rPr>
        <w:br w:type="page"/>
      </w:r>
    </w:p>
    <w:p w14:paraId="0A016438" w14:textId="40E70970" w:rsidR="00B758B0" w:rsidRDefault="00B758B0" w:rsidP="00B758B0">
      <w:pPr>
        <w:rPr>
          <w:rFonts w:ascii="Arial" w:hAnsi="Arial" w:cs="Arial"/>
          <w:b/>
          <w:bCs/>
        </w:rPr>
      </w:pPr>
      <w:r w:rsidRPr="00B758B0">
        <w:rPr>
          <w:rFonts w:ascii="Arial" w:hAnsi="Arial" w:cs="Arial"/>
          <w:b/>
          <w:bCs/>
        </w:rPr>
        <w:lastRenderedPageBreak/>
        <w:t>Welcome to the MSc Global Mental Health and Society</w:t>
      </w:r>
    </w:p>
    <w:p w14:paraId="5F38CB83" w14:textId="20E455B4" w:rsidR="00B758B0" w:rsidRDefault="00B758B0" w:rsidP="00B758B0">
      <w:pPr>
        <w:rPr>
          <w:rFonts w:ascii="Arial" w:hAnsi="Arial" w:cs="Arial"/>
          <w:b/>
          <w:bCs/>
        </w:rPr>
      </w:pPr>
    </w:p>
    <w:p w14:paraId="073AAFD2" w14:textId="1B019B00" w:rsidR="00D51065" w:rsidRDefault="00B758B0" w:rsidP="004D7C63">
      <w:pPr>
        <w:spacing w:line="276" w:lineRule="auto"/>
        <w:jc w:val="both"/>
        <w:rPr>
          <w:rFonts w:ascii="Arial" w:hAnsi="Arial" w:cs="Arial"/>
        </w:rPr>
      </w:pPr>
      <w:r>
        <w:rPr>
          <w:rFonts w:ascii="Arial" w:hAnsi="Arial" w:cs="Arial"/>
        </w:rPr>
        <w:t xml:space="preserve">We are delighted to welcome you to the MSc Global Mental Health and Society Programme. </w:t>
      </w:r>
      <w:r w:rsidR="006A3A04">
        <w:rPr>
          <w:rFonts w:ascii="Arial" w:hAnsi="Arial" w:cs="Arial"/>
        </w:rPr>
        <w:t>You are joining our Programme at a time when mental health</w:t>
      </w:r>
      <w:r w:rsidR="00D51065">
        <w:rPr>
          <w:rFonts w:ascii="Arial" w:hAnsi="Arial" w:cs="Arial"/>
        </w:rPr>
        <w:t xml:space="preserve"> needs</w:t>
      </w:r>
      <w:r w:rsidR="006A3A04">
        <w:rPr>
          <w:rFonts w:ascii="Arial" w:hAnsi="Arial" w:cs="Arial"/>
        </w:rPr>
        <w:t xml:space="preserve"> </w:t>
      </w:r>
      <w:r w:rsidR="00D51065">
        <w:rPr>
          <w:rFonts w:ascii="Arial" w:hAnsi="Arial" w:cs="Arial"/>
        </w:rPr>
        <w:t>are</w:t>
      </w:r>
      <w:r w:rsidR="006A3A04">
        <w:rPr>
          <w:rFonts w:ascii="Arial" w:hAnsi="Arial" w:cs="Arial"/>
        </w:rPr>
        <w:t xml:space="preserve"> being </w:t>
      </w:r>
      <w:r w:rsidR="00D51065">
        <w:rPr>
          <w:rFonts w:ascii="Arial" w:hAnsi="Arial" w:cs="Arial"/>
        </w:rPr>
        <w:t xml:space="preserve">increasingly </w:t>
      </w:r>
      <w:r w:rsidR="006A3A04">
        <w:rPr>
          <w:rFonts w:ascii="Arial" w:hAnsi="Arial" w:cs="Arial"/>
        </w:rPr>
        <w:t>recognized in global and national debates</w:t>
      </w:r>
      <w:r w:rsidR="00D51065">
        <w:rPr>
          <w:rFonts w:ascii="Arial" w:hAnsi="Arial" w:cs="Arial"/>
        </w:rPr>
        <w:t>, and as mental health language and concepts become more integral to our everyday discussions about our health and wellbeing. These developments provide a rich tapestry for t</w:t>
      </w:r>
      <w:r>
        <w:rPr>
          <w:rFonts w:ascii="Arial" w:hAnsi="Arial" w:cs="Arial"/>
        </w:rPr>
        <w:t xml:space="preserve">his interdisciplinary MSc </w:t>
      </w:r>
      <w:r w:rsidR="00D51065">
        <w:rPr>
          <w:rFonts w:ascii="Arial" w:hAnsi="Arial" w:cs="Arial"/>
        </w:rPr>
        <w:t xml:space="preserve">which </w:t>
      </w:r>
      <w:r>
        <w:rPr>
          <w:rFonts w:ascii="Arial" w:hAnsi="Arial" w:cs="Arial"/>
        </w:rPr>
        <w:t>will over the next 12-months challenge you to think critically about Global Mental Health: what it is, where it happens, and how we can each best contribute to its vision and aims.</w:t>
      </w:r>
    </w:p>
    <w:p w14:paraId="19E9B65C" w14:textId="77777777" w:rsidR="00D51065" w:rsidRDefault="00D51065" w:rsidP="004D7C63">
      <w:pPr>
        <w:spacing w:line="276" w:lineRule="auto"/>
        <w:jc w:val="both"/>
        <w:rPr>
          <w:rFonts w:ascii="Arial" w:hAnsi="Arial" w:cs="Arial"/>
        </w:rPr>
      </w:pPr>
    </w:p>
    <w:p w14:paraId="72B8B08E" w14:textId="6DE87D43" w:rsidR="00B758B0" w:rsidRDefault="00B758B0" w:rsidP="004D7C63">
      <w:pPr>
        <w:spacing w:line="276" w:lineRule="auto"/>
        <w:jc w:val="both"/>
        <w:rPr>
          <w:rFonts w:ascii="Arial" w:hAnsi="Arial" w:cs="Arial"/>
        </w:rPr>
      </w:pPr>
      <w:r>
        <w:rPr>
          <w:rFonts w:ascii="Arial" w:hAnsi="Arial" w:cs="Arial"/>
        </w:rPr>
        <w:t>We focus on contextually situated understanding of mental health that foreground the role of social, political, and cultural dynamics shaping experiences of distress and wellbeing.</w:t>
      </w:r>
      <w:r w:rsidR="004D7C63">
        <w:rPr>
          <w:rFonts w:ascii="Arial" w:hAnsi="Arial" w:cs="Arial"/>
        </w:rPr>
        <w:t xml:space="preserve"> We will explicitly engage with a range of disciplinary perspectives and approaches to conducting Global Mental Health research, exploring what each approach brings to our overall understanding.</w:t>
      </w:r>
      <w:r w:rsidR="00D51065">
        <w:rPr>
          <w:rFonts w:ascii="Arial" w:hAnsi="Arial" w:cs="Arial"/>
        </w:rPr>
        <w:t xml:space="preserve"> We will hear from those working in a range of Global Mental Health practice and research roles, combining the perspectives of those ‘on-the-ground’ with the tools </w:t>
      </w:r>
      <w:r w:rsidR="00D51065" w:rsidDel="00696DC7">
        <w:rPr>
          <w:rFonts w:ascii="Arial" w:hAnsi="Arial" w:cs="Arial"/>
        </w:rPr>
        <w:t xml:space="preserve">of </w:t>
      </w:r>
      <w:r w:rsidR="00D51065">
        <w:rPr>
          <w:rFonts w:ascii="Arial" w:hAnsi="Arial" w:cs="Arial"/>
        </w:rPr>
        <w:t>academic debate which has the space to critically reflect on and learn from such experience.</w:t>
      </w:r>
    </w:p>
    <w:p w14:paraId="5658543E" w14:textId="15A4BBFF" w:rsidR="00B758B0" w:rsidRDefault="00B758B0" w:rsidP="004D7C63">
      <w:pPr>
        <w:spacing w:line="276" w:lineRule="auto"/>
        <w:jc w:val="both"/>
        <w:rPr>
          <w:rFonts w:ascii="Arial" w:hAnsi="Arial" w:cs="Arial"/>
        </w:rPr>
      </w:pPr>
    </w:p>
    <w:p w14:paraId="2482E868" w14:textId="5A6C56DB" w:rsidR="00DD1EFA" w:rsidRDefault="00B758B0" w:rsidP="004D7C63">
      <w:pPr>
        <w:spacing w:line="276" w:lineRule="auto"/>
        <w:jc w:val="both"/>
        <w:rPr>
          <w:rFonts w:ascii="Arial" w:hAnsi="Arial" w:cs="Arial"/>
          <w:sz w:val="24"/>
          <w:szCs w:val="24"/>
        </w:rPr>
      </w:pPr>
      <w:r>
        <w:rPr>
          <w:rFonts w:ascii="Arial" w:hAnsi="Arial" w:cs="Arial"/>
        </w:rPr>
        <w:t xml:space="preserve">Over the course of the </w:t>
      </w:r>
      <w:proofErr w:type="spellStart"/>
      <w:proofErr w:type="gramStart"/>
      <w:r>
        <w:rPr>
          <w:rFonts w:ascii="Arial" w:hAnsi="Arial" w:cs="Arial"/>
        </w:rPr>
        <w:t>programme</w:t>
      </w:r>
      <w:proofErr w:type="spellEnd"/>
      <w:proofErr w:type="gramEnd"/>
      <w:r>
        <w:rPr>
          <w:rFonts w:ascii="Arial" w:hAnsi="Arial" w:cs="Arial"/>
        </w:rPr>
        <w:t xml:space="preserve"> you will be supported to engage with research from inter- and transdisciplinary perspectives, and have the opportunity to conduct dissertation research supported by faculty working in the field of Global Mental Health</w:t>
      </w:r>
      <w:r w:rsidR="00D51065">
        <w:rPr>
          <w:rFonts w:ascii="Arial" w:hAnsi="Arial" w:cs="Arial"/>
        </w:rPr>
        <w:t xml:space="preserve"> and/or with those working in practice</w:t>
      </w:r>
      <w:r>
        <w:rPr>
          <w:rFonts w:ascii="Arial" w:hAnsi="Arial" w:cs="Arial"/>
        </w:rPr>
        <w:t>.</w:t>
      </w:r>
      <w:r w:rsidR="00DD1EFA">
        <w:rPr>
          <w:rFonts w:ascii="Arial" w:hAnsi="Arial" w:cs="Arial"/>
        </w:rPr>
        <w:t xml:space="preserve"> We aim to promote a </w:t>
      </w:r>
      <w:proofErr w:type="spellStart"/>
      <w:r w:rsidR="00DD1EFA" w:rsidRPr="00DD1EFA">
        <w:rPr>
          <w:rFonts w:ascii="Arial" w:hAnsi="Arial" w:cs="Arial"/>
          <w:color w:val="202020"/>
          <w:shd w:val="clear" w:color="auto" w:fill="FFFFFF"/>
        </w:rPr>
        <w:t>globalised</w:t>
      </w:r>
      <w:proofErr w:type="spellEnd"/>
      <w:r w:rsidR="00DD1EFA" w:rsidRPr="00DD1EFA">
        <w:rPr>
          <w:rFonts w:ascii="Arial" w:hAnsi="Arial" w:cs="Arial"/>
          <w:color w:val="202020"/>
          <w:shd w:val="clear" w:color="auto" w:fill="FFFFFF"/>
        </w:rPr>
        <w:t xml:space="preserve"> and diverse learning spaces where everyone feels </w:t>
      </w:r>
      <w:r w:rsidR="00D51065">
        <w:rPr>
          <w:rFonts w:ascii="Arial" w:hAnsi="Arial" w:cs="Arial"/>
          <w:color w:val="202020"/>
          <w:shd w:val="clear" w:color="auto" w:fill="FFFFFF"/>
        </w:rPr>
        <w:t>comfortable</w:t>
      </w:r>
      <w:r w:rsidR="00DD1EFA" w:rsidRPr="00DD1EFA">
        <w:rPr>
          <w:rFonts w:ascii="Arial" w:hAnsi="Arial" w:cs="Arial"/>
          <w:color w:val="202020"/>
          <w:shd w:val="clear" w:color="auto" w:fill="FFFFFF"/>
        </w:rPr>
        <w:t xml:space="preserve"> </w:t>
      </w:r>
      <w:proofErr w:type="spellStart"/>
      <w:r w:rsidR="00DD1EFA" w:rsidRPr="00DD1EFA">
        <w:rPr>
          <w:rFonts w:ascii="Arial" w:hAnsi="Arial" w:cs="Arial"/>
          <w:color w:val="202020"/>
          <w:shd w:val="clear" w:color="auto" w:fill="FFFFFF"/>
        </w:rPr>
        <w:t>problematis</w:t>
      </w:r>
      <w:r w:rsidR="00D51065">
        <w:rPr>
          <w:rFonts w:ascii="Arial" w:hAnsi="Arial" w:cs="Arial"/>
          <w:color w:val="202020"/>
          <w:shd w:val="clear" w:color="auto" w:fill="FFFFFF"/>
        </w:rPr>
        <w:t>ing</w:t>
      </w:r>
      <w:proofErr w:type="spellEnd"/>
      <w:r w:rsidR="00DD1EFA" w:rsidRPr="00DD1EFA">
        <w:rPr>
          <w:rFonts w:ascii="Arial" w:hAnsi="Arial" w:cs="Arial"/>
          <w:color w:val="202020"/>
          <w:shd w:val="clear" w:color="auto" w:fill="FFFFFF"/>
        </w:rPr>
        <w:t xml:space="preserve"> the GMH field</w:t>
      </w:r>
      <w:r w:rsidR="00DD1EFA">
        <w:rPr>
          <w:rFonts w:ascii="Arial" w:hAnsi="Arial" w:cs="Arial"/>
          <w:color w:val="202020"/>
          <w:shd w:val="clear" w:color="auto" w:fill="FFFFFF"/>
        </w:rPr>
        <w:t>,</w:t>
      </w:r>
      <w:r w:rsidR="00DD1EFA" w:rsidRPr="00DD1EFA">
        <w:rPr>
          <w:rFonts w:ascii="Arial" w:hAnsi="Arial" w:cs="Arial"/>
          <w:color w:val="202020"/>
          <w:shd w:val="clear" w:color="auto" w:fill="FFFFFF"/>
        </w:rPr>
        <w:t xml:space="preserve"> while valuing the diversity of worldviews and forms of knowledge.</w:t>
      </w:r>
      <w:r w:rsidRPr="00DD1EFA">
        <w:rPr>
          <w:rFonts w:ascii="Arial" w:hAnsi="Arial" w:cs="Arial"/>
          <w:sz w:val="24"/>
          <w:szCs w:val="24"/>
        </w:rPr>
        <w:t xml:space="preserve"> </w:t>
      </w:r>
    </w:p>
    <w:p w14:paraId="109C5322" w14:textId="77777777" w:rsidR="00DD1EFA" w:rsidRDefault="00DD1EFA" w:rsidP="004D7C63">
      <w:pPr>
        <w:spacing w:line="276" w:lineRule="auto"/>
        <w:jc w:val="both"/>
        <w:rPr>
          <w:rFonts w:ascii="Arial" w:hAnsi="Arial" w:cs="Arial"/>
          <w:sz w:val="24"/>
          <w:szCs w:val="24"/>
        </w:rPr>
      </w:pPr>
    </w:p>
    <w:p w14:paraId="6BCCE792" w14:textId="11B90388" w:rsidR="00B758B0" w:rsidRDefault="00B758B0" w:rsidP="004D7C63">
      <w:pPr>
        <w:spacing w:line="276" w:lineRule="auto"/>
        <w:jc w:val="both"/>
        <w:rPr>
          <w:rFonts w:ascii="Arial" w:hAnsi="Arial" w:cs="Arial"/>
        </w:rPr>
      </w:pPr>
      <w:r>
        <w:rPr>
          <w:rFonts w:ascii="Arial" w:hAnsi="Arial" w:cs="Arial"/>
        </w:rPr>
        <w:t xml:space="preserve">We </w:t>
      </w:r>
      <w:r w:rsidR="004D7C63">
        <w:rPr>
          <w:rFonts w:ascii="Arial" w:hAnsi="Arial" w:cs="Arial"/>
        </w:rPr>
        <w:t>will</w:t>
      </w:r>
      <w:r>
        <w:rPr>
          <w:rFonts w:ascii="Arial" w:hAnsi="Arial" w:cs="Arial"/>
        </w:rPr>
        <w:t xml:space="preserve"> coordinate</w:t>
      </w:r>
      <w:r w:rsidR="00D51065">
        <w:rPr>
          <w:rFonts w:ascii="Arial" w:hAnsi="Arial" w:cs="Arial"/>
        </w:rPr>
        <w:t xml:space="preserve"> extra-curricular activities including seminar series and film screenings, as well as</w:t>
      </w:r>
      <w:r>
        <w:rPr>
          <w:rFonts w:ascii="Arial" w:hAnsi="Arial" w:cs="Arial"/>
        </w:rPr>
        <w:t xml:space="preserve"> cohort events to ensure you get the most out of your experience here in Edinburg</w:t>
      </w:r>
      <w:r w:rsidR="004D7C63">
        <w:rPr>
          <w:rFonts w:ascii="Arial" w:hAnsi="Arial" w:cs="Arial"/>
        </w:rPr>
        <w:t>h</w:t>
      </w:r>
      <w:r w:rsidR="00D51065">
        <w:rPr>
          <w:rFonts w:ascii="Arial" w:hAnsi="Arial" w:cs="Arial"/>
        </w:rPr>
        <w:t>. We will work closely with your student representatives to benefit from your views and feedback about the Programme. Upon graduating, you will also become part of our vibrant alumni community.</w:t>
      </w:r>
    </w:p>
    <w:p w14:paraId="7FED14C2" w14:textId="454257BA" w:rsidR="00B758B0" w:rsidRDefault="00B758B0" w:rsidP="004D7C63">
      <w:pPr>
        <w:spacing w:line="276" w:lineRule="auto"/>
        <w:jc w:val="both"/>
        <w:rPr>
          <w:rFonts w:ascii="Arial" w:hAnsi="Arial" w:cs="Arial"/>
        </w:rPr>
      </w:pPr>
    </w:p>
    <w:p w14:paraId="1D2C6126" w14:textId="0D53BEB0" w:rsidR="00B758B0" w:rsidRDefault="00B758B0" w:rsidP="004D7C63">
      <w:pPr>
        <w:spacing w:line="276" w:lineRule="auto"/>
        <w:jc w:val="both"/>
        <w:rPr>
          <w:rFonts w:ascii="Arial" w:hAnsi="Arial" w:cs="Arial"/>
        </w:rPr>
      </w:pPr>
      <w:r>
        <w:rPr>
          <w:rFonts w:ascii="Arial" w:hAnsi="Arial" w:cs="Arial"/>
        </w:rPr>
        <w:t>You are a critical</w:t>
      </w:r>
      <w:r w:rsidR="004D7C63">
        <w:rPr>
          <w:rFonts w:ascii="Arial" w:hAnsi="Arial" w:cs="Arial"/>
        </w:rPr>
        <w:t xml:space="preserve"> part of our Programme and </w:t>
      </w:r>
      <w:r w:rsidR="00DD1EFA">
        <w:rPr>
          <w:rFonts w:ascii="Arial" w:hAnsi="Arial" w:cs="Arial"/>
        </w:rPr>
        <w:t>our University</w:t>
      </w:r>
      <w:r w:rsidR="004D7C63">
        <w:rPr>
          <w:rFonts w:ascii="Arial" w:hAnsi="Arial" w:cs="Arial"/>
        </w:rPr>
        <w:t xml:space="preserve">. We look forward to you joining </w:t>
      </w:r>
      <w:r w:rsidR="00DD1EFA">
        <w:rPr>
          <w:rFonts w:ascii="Arial" w:hAnsi="Arial" w:cs="Arial"/>
        </w:rPr>
        <w:t xml:space="preserve">and contributing to </w:t>
      </w:r>
      <w:r w:rsidR="004D7C63">
        <w:rPr>
          <w:rFonts w:ascii="Arial" w:hAnsi="Arial" w:cs="Arial"/>
        </w:rPr>
        <w:t>our diverse Global Mental Health community</w:t>
      </w:r>
      <w:r w:rsidR="00D51065">
        <w:rPr>
          <w:rFonts w:ascii="Arial" w:hAnsi="Arial" w:cs="Arial"/>
        </w:rPr>
        <w:t>, and hope that the year ahead brings you opportunities to forge new friendships, explore new insights, and equip you with the tools for continued contributions to the debates and discussions started on this Programme.</w:t>
      </w:r>
    </w:p>
    <w:p w14:paraId="4B77A203" w14:textId="478F2ECC" w:rsidR="004D7C63" w:rsidRDefault="004D7C63" w:rsidP="00B758B0">
      <w:pPr>
        <w:spacing w:line="276" w:lineRule="auto"/>
        <w:rPr>
          <w:rFonts w:ascii="Arial" w:hAnsi="Arial" w:cs="Arial"/>
        </w:rPr>
      </w:pPr>
    </w:p>
    <w:p w14:paraId="5B031C8D" w14:textId="559805B5" w:rsidR="004D7C63" w:rsidRDefault="004D7C63" w:rsidP="00B758B0">
      <w:pPr>
        <w:spacing w:line="276" w:lineRule="auto"/>
        <w:rPr>
          <w:rFonts w:ascii="Arial" w:hAnsi="Arial" w:cs="Arial"/>
        </w:rPr>
      </w:pPr>
    </w:p>
    <w:p w14:paraId="441FC952" w14:textId="30760BC8" w:rsidR="004D7C63" w:rsidRPr="00D51065" w:rsidRDefault="004D7C63" w:rsidP="00B758B0">
      <w:pPr>
        <w:spacing w:line="276" w:lineRule="auto"/>
        <w:rPr>
          <w:rFonts w:ascii="Arial" w:hAnsi="Arial" w:cs="Arial"/>
          <w:b/>
          <w:bCs/>
        </w:rPr>
      </w:pPr>
      <w:r w:rsidRPr="00D51065">
        <w:rPr>
          <w:rFonts w:ascii="Arial" w:hAnsi="Arial" w:cs="Arial"/>
          <w:b/>
          <w:bCs/>
        </w:rPr>
        <w:t>Dr’s Sumeet Jain and Anna Chiumento</w:t>
      </w:r>
    </w:p>
    <w:p w14:paraId="3BAEBE8A" w14:textId="2BA13C60" w:rsidR="004D7C63" w:rsidRPr="004D7C63" w:rsidRDefault="004D7C63" w:rsidP="00B758B0">
      <w:pPr>
        <w:spacing w:line="276" w:lineRule="auto"/>
        <w:rPr>
          <w:rFonts w:ascii="Arial" w:hAnsi="Arial" w:cs="Arial"/>
          <w:i/>
          <w:iCs/>
        </w:rPr>
      </w:pPr>
      <w:r w:rsidRPr="004D7C63">
        <w:rPr>
          <w:rFonts w:ascii="Arial" w:hAnsi="Arial" w:cs="Arial"/>
          <w:i/>
          <w:iCs/>
        </w:rPr>
        <w:t>Co-Programme Directors, MSc Global Mental Health and Society</w:t>
      </w:r>
    </w:p>
    <w:p w14:paraId="6395F109" w14:textId="21BF7098" w:rsidR="004D7C63" w:rsidRDefault="004D7C63" w:rsidP="00B758B0">
      <w:pPr>
        <w:spacing w:line="276" w:lineRule="auto"/>
        <w:rPr>
          <w:rFonts w:ascii="Arial" w:hAnsi="Arial" w:cs="Arial"/>
        </w:rPr>
      </w:pPr>
    </w:p>
    <w:p w14:paraId="39B8B4F4" w14:textId="51CCD1FD" w:rsidR="004D7C63" w:rsidRDefault="004D7C63">
      <w:pPr>
        <w:widowControl/>
        <w:autoSpaceDE/>
        <w:autoSpaceDN/>
        <w:spacing w:after="160" w:line="259" w:lineRule="auto"/>
        <w:rPr>
          <w:rFonts w:ascii="Arial" w:hAnsi="Arial" w:cs="Arial"/>
        </w:rPr>
      </w:pPr>
      <w:r>
        <w:rPr>
          <w:rFonts w:ascii="Arial" w:hAnsi="Arial" w:cs="Arial"/>
        </w:rPr>
        <w:br w:type="page"/>
      </w:r>
    </w:p>
    <w:p w14:paraId="39A0B552" w14:textId="17222536" w:rsidR="004D7C63" w:rsidRDefault="004D7C63" w:rsidP="004D7C63">
      <w:pPr>
        <w:spacing w:after="240" w:line="276" w:lineRule="auto"/>
        <w:rPr>
          <w:rFonts w:ascii="Arial" w:hAnsi="Arial" w:cs="Arial"/>
          <w:b/>
          <w:bCs/>
        </w:rPr>
      </w:pPr>
      <w:r>
        <w:rPr>
          <w:rFonts w:ascii="Arial" w:hAnsi="Arial" w:cs="Arial"/>
          <w:b/>
          <w:bCs/>
        </w:rPr>
        <w:lastRenderedPageBreak/>
        <w:t>INTRODUCTION</w:t>
      </w:r>
    </w:p>
    <w:p w14:paraId="13FA3BB9" w14:textId="38816784" w:rsidR="004D7C63" w:rsidRDefault="004D7C63" w:rsidP="004D7C63">
      <w:pPr>
        <w:spacing w:line="276" w:lineRule="auto"/>
        <w:jc w:val="both"/>
        <w:rPr>
          <w:rFonts w:ascii="Arial" w:hAnsi="Arial" w:cs="Arial"/>
        </w:rPr>
      </w:pPr>
      <w:r>
        <w:rPr>
          <w:rFonts w:ascii="Arial" w:hAnsi="Arial" w:cs="Arial"/>
        </w:rPr>
        <w:t xml:space="preserve">This handbook is for students on the MSc Global Mental Health and Society Programme. It provides links to information that explains what is required from you on the </w:t>
      </w:r>
      <w:proofErr w:type="spellStart"/>
      <w:r>
        <w:rPr>
          <w:rFonts w:ascii="Arial" w:hAnsi="Arial" w:cs="Arial"/>
        </w:rPr>
        <w:t>programme</w:t>
      </w:r>
      <w:proofErr w:type="spellEnd"/>
      <w:r>
        <w:rPr>
          <w:rFonts w:ascii="Arial" w:hAnsi="Arial" w:cs="Arial"/>
        </w:rPr>
        <w:t>, and highlights the support and guidance that is available to you throughout your studies. It should be read in conjunction with the Postgraduate Taught Student Handbook 2024-25.</w:t>
      </w:r>
    </w:p>
    <w:p w14:paraId="35F628A1" w14:textId="3F81889F" w:rsidR="004D7C63" w:rsidRDefault="004D7C63" w:rsidP="004D7C63">
      <w:pPr>
        <w:spacing w:line="276" w:lineRule="auto"/>
        <w:jc w:val="both"/>
        <w:rPr>
          <w:rFonts w:ascii="Arial" w:hAnsi="Arial" w:cs="Arial"/>
        </w:rPr>
      </w:pPr>
    </w:p>
    <w:p w14:paraId="3F252345" w14:textId="7257AEA4" w:rsidR="004D7C63" w:rsidRDefault="004D7C63" w:rsidP="004D7C63">
      <w:pPr>
        <w:pStyle w:val="BodyText"/>
        <w:spacing w:line="276" w:lineRule="auto"/>
        <w:ind w:right="-46"/>
        <w:jc w:val="both"/>
        <w:rPr>
          <w:rFonts w:ascii="Arial" w:hAnsi="Arial" w:cs="Arial"/>
          <w:sz w:val="22"/>
          <w:szCs w:val="22"/>
        </w:rPr>
      </w:pPr>
      <w:r w:rsidRPr="004D7C63">
        <w:rPr>
          <w:rFonts w:ascii="Arial" w:hAnsi="Arial" w:cs="Arial"/>
          <w:i/>
          <w:iCs/>
          <w:sz w:val="22"/>
          <w:szCs w:val="22"/>
        </w:rPr>
        <w:t>Please note: This handbook does not</w:t>
      </w:r>
      <w:r w:rsidRPr="004D7C63">
        <w:rPr>
          <w:rFonts w:ascii="Arial" w:hAnsi="Arial" w:cs="Arial"/>
          <w:sz w:val="22"/>
          <w:szCs w:val="22"/>
        </w:rPr>
        <w:t xml:space="preserve"> </w:t>
      </w:r>
      <w:r w:rsidRPr="004D7C63">
        <w:rPr>
          <w:rFonts w:ascii="Arial" w:hAnsi="Arial" w:cs="Arial"/>
          <w:i/>
          <w:iCs/>
          <w:sz w:val="22"/>
          <w:szCs w:val="22"/>
        </w:rPr>
        <w:t>supersede the University Regulations, or the formal requirements for each degree as set out in the University’s Postgraduate Study Programme</w:t>
      </w:r>
      <w:r>
        <w:rPr>
          <w:rFonts w:ascii="Arial" w:hAnsi="Arial" w:cs="Arial"/>
          <w:i/>
          <w:iCs/>
          <w:sz w:val="22"/>
          <w:szCs w:val="22"/>
        </w:rPr>
        <w:t xml:space="preserve">, or </w:t>
      </w:r>
      <w:r w:rsidRPr="004D7C63">
        <w:rPr>
          <w:rFonts w:ascii="Arial" w:hAnsi="Arial" w:cs="Arial"/>
          <w:i/>
          <w:iCs/>
          <w:sz w:val="22"/>
          <w:szCs w:val="22"/>
        </w:rPr>
        <w:t>the Terms and Conditions of Admission set out in the Postgraduate Prospectus. Every effort has been made to ensure that the information contained in this Handbook is correct at the time of going to press, but the Handbook does not form part of any contract between the University and a student.</w:t>
      </w:r>
      <w:r w:rsidRPr="004D7C63">
        <w:rPr>
          <w:rFonts w:ascii="Arial" w:hAnsi="Arial" w:cs="Arial"/>
          <w:sz w:val="22"/>
          <w:szCs w:val="22"/>
        </w:rPr>
        <w:t xml:space="preserve"> </w:t>
      </w:r>
    </w:p>
    <w:p w14:paraId="28D3CF1A" w14:textId="60BCE64B" w:rsidR="004D7C63" w:rsidRDefault="004D7C63" w:rsidP="004D7C63">
      <w:pPr>
        <w:pStyle w:val="BodyText"/>
        <w:spacing w:line="276" w:lineRule="auto"/>
        <w:ind w:right="-46"/>
        <w:jc w:val="both"/>
        <w:rPr>
          <w:rFonts w:ascii="Arial" w:hAnsi="Arial" w:cs="Arial"/>
          <w:sz w:val="22"/>
          <w:szCs w:val="22"/>
        </w:rPr>
      </w:pPr>
    </w:p>
    <w:p w14:paraId="6E90DDA2" w14:textId="77777777" w:rsidR="004D7C63" w:rsidRDefault="004D7C63" w:rsidP="004D7C63">
      <w:pPr>
        <w:pStyle w:val="BodyText"/>
        <w:spacing w:line="276" w:lineRule="auto"/>
        <w:ind w:right="-46"/>
        <w:jc w:val="both"/>
        <w:rPr>
          <w:rFonts w:ascii="Arial" w:hAnsi="Arial" w:cs="Arial"/>
          <w:b/>
          <w:bCs/>
          <w:sz w:val="22"/>
          <w:szCs w:val="22"/>
        </w:rPr>
      </w:pPr>
    </w:p>
    <w:p w14:paraId="5B194A7F" w14:textId="77777777" w:rsidR="00353662" w:rsidRDefault="00353662">
      <w:pPr>
        <w:widowControl/>
        <w:autoSpaceDE/>
        <w:autoSpaceDN/>
        <w:spacing w:after="160" w:line="259" w:lineRule="auto"/>
        <w:rPr>
          <w:rFonts w:ascii="Arial" w:hAnsi="Arial" w:cs="Arial"/>
          <w:b/>
          <w:bCs/>
        </w:rPr>
      </w:pPr>
      <w:r w:rsidRPr="00353662">
        <w:rPr>
          <w:rFonts w:ascii="Arial" w:hAnsi="Arial" w:cs="Arial"/>
          <w:b/>
          <w:bCs/>
        </w:rPr>
        <w:t>Staying informed</w:t>
      </w:r>
      <w:r>
        <w:rPr>
          <w:rFonts w:ascii="Arial" w:hAnsi="Arial" w:cs="Arial"/>
          <w:b/>
          <w:bCs/>
        </w:rPr>
        <w:t xml:space="preserve"> about your </w:t>
      </w:r>
      <w:proofErr w:type="spellStart"/>
      <w:r>
        <w:rPr>
          <w:rFonts w:ascii="Arial" w:hAnsi="Arial" w:cs="Arial"/>
          <w:b/>
          <w:bCs/>
        </w:rPr>
        <w:t>programme</w:t>
      </w:r>
      <w:proofErr w:type="spellEnd"/>
    </w:p>
    <w:p w14:paraId="4AF61252" w14:textId="77777777" w:rsidR="00353662" w:rsidRPr="001C0E4B" w:rsidRDefault="00353662" w:rsidP="00353662">
      <w:pPr>
        <w:spacing w:after="120" w:line="276" w:lineRule="auto"/>
        <w:rPr>
          <w:rFonts w:ascii="Arial" w:hAnsi="Arial" w:cs="Arial"/>
          <w:sz w:val="24"/>
          <w:szCs w:val="24"/>
        </w:rPr>
      </w:pPr>
      <w:r w:rsidRPr="001C0E4B">
        <w:rPr>
          <w:rFonts w:ascii="Arial" w:hAnsi="Arial" w:cs="Arial"/>
          <w:sz w:val="24"/>
          <w:szCs w:val="24"/>
        </w:rPr>
        <w:t>All communication from the University will go directly to your University of Edinburgh email address.</w:t>
      </w:r>
    </w:p>
    <w:p w14:paraId="46334E08" w14:textId="78E04D08" w:rsidR="00353662" w:rsidRDefault="00353662" w:rsidP="00353662">
      <w:pPr>
        <w:pStyle w:val="ListParagraph"/>
        <w:widowControl/>
        <w:numPr>
          <w:ilvl w:val="0"/>
          <w:numId w:val="7"/>
        </w:numPr>
        <w:autoSpaceDE/>
        <w:autoSpaceDN/>
        <w:spacing w:after="240" w:line="276" w:lineRule="auto"/>
        <w:rPr>
          <w:rFonts w:ascii="Arial" w:hAnsi="Arial" w:cs="Arial"/>
          <w:sz w:val="24"/>
          <w:szCs w:val="24"/>
        </w:rPr>
      </w:pPr>
      <w:r w:rsidRPr="001C0E4B">
        <w:rPr>
          <w:rFonts w:ascii="Arial" w:hAnsi="Arial" w:cs="Arial"/>
          <w:sz w:val="24"/>
          <w:szCs w:val="24"/>
        </w:rPr>
        <w:t>Please use your university email</w:t>
      </w:r>
      <w:r>
        <w:rPr>
          <w:rFonts w:ascii="Arial" w:hAnsi="Arial" w:cs="Arial"/>
          <w:sz w:val="24"/>
          <w:szCs w:val="24"/>
        </w:rPr>
        <w:t xml:space="preserve">, and </w:t>
      </w:r>
      <w:r w:rsidRPr="001C0E4B">
        <w:rPr>
          <w:rFonts w:ascii="Arial" w:hAnsi="Arial" w:cs="Arial"/>
          <w:sz w:val="24"/>
          <w:szCs w:val="24"/>
        </w:rPr>
        <w:t xml:space="preserve">check </w:t>
      </w:r>
      <w:r>
        <w:rPr>
          <w:rFonts w:ascii="Arial" w:hAnsi="Arial" w:cs="Arial"/>
          <w:sz w:val="24"/>
          <w:szCs w:val="24"/>
        </w:rPr>
        <w:t>it</w:t>
      </w:r>
      <w:r w:rsidRPr="001C0E4B">
        <w:rPr>
          <w:rFonts w:ascii="Arial" w:hAnsi="Arial" w:cs="Arial"/>
          <w:sz w:val="24"/>
          <w:szCs w:val="24"/>
        </w:rPr>
        <w:t xml:space="preserve"> regularly.</w:t>
      </w:r>
    </w:p>
    <w:p w14:paraId="12E81B03" w14:textId="15E72320" w:rsidR="00353662" w:rsidRDefault="00353662" w:rsidP="00353662">
      <w:pPr>
        <w:pStyle w:val="ListParagraph"/>
        <w:widowControl/>
        <w:numPr>
          <w:ilvl w:val="0"/>
          <w:numId w:val="7"/>
        </w:numPr>
        <w:autoSpaceDE/>
        <w:autoSpaceDN/>
        <w:spacing w:after="240" w:line="276" w:lineRule="auto"/>
        <w:rPr>
          <w:rFonts w:ascii="Arial" w:hAnsi="Arial" w:cs="Arial"/>
          <w:sz w:val="24"/>
          <w:szCs w:val="24"/>
        </w:rPr>
      </w:pPr>
      <w:r w:rsidRPr="00353662">
        <w:rPr>
          <w:rFonts w:ascii="Arial" w:hAnsi="Arial" w:cs="Arial"/>
          <w:sz w:val="24"/>
          <w:szCs w:val="24"/>
        </w:rPr>
        <w:t>To keep abreast of news, events, and activities</w:t>
      </w:r>
      <w:r>
        <w:rPr>
          <w:rFonts w:ascii="Arial" w:hAnsi="Arial" w:cs="Arial"/>
          <w:sz w:val="24"/>
          <w:szCs w:val="24"/>
        </w:rPr>
        <w:t xml:space="preserve"> of relevance to the MSc Global Mental Health and Society please keep an eye out for announcements from the Co-Programme Directors and Course </w:t>
      </w:r>
      <w:proofErr w:type="spellStart"/>
      <w:r>
        <w:rPr>
          <w:rFonts w:ascii="Arial" w:hAnsi="Arial" w:cs="Arial"/>
          <w:sz w:val="24"/>
          <w:szCs w:val="24"/>
        </w:rPr>
        <w:t>Organisers</w:t>
      </w:r>
      <w:proofErr w:type="spellEnd"/>
      <w:r>
        <w:rPr>
          <w:rFonts w:ascii="Arial" w:hAnsi="Arial" w:cs="Arial"/>
          <w:sz w:val="24"/>
          <w:szCs w:val="24"/>
        </w:rPr>
        <w:t xml:space="preserve"> which are distributed via the Dissertation Course and/or individual Course e-mail lists.</w:t>
      </w:r>
    </w:p>
    <w:p w14:paraId="34D03181" w14:textId="11F0A05B" w:rsidR="00353662" w:rsidRPr="00353662" w:rsidRDefault="00353662" w:rsidP="00353662">
      <w:pPr>
        <w:widowControl/>
        <w:autoSpaceDE/>
        <w:autoSpaceDN/>
        <w:spacing w:after="240" w:line="276" w:lineRule="auto"/>
        <w:jc w:val="both"/>
        <w:rPr>
          <w:rFonts w:ascii="Arial" w:hAnsi="Arial" w:cs="Arial"/>
          <w:sz w:val="24"/>
          <w:szCs w:val="24"/>
        </w:rPr>
      </w:pPr>
      <w:r w:rsidRPr="001C0E4B">
        <w:rPr>
          <w:rFonts w:ascii="Arial" w:hAnsi="Arial" w:cs="Arial"/>
          <w:sz w:val="24"/>
          <w:szCs w:val="24"/>
        </w:rPr>
        <w:t xml:space="preserve">At the beginning of the academic year, the </w:t>
      </w:r>
      <w:r>
        <w:rPr>
          <w:rFonts w:ascii="Arial" w:hAnsi="Arial" w:cs="Arial"/>
          <w:sz w:val="24"/>
          <w:szCs w:val="24"/>
        </w:rPr>
        <w:t>Co-</w:t>
      </w:r>
      <w:r w:rsidRPr="001C0E4B">
        <w:rPr>
          <w:rFonts w:ascii="Arial" w:hAnsi="Arial" w:cs="Arial"/>
          <w:sz w:val="24"/>
          <w:szCs w:val="24"/>
        </w:rPr>
        <w:t>Programme Director</w:t>
      </w:r>
      <w:r>
        <w:rPr>
          <w:rFonts w:ascii="Arial" w:hAnsi="Arial" w:cs="Arial"/>
          <w:sz w:val="24"/>
          <w:szCs w:val="24"/>
        </w:rPr>
        <w:t>s</w:t>
      </w:r>
      <w:r w:rsidRPr="001C0E4B">
        <w:rPr>
          <w:rFonts w:ascii="Arial" w:hAnsi="Arial" w:cs="Arial"/>
          <w:sz w:val="24"/>
          <w:szCs w:val="24"/>
        </w:rPr>
        <w:t xml:space="preserve"> will </w:t>
      </w:r>
      <w:r>
        <w:rPr>
          <w:rFonts w:ascii="Arial" w:hAnsi="Arial" w:cs="Arial"/>
          <w:sz w:val="24"/>
          <w:szCs w:val="24"/>
        </w:rPr>
        <w:t xml:space="preserve">invite students to act as Student Representatives for the Programme. Part of this role will involve </w:t>
      </w:r>
      <w:r w:rsidRPr="001C0E4B">
        <w:rPr>
          <w:rFonts w:ascii="Arial" w:hAnsi="Arial" w:cs="Arial"/>
          <w:sz w:val="24"/>
          <w:szCs w:val="24"/>
        </w:rPr>
        <w:t>coordinat</w:t>
      </w:r>
      <w:r>
        <w:rPr>
          <w:rFonts w:ascii="Arial" w:hAnsi="Arial" w:cs="Arial"/>
          <w:sz w:val="24"/>
          <w:szCs w:val="24"/>
        </w:rPr>
        <w:t>ing</w:t>
      </w:r>
      <w:r w:rsidRPr="001C0E4B">
        <w:rPr>
          <w:rFonts w:ascii="Arial" w:hAnsi="Arial" w:cs="Arial"/>
          <w:sz w:val="24"/>
          <w:szCs w:val="24"/>
        </w:rPr>
        <w:t xml:space="preserve"> extra-curricular activities for the MSc cohort. There will be an opportunity for interested students to put themselves forward for these exciting roles, which will help you and your peers to get the most out of the time </w:t>
      </w:r>
      <w:r>
        <w:rPr>
          <w:rFonts w:ascii="Arial" w:hAnsi="Arial" w:cs="Arial"/>
          <w:sz w:val="24"/>
          <w:szCs w:val="24"/>
        </w:rPr>
        <w:t>on</w:t>
      </w:r>
      <w:r w:rsidRPr="001C0E4B">
        <w:rPr>
          <w:rFonts w:ascii="Arial" w:hAnsi="Arial" w:cs="Arial"/>
          <w:sz w:val="24"/>
          <w:szCs w:val="24"/>
        </w:rPr>
        <w:t xml:space="preserve"> the </w:t>
      </w:r>
      <w:proofErr w:type="spellStart"/>
      <w:r w:rsidRPr="001C0E4B">
        <w:rPr>
          <w:rFonts w:ascii="Arial" w:hAnsi="Arial" w:cs="Arial"/>
          <w:sz w:val="24"/>
          <w:szCs w:val="24"/>
        </w:rPr>
        <w:t>programme</w:t>
      </w:r>
      <w:proofErr w:type="spellEnd"/>
      <w:r w:rsidRPr="001C0E4B">
        <w:rPr>
          <w:rFonts w:ascii="Arial" w:hAnsi="Arial" w:cs="Arial"/>
          <w:sz w:val="24"/>
          <w:szCs w:val="24"/>
        </w:rPr>
        <w:t xml:space="preserve">. </w:t>
      </w:r>
      <w:r w:rsidRPr="001C0E4B">
        <w:rPr>
          <w:rFonts w:ascii="Arial" w:hAnsi="Arial" w:cs="Arial"/>
          <w:sz w:val="24"/>
          <w:szCs w:val="24"/>
        </w:rPr>
        <w:br/>
      </w:r>
      <w:r w:rsidRPr="00353662">
        <w:rPr>
          <w:rFonts w:ascii="Arial" w:hAnsi="Arial" w:cs="Arial"/>
          <w:b/>
          <w:bCs/>
        </w:rPr>
        <w:br w:type="page"/>
      </w:r>
    </w:p>
    <w:p w14:paraId="67631752" w14:textId="6A03F4B8" w:rsidR="004D7C63" w:rsidRDefault="004D7C63" w:rsidP="004D7C63">
      <w:pPr>
        <w:pStyle w:val="BodyText"/>
        <w:spacing w:after="240" w:line="276" w:lineRule="auto"/>
        <w:ind w:right="-46"/>
        <w:jc w:val="both"/>
        <w:rPr>
          <w:rFonts w:ascii="Arial" w:hAnsi="Arial" w:cs="Arial"/>
          <w:b/>
          <w:bCs/>
          <w:sz w:val="22"/>
          <w:szCs w:val="22"/>
        </w:rPr>
      </w:pPr>
      <w:r w:rsidRPr="004D7C63">
        <w:rPr>
          <w:rFonts w:ascii="Arial" w:hAnsi="Arial" w:cs="Arial"/>
          <w:b/>
          <w:bCs/>
          <w:sz w:val="22"/>
          <w:szCs w:val="22"/>
        </w:rPr>
        <w:lastRenderedPageBreak/>
        <w:t>PROGRAMME AIMS AND OBJECTIVES</w:t>
      </w:r>
    </w:p>
    <w:p w14:paraId="31FC0F15" w14:textId="79B156CC" w:rsidR="00DA21A8" w:rsidRDefault="00DD1EFA" w:rsidP="00DA21A8">
      <w:pPr>
        <w:pStyle w:val="BodyText"/>
        <w:spacing w:line="276" w:lineRule="auto"/>
        <w:ind w:right="-46"/>
        <w:jc w:val="both"/>
        <w:rPr>
          <w:rFonts w:ascii="Arial" w:hAnsi="Arial" w:cs="Arial"/>
          <w:color w:val="202020"/>
          <w:sz w:val="22"/>
          <w:szCs w:val="22"/>
          <w:shd w:val="clear" w:color="auto" w:fill="FFFFFF"/>
        </w:rPr>
      </w:pPr>
      <w:r w:rsidRPr="00DD1EFA">
        <w:rPr>
          <w:rFonts w:ascii="Arial" w:hAnsi="Arial" w:cs="Arial"/>
          <w:color w:val="202020"/>
          <w:sz w:val="22"/>
          <w:szCs w:val="22"/>
          <w:shd w:val="clear" w:color="auto" w:fill="FFFFFF"/>
        </w:rPr>
        <w:t xml:space="preserve">In this </w:t>
      </w:r>
      <w:proofErr w:type="spellStart"/>
      <w:r w:rsidRPr="00DD1EFA">
        <w:rPr>
          <w:rFonts w:ascii="Arial" w:hAnsi="Arial" w:cs="Arial"/>
          <w:color w:val="202020"/>
          <w:sz w:val="22"/>
          <w:szCs w:val="22"/>
          <w:shd w:val="clear" w:color="auto" w:fill="FFFFFF"/>
        </w:rPr>
        <w:t>programme</w:t>
      </w:r>
      <w:proofErr w:type="spellEnd"/>
      <w:r w:rsidRPr="00DD1EFA">
        <w:rPr>
          <w:rFonts w:ascii="Arial" w:hAnsi="Arial" w:cs="Arial"/>
          <w:color w:val="202020"/>
          <w:sz w:val="22"/>
          <w:szCs w:val="22"/>
          <w:shd w:val="clear" w:color="auto" w:fill="FFFFFF"/>
        </w:rPr>
        <w:t xml:space="preserve"> we advocate for Global Mental Health research and practice that is founded on principles of equity, relationality, and care. We embrace positions that </w:t>
      </w:r>
      <w:r>
        <w:rPr>
          <w:rFonts w:ascii="Arial" w:hAnsi="Arial" w:cs="Arial"/>
          <w:color w:val="202020"/>
          <w:sz w:val="22"/>
          <w:szCs w:val="22"/>
          <w:shd w:val="clear" w:color="auto" w:fill="FFFFFF"/>
        </w:rPr>
        <w:t xml:space="preserve">aim to </w:t>
      </w:r>
      <w:r w:rsidRPr="00DD1EFA">
        <w:rPr>
          <w:rFonts w:ascii="Arial" w:hAnsi="Arial" w:cs="Arial"/>
          <w:color w:val="202020"/>
          <w:sz w:val="22"/>
          <w:szCs w:val="22"/>
          <w:shd w:val="clear" w:color="auto" w:fill="FFFFFF"/>
        </w:rPr>
        <w:t>shift knowledge production and power across disciplines, legacies of academic, clinical, and colonial power, and that fully engage</w:t>
      </w:r>
      <w:r w:rsidR="008B23CB">
        <w:rPr>
          <w:rFonts w:ascii="Arial" w:hAnsi="Arial" w:cs="Arial"/>
          <w:color w:val="202020"/>
          <w:sz w:val="22"/>
          <w:szCs w:val="22"/>
          <w:shd w:val="clear" w:color="auto" w:fill="FFFFFF"/>
        </w:rPr>
        <w:t>s</w:t>
      </w:r>
      <w:r w:rsidRPr="00DD1EFA">
        <w:rPr>
          <w:rFonts w:ascii="Arial" w:hAnsi="Arial" w:cs="Arial"/>
          <w:color w:val="202020"/>
          <w:sz w:val="22"/>
          <w:szCs w:val="22"/>
          <w:shd w:val="clear" w:color="auto" w:fill="FFFFFF"/>
        </w:rPr>
        <w:t xml:space="preserve"> with the rich complexity of lived experience. We propose that to achieve this vision for Global Mental Health there is a need to critically hold multiple concurrent sources of disciplinary evidence and to integrate forms of data and lived experience that are reflective of the complexity </w:t>
      </w:r>
      <w:r w:rsidR="008B23CB">
        <w:rPr>
          <w:rFonts w:ascii="Arial" w:hAnsi="Arial" w:cs="Arial"/>
          <w:color w:val="202020"/>
          <w:sz w:val="22"/>
          <w:szCs w:val="22"/>
          <w:shd w:val="clear" w:color="auto" w:fill="FFFFFF"/>
        </w:rPr>
        <w:t>of how lives are lived</w:t>
      </w:r>
      <w:r w:rsidRPr="00DD1EFA">
        <w:rPr>
          <w:rFonts w:ascii="Arial" w:hAnsi="Arial" w:cs="Arial"/>
          <w:color w:val="202020"/>
          <w:sz w:val="22"/>
          <w:szCs w:val="22"/>
          <w:shd w:val="clear" w:color="auto" w:fill="FFFFFF"/>
        </w:rPr>
        <w:t xml:space="preserve"> </w:t>
      </w:r>
      <w:r>
        <w:rPr>
          <w:rFonts w:ascii="Arial" w:hAnsi="Arial" w:cs="Arial"/>
          <w:color w:val="202020"/>
          <w:sz w:val="22"/>
          <w:szCs w:val="22"/>
          <w:shd w:val="clear" w:color="auto" w:fill="FFFFFF"/>
        </w:rPr>
        <w:t>around the globe</w:t>
      </w:r>
      <w:r w:rsidRPr="00DD1EFA">
        <w:rPr>
          <w:rFonts w:ascii="Arial" w:hAnsi="Arial" w:cs="Arial"/>
          <w:color w:val="202020"/>
          <w:sz w:val="22"/>
          <w:szCs w:val="22"/>
          <w:shd w:val="clear" w:color="auto" w:fill="FFFFFF"/>
        </w:rPr>
        <w:t>.</w:t>
      </w:r>
      <w:r>
        <w:rPr>
          <w:rFonts w:ascii="Arial" w:hAnsi="Arial" w:cs="Arial"/>
          <w:color w:val="202020"/>
          <w:sz w:val="22"/>
          <w:szCs w:val="22"/>
          <w:shd w:val="clear" w:color="auto" w:fill="FFFFFF"/>
        </w:rPr>
        <w:t xml:space="preserve"> It is ou</w:t>
      </w:r>
      <w:r w:rsidR="00DA21A8">
        <w:rPr>
          <w:rFonts w:ascii="Arial" w:hAnsi="Arial" w:cs="Arial"/>
          <w:color w:val="202020"/>
          <w:sz w:val="22"/>
          <w:szCs w:val="22"/>
          <w:shd w:val="clear" w:color="auto" w:fill="FFFFFF"/>
        </w:rPr>
        <w:t>r</w:t>
      </w:r>
      <w:r>
        <w:rPr>
          <w:rFonts w:ascii="Arial" w:hAnsi="Arial" w:cs="Arial"/>
          <w:color w:val="202020"/>
          <w:sz w:val="22"/>
          <w:szCs w:val="22"/>
          <w:shd w:val="clear" w:color="auto" w:fill="FFFFFF"/>
        </w:rPr>
        <w:t xml:space="preserve"> aim</w:t>
      </w:r>
      <w:r w:rsidR="00DA21A8">
        <w:rPr>
          <w:rFonts w:ascii="Arial" w:hAnsi="Arial" w:cs="Arial"/>
          <w:color w:val="202020"/>
          <w:sz w:val="22"/>
          <w:szCs w:val="22"/>
          <w:shd w:val="clear" w:color="auto" w:fill="FFFFFF"/>
        </w:rPr>
        <w:t xml:space="preserve"> that this </w:t>
      </w:r>
      <w:proofErr w:type="spellStart"/>
      <w:r w:rsidR="00DA21A8">
        <w:rPr>
          <w:rFonts w:ascii="Arial" w:hAnsi="Arial" w:cs="Arial"/>
          <w:color w:val="202020"/>
          <w:sz w:val="22"/>
          <w:szCs w:val="22"/>
          <w:shd w:val="clear" w:color="auto" w:fill="FFFFFF"/>
        </w:rPr>
        <w:t>programme</w:t>
      </w:r>
      <w:proofErr w:type="spellEnd"/>
      <w:r w:rsidR="00DA21A8">
        <w:rPr>
          <w:rFonts w:ascii="Arial" w:hAnsi="Arial" w:cs="Arial"/>
          <w:color w:val="202020"/>
          <w:sz w:val="22"/>
          <w:szCs w:val="22"/>
          <w:shd w:val="clear" w:color="auto" w:fill="FFFFFF"/>
        </w:rPr>
        <w:t xml:space="preserve"> will</w:t>
      </w:r>
      <w:r>
        <w:rPr>
          <w:rFonts w:ascii="Arial" w:hAnsi="Arial" w:cs="Arial"/>
          <w:color w:val="202020"/>
          <w:sz w:val="22"/>
          <w:szCs w:val="22"/>
          <w:shd w:val="clear" w:color="auto" w:fill="FFFFFF"/>
        </w:rPr>
        <w:t xml:space="preserve"> </w:t>
      </w:r>
      <w:r w:rsidR="00DA21A8">
        <w:rPr>
          <w:rFonts w:ascii="Arial" w:hAnsi="Arial" w:cs="Arial"/>
          <w:color w:val="202020"/>
          <w:sz w:val="22"/>
          <w:szCs w:val="22"/>
          <w:shd w:val="clear" w:color="auto" w:fill="FFFFFF"/>
        </w:rPr>
        <w:t>equip you with:</w:t>
      </w:r>
    </w:p>
    <w:p w14:paraId="556E1E89" w14:textId="18A85D15" w:rsidR="00DA21A8" w:rsidRPr="00DA21A8" w:rsidRDefault="00DA21A8" w:rsidP="00DA21A8">
      <w:pPr>
        <w:pStyle w:val="BodyText"/>
        <w:numPr>
          <w:ilvl w:val="0"/>
          <w:numId w:val="2"/>
        </w:numPr>
        <w:spacing w:line="276" w:lineRule="auto"/>
        <w:ind w:right="-46"/>
        <w:jc w:val="both"/>
        <w:rPr>
          <w:rFonts w:ascii="Arial" w:hAnsi="Arial" w:cs="Arial"/>
          <w:sz w:val="24"/>
          <w:szCs w:val="24"/>
        </w:rPr>
      </w:pPr>
      <w:r>
        <w:rPr>
          <w:rFonts w:ascii="Arial" w:hAnsi="Arial" w:cs="Arial"/>
          <w:color w:val="202020"/>
          <w:sz w:val="22"/>
          <w:szCs w:val="22"/>
          <w:shd w:val="clear" w:color="auto" w:fill="FFFFFF"/>
        </w:rPr>
        <w:t>an engaged understanding of interdisciplinary debates in the Global Mental Health field,</w:t>
      </w:r>
      <w:r w:rsidR="008B23CB">
        <w:rPr>
          <w:rFonts w:ascii="Arial" w:hAnsi="Arial" w:cs="Arial"/>
          <w:color w:val="202020"/>
          <w:sz w:val="22"/>
          <w:szCs w:val="22"/>
          <w:shd w:val="clear" w:color="auto" w:fill="FFFFFF"/>
        </w:rPr>
        <w:t xml:space="preserve"> and an ability to apply, integrate, and critically reflect upon different disciplinary orientations to Global Mental Health;</w:t>
      </w:r>
      <w:r>
        <w:rPr>
          <w:rFonts w:ascii="Arial" w:hAnsi="Arial" w:cs="Arial"/>
          <w:color w:val="202020"/>
          <w:sz w:val="22"/>
          <w:szCs w:val="22"/>
          <w:shd w:val="clear" w:color="auto" w:fill="FFFFFF"/>
        </w:rPr>
        <w:t xml:space="preserve"> </w:t>
      </w:r>
    </w:p>
    <w:p w14:paraId="2D8ACEBB" w14:textId="571369C5" w:rsidR="00DA21A8" w:rsidRPr="00DA21A8" w:rsidRDefault="00DA21A8" w:rsidP="00DA21A8">
      <w:pPr>
        <w:pStyle w:val="BodyText"/>
        <w:numPr>
          <w:ilvl w:val="0"/>
          <w:numId w:val="2"/>
        </w:numPr>
        <w:spacing w:line="276" w:lineRule="auto"/>
        <w:ind w:right="-46"/>
        <w:jc w:val="both"/>
        <w:rPr>
          <w:rFonts w:ascii="Arial" w:hAnsi="Arial" w:cs="Arial"/>
          <w:sz w:val="24"/>
          <w:szCs w:val="24"/>
        </w:rPr>
      </w:pPr>
      <w:r>
        <w:rPr>
          <w:rFonts w:ascii="Arial" w:hAnsi="Arial" w:cs="Arial"/>
          <w:color w:val="202020"/>
          <w:sz w:val="22"/>
          <w:szCs w:val="22"/>
          <w:shd w:val="clear" w:color="auto" w:fill="FFFFFF"/>
        </w:rPr>
        <w:t>an ability to think critically about the direction of Global Mental Health policy and practice</w:t>
      </w:r>
      <w:r w:rsidR="008B23CB">
        <w:rPr>
          <w:rFonts w:ascii="Arial" w:hAnsi="Arial" w:cs="Arial"/>
          <w:color w:val="202020"/>
          <w:sz w:val="22"/>
          <w:szCs w:val="22"/>
          <w:shd w:val="clear" w:color="auto" w:fill="FFFFFF"/>
        </w:rPr>
        <w:t>;</w:t>
      </w:r>
      <w:r>
        <w:rPr>
          <w:rFonts w:ascii="Arial" w:hAnsi="Arial" w:cs="Arial"/>
          <w:color w:val="202020"/>
          <w:sz w:val="22"/>
          <w:szCs w:val="22"/>
          <w:shd w:val="clear" w:color="auto" w:fill="FFFFFF"/>
        </w:rPr>
        <w:t xml:space="preserve"> and </w:t>
      </w:r>
    </w:p>
    <w:p w14:paraId="531082F5" w14:textId="74DF6F24" w:rsidR="004D7C63" w:rsidRPr="00DA21A8" w:rsidRDefault="00DA21A8" w:rsidP="00DA21A8">
      <w:pPr>
        <w:pStyle w:val="BodyText"/>
        <w:numPr>
          <w:ilvl w:val="0"/>
          <w:numId w:val="2"/>
        </w:numPr>
        <w:spacing w:after="240" w:line="276" w:lineRule="auto"/>
        <w:ind w:right="-46"/>
        <w:jc w:val="both"/>
        <w:rPr>
          <w:rFonts w:ascii="Arial" w:hAnsi="Arial" w:cs="Arial"/>
          <w:sz w:val="24"/>
          <w:szCs w:val="24"/>
        </w:rPr>
      </w:pPr>
      <w:r>
        <w:rPr>
          <w:rFonts w:ascii="Arial" w:hAnsi="Arial" w:cs="Arial"/>
          <w:color w:val="202020"/>
          <w:sz w:val="22"/>
          <w:szCs w:val="22"/>
          <w:shd w:val="clear" w:color="auto" w:fill="FFFFFF"/>
        </w:rPr>
        <w:t>an understanding of key approaches to research to be able to consider how the production of knowledge shapes our understanding and proposed actions.</w:t>
      </w:r>
    </w:p>
    <w:p w14:paraId="49AAEFBD" w14:textId="77777777" w:rsidR="00A23B3E" w:rsidRDefault="00DA21A8" w:rsidP="00DA21A8">
      <w:pPr>
        <w:pStyle w:val="BodyText"/>
        <w:spacing w:after="240" w:line="276" w:lineRule="auto"/>
        <w:ind w:right="-46"/>
        <w:jc w:val="both"/>
        <w:rPr>
          <w:rFonts w:ascii="Arial" w:hAnsi="Arial" w:cs="Arial"/>
          <w:color w:val="202020"/>
          <w:sz w:val="22"/>
          <w:szCs w:val="22"/>
          <w:shd w:val="clear" w:color="auto" w:fill="FFFFFF"/>
        </w:rPr>
      </w:pPr>
      <w:r>
        <w:rPr>
          <w:rFonts w:ascii="Arial" w:hAnsi="Arial" w:cs="Arial"/>
          <w:color w:val="202020"/>
          <w:sz w:val="22"/>
          <w:szCs w:val="22"/>
          <w:shd w:val="clear" w:color="auto" w:fill="FFFFFF"/>
        </w:rPr>
        <w:t xml:space="preserve">As such, this </w:t>
      </w:r>
      <w:proofErr w:type="spellStart"/>
      <w:r>
        <w:rPr>
          <w:rFonts w:ascii="Arial" w:hAnsi="Arial" w:cs="Arial"/>
          <w:color w:val="202020"/>
          <w:sz w:val="22"/>
          <w:szCs w:val="22"/>
          <w:shd w:val="clear" w:color="auto" w:fill="FFFFFF"/>
        </w:rPr>
        <w:t>programme</w:t>
      </w:r>
      <w:proofErr w:type="spellEnd"/>
      <w:r>
        <w:rPr>
          <w:rFonts w:ascii="Arial" w:hAnsi="Arial" w:cs="Arial"/>
          <w:color w:val="202020"/>
          <w:sz w:val="22"/>
          <w:szCs w:val="22"/>
          <w:shd w:val="clear" w:color="auto" w:fill="FFFFFF"/>
        </w:rPr>
        <w:t xml:space="preserve"> offers a unique view of the Global Mental Health field, equipping those who join us on this journey with a combination of inter and transdisciplinary expertise, and critical knowledge of grounding theory and conceptual debates. </w:t>
      </w:r>
    </w:p>
    <w:p w14:paraId="66E619DE" w14:textId="5550A76E" w:rsidR="3DCFE801" w:rsidRDefault="4027FFDA" w:rsidP="01457401">
      <w:pPr>
        <w:pStyle w:val="BodyText"/>
        <w:spacing w:line="276" w:lineRule="auto"/>
        <w:ind w:right="-46"/>
        <w:jc w:val="center"/>
        <w:rPr>
          <w:rFonts w:ascii="Arial" w:hAnsi="Arial" w:cs="Arial"/>
          <w:color w:val="202020"/>
        </w:rPr>
      </w:pPr>
      <w:r>
        <w:rPr>
          <w:noProof/>
        </w:rPr>
        <w:drawing>
          <wp:inline distT="0" distB="0" distL="0" distR="0" wp14:anchorId="38932522" wp14:editId="19E39312">
            <wp:extent cx="4385820" cy="3246575"/>
            <wp:effectExtent l="0" t="0" r="0" b="0"/>
            <wp:docPr id="308315086" name="Picture 308315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315086"/>
                    <pic:cNvPicPr/>
                  </pic:nvPicPr>
                  <pic:blipFill>
                    <a:blip r:embed="rId10" cstate="print">
                      <a:extLst>
                        <a:ext uri="{28A0092B-C50C-407E-A947-70E740481C1C}">
                          <a14:useLocalDpi xmlns:a14="http://schemas.microsoft.com/office/drawing/2010/main" val="0"/>
                        </a:ext>
                      </a:extLst>
                    </a:blip>
                    <a:srcRect l="12784" t="15212" r="10792"/>
                    <a:stretch>
                      <a:fillRect/>
                    </a:stretch>
                  </pic:blipFill>
                  <pic:spPr>
                    <a:xfrm>
                      <a:off x="0" y="0"/>
                      <a:ext cx="4385820" cy="3246575"/>
                    </a:xfrm>
                    <a:prstGeom prst="rect">
                      <a:avLst/>
                    </a:prstGeom>
                  </pic:spPr>
                </pic:pic>
              </a:graphicData>
            </a:graphic>
          </wp:inline>
        </w:drawing>
      </w:r>
    </w:p>
    <w:p w14:paraId="4942096F" w14:textId="0AA419A1" w:rsidR="3DCFE801" w:rsidRPr="008C1E81" w:rsidRDefault="32DF0768" w:rsidP="008C1E81">
      <w:pPr>
        <w:pStyle w:val="BodyText"/>
        <w:spacing w:after="240" w:line="276" w:lineRule="auto"/>
        <w:ind w:right="-46"/>
        <w:jc w:val="center"/>
        <w:rPr>
          <w:rFonts w:ascii="Arial" w:hAnsi="Arial" w:cs="Arial"/>
          <w:i/>
          <w:color w:val="202020"/>
          <w:sz w:val="18"/>
          <w:szCs w:val="18"/>
        </w:rPr>
      </w:pPr>
      <w:r w:rsidRPr="008C1E81">
        <w:rPr>
          <w:rFonts w:ascii="Arial" w:hAnsi="Arial" w:cs="Arial"/>
          <w:i/>
          <w:color w:val="202020"/>
          <w:sz w:val="18"/>
          <w:szCs w:val="18"/>
        </w:rPr>
        <w:t xml:space="preserve">Image credit: </w:t>
      </w:r>
      <w:proofErr w:type="spellStart"/>
      <w:r w:rsidRPr="008C1E81">
        <w:rPr>
          <w:rFonts w:ascii="Arial" w:hAnsi="Arial" w:cs="Arial"/>
          <w:i/>
          <w:color w:val="202020"/>
          <w:sz w:val="18"/>
          <w:szCs w:val="18"/>
        </w:rPr>
        <w:t>Stockpik</w:t>
      </w:r>
      <w:proofErr w:type="spellEnd"/>
      <w:r w:rsidRPr="008C1E81">
        <w:rPr>
          <w:rFonts w:ascii="Arial" w:hAnsi="Arial" w:cs="Arial"/>
          <w:i/>
          <w:color w:val="202020"/>
          <w:sz w:val="18"/>
          <w:szCs w:val="18"/>
        </w:rPr>
        <w:t xml:space="preserve"> via </w:t>
      </w:r>
      <w:proofErr w:type="spellStart"/>
      <w:r w:rsidRPr="008C1E81">
        <w:rPr>
          <w:rFonts w:ascii="Arial" w:hAnsi="Arial" w:cs="Arial"/>
          <w:i/>
          <w:color w:val="202020"/>
          <w:sz w:val="18"/>
          <w:szCs w:val="18"/>
        </w:rPr>
        <w:t>Pixabay</w:t>
      </w:r>
      <w:proofErr w:type="spellEnd"/>
    </w:p>
    <w:p w14:paraId="3AB79BA9" w14:textId="3DBC09FD" w:rsidR="00DA21A8" w:rsidRDefault="008B23CB" w:rsidP="00DA21A8">
      <w:pPr>
        <w:pStyle w:val="BodyText"/>
        <w:spacing w:after="240" w:line="276" w:lineRule="auto"/>
        <w:ind w:right="-46"/>
        <w:jc w:val="both"/>
        <w:rPr>
          <w:rFonts w:ascii="Arial" w:hAnsi="Arial" w:cs="Arial"/>
          <w:color w:val="202020"/>
          <w:sz w:val="22"/>
          <w:szCs w:val="22"/>
          <w:shd w:val="clear" w:color="auto" w:fill="FFFFFF"/>
        </w:rPr>
      </w:pPr>
      <w:r>
        <w:rPr>
          <w:rFonts w:ascii="Arial" w:hAnsi="Arial" w:cs="Arial"/>
          <w:color w:val="202020"/>
          <w:sz w:val="22"/>
          <w:szCs w:val="22"/>
          <w:shd w:val="clear" w:color="auto" w:fill="FFFFFF"/>
        </w:rPr>
        <w:t xml:space="preserve">Students from this </w:t>
      </w:r>
      <w:proofErr w:type="spellStart"/>
      <w:r>
        <w:rPr>
          <w:rFonts w:ascii="Arial" w:hAnsi="Arial" w:cs="Arial"/>
          <w:color w:val="202020"/>
          <w:sz w:val="22"/>
          <w:szCs w:val="22"/>
          <w:shd w:val="clear" w:color="auto" w:fill="FFFFFF"/>
        </w:rPr>
        <w:t>programme</w:t>
      </w:r>
      <w:proofErr w:type="spellEnd"/>
      <w:r>
        <w:rPr>
          <w:rFonts w:ascii="Arial" w:hAnsi="Arial" w:cs="Arial"/>
          <w:color w:val="202020"/>
          <w:sz w:val="22"/>
          <w:szCs w:val="22"/>
          <w:shd w:val="clear" w:color="auto" w:fill="FFFFFF"/>
        </w:rPr>
        <w:t xml:space="preserve"> have gone on to develop their careers in a wide-range of fields, from working in advocacy, policy or implementation roles with non-governmental </w:t>
      </w:r>
      <w:proofErr w:type="spellStart"/>
      <w:r>
        <w:rPr>
          <w:rFonts w:ascii="Arial" w:hAnsi="Arial" w:cs="Arial"/>
          <w:color w:val="202020"/>
          <w:sz w:val="22"/>
          <w:szCs w:val="22"/>
          <w:shd w:val="clear" w:color="auto" w:fill="FFFFFF"/>
        </w:rPr>
        <w:t>organisations</w:t>
      </w:r>
      <w:proofErr w:type="spellEnd"/>
      <w:r>
        <w:rPr>
          <w:rFonts w:ascii="Arial" w:hAnsi="Arial" w:cs="Arial"/>
          <w:color w:val="202020"/>
          <w:sz w:val="22"/>
          <w:szCs w:val="22"/>
          <w:shd w:val="clear" w:color="auto" w:fill="FFFFFF"/>
        </w:rPr>
        <w:t>, with national or local governments, or with multi-lateral agencies working in the field of development and (mental) health; to pursuing further careers in education, social work, or health and social care. A number of students also go on to careers within academia, including pursuing PhD study.</w:t>
      </w:r>
    </w:p>
    <w:p w14:paraId="4EB11590" w14:textId="5AD30BF9" w:rsidR="00A23B3E" w:rsidRPr="00A23B3E" w:rsidRDefault="00A23B3E" w:rsidP="00D13411">
      <w:pPr>
        <w:widowControl/>
        <w:autoSpaceDE/>
        <w:autoSpaceDN/>
        <w:spacing w:after="160" w:line="259" w:lineRule="auto"/>
        <w:rPr>
          <w:rFonts w:ascii="Arial" w:hAnsi="Arial" w:cs="Arial"/>
          <w:b/>
          <w:bCs/>
        </w:rPr>
      </w:pPr>
      <w:r>
        <w:rPr>
          <w:rFonts w:ascii="Arial" w:hAnsi="Arial" w:cs="Arial"/>
          <w:color w:val="202020"/>
          <w:shd w:val="clear" w:color="auto" w:fill="FFFFFF"/>
        </w:rPr>
        <w:br w:type="page"/>
      </w:r>
      <w:r w:rsidRPr="00A23B3E">
        <w:rPr>
          <w:rFonts w:ascii="Arial" w:hAnsi="Arial" w:cs="Arial"/>
          <w:b/>
          <w:bCs/>
        </w:rPr>
        <w:lastRenderedPageBreak/>
        <w:t>PROGRAMME STRUCT</w:t>
      </w:r>
      <w:r w:rsidR="00353662">
        <w:rPr>
          <w:rFonts w:ascii="Arial" w:hAnsi="Arial" w:cs="Arial"/>
          <w:b/>
          <w:bCs/>
        </w:rPr>
        <w:t>U</w:t>
      </w:r>
      <w:r w:rsidRPr="00A23B3E">
        <w:rPr>
          <w:rFonts w:ascii="Arial" w:hAnsi="Arial" w:cs="Arial"/>
          <w:b/>
          <w:bCs/>
        </w:rPr>
        <w:t>RE AND REQUIREMENTS</w:t>
      </w:r>
    </w:p>
    <w:p w14:paraId="7B124577" w14:textId="437F2CBB" w:rsidR="00A23B3E" w:rsidRPr="00A23B3E" w:rsidRDefault="00A23B3E" w:rsidP="00A23B3E">
      <w:pPr>
        <w:widowControl/>
        <w:shd w:val="clear" w:color="auto" w:fill="FFFFFF"/>
        <w:autoSpaceDE/>
        <w:autoSpaceDN/>
        <w:spacing w:after="150" w:line="276" w:lineRule="auto"/>
        <w:jc w:val="both"/>
        <w:rPr>
          <w:rFonts w:ascii="Arial" w:eastAsia="Times New Roman" w:hAnsi="Arial" w:cs="Arial"/>
          <w:lang w:val="en-GB" w:eastAsia="en-GB" w:bidi="ar-SA"/>
        </w:rPr>
      </w:pPr>
      <w:r w:rsidRPr="00A23B3E">
        <w:rPr>
          <w:rFonts w:ascii="Arial" w:eastAsia="Times New Roman" w:hAnsi="Arial" w:cs="Arial"/>
          <w:lang w:val="en-GB" w:eastAsia="en-GB" w:bidi="ar-SA"/>
        </w:rPr>
        <w:t>The MSc Global Mental Health and Society is offered as one-year full-time or two-year part-time programme.</w:t>
      </w:r>
    </w:p>
    <w:p w14:paraId="06FFEFE1" w14:textId="7F8D8268" w:rsidR="00A23B3E" w:rsidRPr="00A23B3E" w:rsidRDefault="00A23B3E" w:rsidP="00A23B3E">
      <w:pPr>
        <w:widowControl/>
        <w:autoSpaceDE/>
        <w:autoSpaceDN/>
        <w:spacing w:after="120" w:line="276" w:lineRule="auto"/>
        <w:jc w:val="both"/>
        <w:rPr>
          <w:rFonts w:ascii="Arial" w:eastAsia="Times New Roman" w:hAnsi="Arial" w:cs="Arial"/>
          <w:lang w:val="en-GB" w:eastAsia="en-GB" w:bidi="ar-SA"/>
        </w:rPr>
      </w:pPr>
      <w:r w:rsidRPr="00A23B3E">
        <w:rPr>
          <w:rFonts w:ascii="Arial" w:eastAsia="Times New Roman" w:hAnsi="Arial" w:cs="Arial"/>
          <w:lang w:val="en-GB" w:eastAsia="en-GB" w:bidi="ar-SA"/>
        </w:rPr>
        <w:t>The programme consists of 180 credits</w:t>
      </w:r>
      <w:r>
        <w:rPr>
          <w:rFonts w:ascii="Arial" w:eastAsia="Times New Roman" w:hAnsi="Arial" w:cs="Arial"/>
          <w:lang w:val="en-GB" w:eastAsia="en-GB" w:bidi="ar-SA"/>
        </w:rPr>
        <w:t xml:space="preserve">. We encourage taking 60-credits in each semester, so </w:t>
      </w:r>
      <w:r w:rsidR="00A00EA7">
        <w:rPr>
          <w:rFonts w:ascii="Arial" w:eastAsia="Times New Roman" w:hAnsi="Arial" w:cs="Arial"/>
          <w:lang w:val="en-GB" w:eastAsia="en-GB" w:bidi="ar-SA"/>
        </w:rPr>
        <w:t xml:space="preserve">over </w:t>
      </w:r>
      <w:r>
        <w:rPr>
          <w:rFonts w:ascii="Arial" w:eastAsia="Times New Roman" w:hAnsi="Arial" w:cs="Arial"/>
          <w:lang w:val="en-GB" w:eastAsia="en-GB" w:bidi="ar-SA"/>
        </w:rPr>
        <w:t>the year</w:t>
      </w:r>
      <w:r w:rsidR="00A00EA7">
        <w:rPr>
          <w:rFonts w:ascii="Arial" w:eastAsia="Times New Roman" w:hAnsi="Arial" w:cs="Arial"/>
          <w:lang w:val="en-GB" w:eastAsia="en-GB" w:bidi="ar-SA"/>
        </w:rPr>
        <w:t xml:space="preserve"> this</w:t>
      </w:r>
      <w:r>
        <w:rPr>
          <w:rFonts w:ascii="Arial" w:eastAsia="Times New Roman" w:hAnsi="Arial" w:cs="Arial"/>
          <w:lang w:val="en-GB" w:eastAsia="en-GB" w:bidi="ar-SA"/>
        </w:rPr>
        <w:t xml:space="preserve"> will involve</w:t>
      </w:r>
      <w:r w:rsidRPr="00A23B3E">
        <w:rPr>
          <w:rFonts w:ascii="Arial" w:eastAsia="Times New Roman" w:hAnsi="Arial" w:cs="Arial"/>
          <w:lang w:val="en-GB" w:eastAsia="en-GB" w:bidi="ar-SA"/>
        </w:rPr>
        <w:t>:</w:t>
      </w:r>
    </w:p>
    <w:p w14:paraId="23A231C7" w14:textId="717E96CD" w:rsidR="00A23B3E" w:rsidRPr="00A23B3E" w:rsidRDefault="00A23B3E" w:rsidP="00A23B3E">
      <w:pPr>
        <w:widowControl/>
        <w:numPr>
          <w:ilvl w:val="0"/>
          <w:numId w:val="3"/>
        </w:numPr>
        <w:shd w:val="clear" w:color="auto" w:fill="FFFFFF"/>
        <w:autoSpaceDE/>
        <w:autoSpaceDN/>
        <w:spacing w:after="100" w:afterAutospacing="1" w:line="276" w:lineRule="auto"/>
        <w:jc w:val="both"/>
        <w:rPr>
          <w:rFonts w:ascii="Arial" w:eastAsia="Times New Roman" w:hAnsi="Arial" w:cs="Arial"/>
          <w:lang w:val="en-GB" w:eastAsia="en-GB" w:bidi="ar-SA"/>
        </w:rPr>
      </w:pPr>
      <w:r w:rsidRPr="00A23B3E">
        <w:rPr>
          <w:rFonts w:ascii="Arial" w:eastAsia="Times New Roman" w:hAnsi="Arial" w:cs="Arial"/>
          <w:lang w:val="en-GB" w:eastAsia="en-GB" w:bidi="ar-SA"/>
        </w:rPr>
        <w:t>3 x 20-credit required core courses</w:t>
      </w:r>
      <w:r w:rsidR="00893939">
        <w:rPr>
          <w:rFonts w:ascii="Arial" w:eastAsia="Times New Roman" w:hAnsi="Arial" w:cs="Arial"/>
          <w:lang w:val="en-GB" w:eastAsia="en-GB" w:bidi="ar-SA"/>
        </w:rPr>
        <w:t xml:space="preserve"> </w:t>
      </w:r>
      <w:r>
        <w:rPr>
          <w:rFonts w:ascii="Arial" w:eastAsia="Times New Roman" w:hAnsi="Arial" w:cs="Arial"/>
          <w:lang w:val="en-GB" w:eastAsia="en-GB" w:bidi="ar-SA"/>
        </w:rPr>
        <w:t>(60 credits)</w:t>
      </w:r>
    </w:p>
    <w:p w14:paraId="205C6B1F" w14:textId="1C71E4E5" w:rsidR="00A23B3E" w:rsidRPr="00A23B3E" w:rsidRDefault="00A23B3E" w:rsidP="00A23B3E">
      <w:pPr>
        <w:widowControl/>
        <w:numPr>
          <w:ilvl w:val="0"/>
          <w:numId w:val="3"/>
        </w:numPr>
        <w:shd w:val="clear" w:color="auto" w:fill="FFFFFF"/>
        <w:autoSpaceDE/>
        <w:autoSpaceDN/>
        <w:spacing w:before="100" w:beforeAutospacing="1" w:after="100" w:afterAutospacing="1" w:line="276" w:lineRule="auto"/>
        <w:jc w:val="both"/>
        <w:rPr>
          <w:rFonts w:ascii="Arial" w:eastAsia="Times New Roman" w:hAnsi="Arial" w:cs="Arial"/>
          <w:lang w:val="en-GB" w:eastAsia="en-GB" w:bidi="ar-SA"/>
        </w:rPr>
      </w:pPr>
      <w:r w:rsidRPr="00A23B3E">
        <w:rPr>
          <w:rFonts w:ascii="Arial" w:eastAsia="Times New Roman" w:hAnsi="Arial" w:cs="Arial"/>
          <w:lang w:val="en-GB" w:eastAsia="en-GB" w:bidi="ar-SA"/>
        </w:rPr>
        <w:t>3 x 20-credit optional courses</w:t>
      </w:r>
      <w:r>
        <w:rPr>
          <w:rFonts w:ascii="Arial" w:eastAsia="Times New Roman" w:hAnsi="Arial" w:cs="Arial"/>
          <w:lang w:val="en-GB" w:eastAsia="en-GB" w:bidi="ar-SA"/>
        </w:rPr>
        <w:t xml:space="preserve"> (60 credits)</w:t>
      </w:r>
    </w:p>
    <w:p w14:paraId="14865736" w14:textId="22190F2E" w:rsidR="00A23B3E" w:rsidRPr="00A23B3E" w:rsidRDefault="00A23B3E" w:rsidP="00A23B3E">
      <w:pPr>
        <w:widowControl/>
        <w:numPr>
          <w:ilvl w:val="0"/>
          <w:numId w:val="3"/>
        </w:numPr>
        <w:shd w:val="clear" w:color="auto" w:fill="FFFFFF"/>
        <w:autoSpaceDE/>
        <w:autoSpaceDN/>
        <w:spacing w:before="100" w:beforeAutospacing="1" w:after="100" w:afterAutospacing="1" w:line="276" w:lineRule="auto"/>
        <w:jc w:val="both"/>
        <w:rPr>
          <w:rFonts w:ascii="Arial" w:eastAsia="Times New Roman" w:hAnsi="Arial" w:cs="Arial"/>
          <w:lang w:val="en-GB" w:eastAsia="en-GB" w:bidi="ar-SA"/>
        </w:rPr>
      </w:pPr>
      <w:r>
        <w:rPr>
          <w:rFonts w:ascii="Arial" w:eastAsia="Times New Roman" w:hAnsi="Arial" w:cs="Arial"/>
          <w:lang w:val="en-GB" w:eastAsia="en-GB" w:bidi="ar-SA"/>
        </w:rPr>
        <w:t xml:space="preserve">Completing </w:t>
      </w:r>
      <w:r w:rsidRPr="00A23B3E">
        <w:rPr>
          <w:rFonts w:ascii="Arial" w:eastAsia="Times New Roman" w:hAnsi="Arial" w:cs="Arial"/>
          <w:lang w:val="en-GB" w:eastAsia="en-GB" w:bidi="ar-SA"/>
        </w:rPr>
        <w:t xml:space="preserve">a dissertation </w:t>
      </w:r>
      <w:r>
        <w:rPr>
          <w:rFonts w:ascii="Arial" w:eastAsia="Times New Roman" w:hAnsi="Arial" w:cs="Arial"/>
          <w:lang w:val="en-GB" w:eastAsia="en-GB" w:bidi="ar-SA"/>
        </w:rPr>
        <w:t>(</w:t>
      </w:r>
      <w:r w:rsidRPr="00A23B3E">
        <w:rPr>
          <w:rFonts w:ascii="Arial" w:eastAsia="Times New Roman" w:hAnsi="Arial" w:cs="Arial"/>
          <w:lang w:val="en-GB" w:eastAsia="en-GB" w:bidi="ar-SA"/>
        </w:rPr>
        <w:t>60</w:t>
      </w:r>
      <w:r>
        <w:rPr>
          <w:rFonts w:ascii="Arial" w:eastAsia="Times New Roman" w:hAnsi="Arial" w:cs="Arial"/>
          <w:lang w:val="en-GB" w:eastAsia="en-GB" w:bidi="ar-SA"/>
        </w:rPr>
        <w:t xml:space="preserve"> </w:t>
      </w:r>
      <w:r w:rsidRPr="00A23B3E">
        <w:rPr>
          <w:rFonts w:ascii="Arial" w:eastAsia="Times New Roman" w:hAnsi="Arial" w:cs="Arial"/>
          <w:lang w:val="en-GB" w:eastAsia="en-GB" w:bidi="ar-SA"/>
        </w:rPr>
        <w:t>credit</w:t>
      </w:r>
      <w:r>
        <w:rPr>
          <w:rFonts w:ascii="Arial" w:eastAsia="Times New Roman" w:hAnsi="Arial" w:cs="Arial"/>
          <w:lang w:val="en-GB" w:eastAsia="en-GB" w:bidi="ar-SA"/>
        </w:rPr>
        <w:t>s)</w:t>
      </w:r>
    </w:p>
    <w:p w14:paraId="00CC6905" w14:textId="667D9148" w:rsidR="00A23B3E" w:rsidRDefault="00353662" w:rsidP="00A23B3E">
      <w:pPr>
        <w:widowControl/>
        <w:shd w:val="clear" w:color="auto" w:fill="FFFFFF"/>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Full time students</w:t>
      </w:r>
      <w:r w:rsidR="00A23B3E" w:rsidRPr="00A23B3E">
        <w:rPr>
          <w:rFonts w:ascii="Arial" w:eastAsia="Times New Roman" w:hAnsi="Arial" w:cs="Arial"/>
          <w:lang w:val="en-GB" w:eastAsia="en-GB" w:bidi="ar-SA"/>
        </w:rPr>
        <w:t xml:space="preserve"> will complete</w:t>
      </w:r>
      <w:r>
        <w:rPr>
          <w:rFonts w:ascii="Arial" w:eastAsia="Times New Roman" w:hAnsi="Arial" w:cs="Arial"/>
          <w:lang w:val="en-GB" w:eastAsia="en-GB" w:bidi="ar-SA"/>
        </w:rPr>
        <w:t xml:space="preserve"> the programme in one academic year, taking</w:t>
      </w:r>
      <w:r w:rsidR="00A23B3E" w:rsidRPr="00A23B3E">
        <w:rPr>
          <w:rFonts w:ascii="Arial" w:eastAsia="Times New Roman" w:hAnsi="Arial" w:cs="Arial"/>
          <w:lang w:val="en-GB" w:eastAsia="en-GB" w:bidi="ar-SA"/>
        </w:rPr>
        <w:t xml:space="preserve"> six courses over two semesters from September to April. Three of these will be compulsory core courses</w:t>
      </w:r>
      <w:r w:rsidR="00893939">
        <w:rPr>
          <w:rFonts w:ascii="Arial" w:eastAsia="Times New Roman" w:hAnsi="Arial" w:cs="Arial"/>
          <w:lang w:val="en-GB" w:eastAsia="en-GB" w:bidi="ar-SA"/>
        </w:rPr>
        <w:t xml:space="preserve"> (described below)</w:t>
      </w:r>
      <w:r w:rsidR="00A23B3E" w:rsidRPr="00A23B3E">
        <w:rPr>
          <w:rFonts w:ascii="Arial" w:eastAsia="Times New Roman" w:hAnsi="Arial" w:cs="Arial"/>
          <w:lang w:val="en-GB" w:eastAsia="en-GB" w:bidi="ar-SA"/>
        </w:rPr>
        <w:t>.</w:t>
      </w:r>
      <w:r w:rsidR="00893939">
        <w:rPr>
          <w:rFonts w:ascii="Arial" w:eastAsia="Times New Roman" w:hAnsi="Arial" w:cs="Arial"/>
          <w:lang w:val="en-GB" w:eastAsia="en-GB" w:bidi="ar-SA"/>
        </w:rPr>
        <w:t xml:space="preserve"> Three further courses will be selected by you from a list of courses available to students on this programme.</w:t>
      </w:r>
      <w:r>
        <w:rPr>
          <w:rFonts w:ascii="Arial" w:eastAsia="Times New Roman" w:hAnsi="Arial" w:cs="Arial"/>
          <w:lang w:val="en-GB" w:eastAsia="en-GB" w:bidi="ar-SA"/>
        </w:rPr>
        <w:t xml:space="preserve"> And the programme is completed by the submission of a dissertation in August. For part time students the Programme is completed over two academic years, with three courses completed in year 1 (typically involving two core courses, and one option), and three in year 2 (including the remaining core course, and one option), followed by the dissertation which is summed in the August of year 2.</w:t>
      </w:r>
    </w:p>
    <w:p w14:paraId="7D0A60B2" w14:textId="663A13B4" w:rsidR="00353662" w:rsidRDefault="00893939" w:rsidP="01457401">
      <w:pPr>
        <w:widowControl/>
        <w:shd w:val="clear" w:color="auto" w:fill="FFFFFF" w:themeFill="background1"/>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 xml:space="preserve">Each </w:t>
      </w:r>
      <w:r w:rsidR="00E3379A">
        <w:rPr>
          <w:rFonts w:ascii="Arial" w:eastAsia="Times New Roman" w:hAnsi="Arial" w:cs="Arial"/>
          <w:lang w:val="en-GB" w:eastAsia="en-GB" w:bidi="ar-SA"/>
        </w:rPr>
        <w:t xml:space="preserve">20-credit </w:t>
      </w:r>
      <w:r>
        <w:rPr>
          <w:rFonts w:ascii="Arial" w:eastAsia="Times New Roman" w:hAnsi="Arial" w:cs="Arial"/>
          <w:lang w:val="en-GB" w:eastAsia="en-GB" w:bidi="ar-SA"/>
        </w:rPr>
        <w:t xml:space="preserve">course typically involves one taught lecture / seminar of 2-3 hours, and </w:t>
      </w:r>
      <w:r w:rsidR="00B711A4">
        <w:rPr>
          <w:rFonts w:ascii="Arial" w:eastAsia="Times New Roman" w:hAnsi="Arial" w:cs="Arial"/>
          <w:lang w:val="en-GB" w:eastAsia="en-GB" w:bidi="ar-SA"/>
        </w:rPr>
        <w:t xml:space="preserve">in some cases, </w:t>
      </w:r>
      <w:r>
        <w:rPr>
          <w:rFonts w:ascii="Arial" w:eastAsia="Times New Roman" w:hAnsi="Arial" w:cs="Arial"/>
          <w:lang w:val="en-GB" w:eastAsia="en-GB" w:bidi="ar-SA"/>
        </w:rPr>
        <w:t>additional 1-hour tutorial group each week</w:t>
      </w:r>
      <w:r w:rsidR="00353662">
        <w:rPr>
          <w:rFonts w:ascii="Arial" w:eastAsia="Times New Roman" w:hAnsi="Arial" w:cs="Arial"/>
          <w:lang w:val="en-GB" w:eastAsia="en-GB" w:bidi="ar-SA"/>
        </w:rPr>
        <w:t xml:space="preserve"> (contact time for each course will vary)</w:t>
      </w:r>
      <w:r>
        <w:rPr>
          <w:rFonts w:ascii="Arial" w:eastAsia="Times New Roman" w:hAnsi="Arial" w:cs="Arial"/>
          <w:lang w:val="en-GB" w:eastAsia="en-GB" w:bidi="ar-SA"/>
        </w:rPr>
        <w:t>. As contact time should represent around 20% of your overall study time</w:t>
      </w:r>
      <w:r w:rsidR="00E3379A">
        <w:rPr>
          <w:rFonts w:ascii="Arial" w:eastAsia="Times New Roman" w:hAnsi="Arial" w:cs="Arial"/>
          <w:lang w:val="en-GB" w:eastAsia="en-GB" w:bidi="ar-SA"/>
        </w:rPr>
        <w:t xml:space="preserve"> (the broad expectation for a 20</w:t>
      </w:r>
      <w:r w:rsidR="7EC5A3D6" w:rsidRPr="01457401">
        <w:rPr>
          <w:rFonts w:ascii="Arial" w:eastAsia="Times New Roman" w:hAnsi="Arial" w:cs="Arial"/>
          <w:lang w:val="en-GB" w:eastAsia="en-GB" w:bidi="ar-SA"/>
        </w:rPr>
        <w:t>-</w:t>
      </w:r>
      <w:r w:rsidR="00E3379A">
        <w:rPr>
          <w:rFonts w:ascii="Arial" w:eastAsia="Times New Roman" w:hAnsi="Arial" w:cs="Arial"/>
          <w:lang w:val="en-GB" w:eastAsia="en-GB" w:bidi="ar-SA"/>
        </w:rPr>
        <w:t>credit course is 200 hours of total study time)</w:t>
      </w:r>
      <w:r>
        <w:rPr>
          <w:rFonts w:ascii="Arial" w:eastAsia="Times New Roman" w:hAnsi="Arial" w:cs="Arial"/>
          <w:lang w:val="en-GB" w:eastAsia="en-GB" w:bidi="ar-SA"/>
        </w:rPr>
        <w:t>, you will be expected to complete 4-</w:t>
      </w:r>
      <w:r w:rsidR="00C001BE" w:rsidRPr="01457401">
        <w:rPr>
          <w:rFonts w:ascii="Arial" w:eastAsia="Times New Roman" w:hAnsi="Arial" w:cs="Arial"/>
          <w:lang w:val="en-GB" w:eastAsia="en-GB" w:bidi="ar-SA"/>
        </w:rPr>
        <w:t>6</w:t>
      </w:r>
      <w:r w:rsidDel="00C001BE">
        <w:rPr>
          <w:rFonts w:ascii="Arial" w:eastAsia="Times New Roman" w:hAnsi="Arial" w:cs="Arial"/>
          <w:lang w:val="en-GB" w:eastAsia="en-GB" w:bidi="ar-SA"/>
        </w:rPr>
        <w:t xml:space="preserve"> </w:t>
      </w:r>
      <w:r>
        <w:rPr>
          <w:rFonts w:ascii="Arial" w:eastAsia="Times New Roman" w:hAnsi="Arial" w:cs="Arial"/>
          <w:lang w:val="en-GB" w:eastAsia="en-GB" w:bidi="ar-SA"/>
        </w:rPr>
        <w:t>hours of weekly preparatory work for each course</w:t>
      </w:r>
      <w:r w:rsidRPr="01457401">
        <w:rPr>
          <w:rFonts w:ascii="Arial" w:eastAsia="Times New Roman" w:hAnsi="Arial" w:cs="Arial"/>
          <w:lang w:val="en-GB" w:eastAsia="en-GB" w:bidi="ar-SA"/>
        </w:rPr>
        <w:t>.</w:t>
      </w:r>
      <w:r>
        <w:rPr>
          <w:rFonts w:ascii="Arial" w:eastAsia="Times New Roman" w:hAnsi="Arial" w:cs="Arial"/>
          <w:lang w:val="en-GB" w:eastAsia="en-GB" w:bidi="ar-SA"/>
        </w:rPr>
        <w:t xml:space="preserve"> All courses are assessed through a mix of group projects, written assignments, and tutorial participation. </w:t>
      </w:r>
    </w:p>
    <w:p w14:paraId="69B859D8" w14:textId="4C4137E6" w:rsidR="00893939" w:rsidRPr="00893939" w:rsidRDefault="00893939" w:rsidP="00A23B3E">
      <w:pPr>
        <w:widowControl/>
        <w:shd w:val="clear" w:color="auto" w:fill="FFFFFF"/>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 xml:space="preserve">Students are expected to arrive to all classes fully prepared to engage in discussion and class activities. Attendance and participation </w:t>
      </w:r>
      <w:proofErr w:type="gramStart"/>
      <w:r>
        <w:rPr>
          <w:rFonts w:ascii="Arial" w:eastAsia="Times New Roman" w:hAnsi="Arial" w:cs="Arial"/>
          <w:lang w:val="en-GB" w:eastAsia="en-GB" w:bidi="ar-SA"/>
        </w:rPr>
        <w:t>is</w:t>
      </w:r>
      <w:proofErr w:type="gramEnd"/>
      <w:r>
        <w:rPr>
          <w:rFonts w:ascii="Arial" w:eastAsia="Times New Roman" w:hAnsi="Arial" w:cs="Arial"/>
          <w:lang w:val="en-GB" w:eastAsia="en-GB" w:bidi="ar-SA"/>
        </w:rPr>
        <w:t xml:space="preserve"> mandatory and will be monitored throughout the programme. If you have to miss a teaching session for any reason, please inform the relevant course organiser </w:t>
      </w:r>
      <w:r w:rsidRPr="00353662">
        <w:rPr>
          <w:rFonts w:ascii="Arial" w:eastAsia="Times New Roman" w:hAnsi="Arial" w:cs="Arial"/>
          <w:u w:val="single"/>
          <w:lang w:val="en-GB" w:eastAsia="en-GB" w:bidi="ar-SA"/>
        </w:rPr>
        <w:t>in advance</w:t>
      </w:r>
      <w:r>
        <w:rPr>
          <w:rFonts w:ascii="Arial" w:eastAsia="Times New Roman" w:hAnsi="Arial" w:cs="Arial"/>
          <w:lang w:val="en-GB" w:eastAsia="en-GB" w:bidi="ar-SA"/>
        </w:rPr>
        <w:t>.</w:t>
      </w:r>
    </w:p>
    <w:p w14:paraId="099F3C69" w14:textId="6BF688AE" w:rsidR="00893939" w:rsidRDefault="00893939" w:rsidP="00A23B3E">
      <w:pPr>
        <w:widowControl/>
        <w:shd w:val="clear" w:color="auto" w:fill="FFFFFF"/>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Please ensure that you familiarise yourself with the assessment structure for each course you will undertake. The academic standards required to progress through the degree can be found in the Postgraduate Taught Handbook. If you are struggling to meet any of the assessment requirements, please reach out as early as possible to the student advisor to discuss.</w:t>
      </w:r>
    </w:p>
    <w:p w14:paraId="6B14FA8C" w14:textId="6BE66C46" w:rsidR="00893939" w:rsidRDefault="00893939" w:rsidP="00893939">
      <w:pPr>
        <w:widowControl/>
        <w:shd w:val="clear" w:color="auto" w:fill="FFFFFF"/>
        <w:autoSpaceDE/>
        <w:autoSpaceDN/>
        <w:spacing w:after="240" w:line="276" w:lineRule="auto"/>
        <w:jc w:val="both"/>
        <w:rPr>
          <w:rFonts w:ascii="Arial" w:eastAsia="Times New Roman" w:hAnsi="Arial" w:cs="Arial"/>
          <w:lang w:val="en-GB" w:eastAsia="en-GB" w:bidi="ar-SA"/>
        </w:rPr>
      </w:pPr>
      <w:r>
        <w:rPr>
          <w:rFonts w:ascii="Arial" w:eastAsia="Times New Roman" w:hAnsi="Arial" w:cs="Arial"/>
          <w:lang w:val="en-GB" w:eastAsia="en-GB" w:bidi="ar-SA"/>
        </w:rPr>
        <w:t>Students who successfully complete the programme will be awarded a pass, merit, or distinction. You can find the criteria for each of these in the Postgraduate Taught Handbook.</w:t>
      </w:r>
    </w:p>
    <w:p w14:paraId="5236319E" w14:textId="77777777" w:rsidR="00353662" w:rsidRDefault="00353662">
      <w:pPr>
        <w:widowControl/>
        <w:autoSpaceDE/>
        <w:autoSpaceDN/>
        <w:spacing w:after="160" w:line="259" w:lineRule="auto"/>
        <w:rPr>
          <w:rFonts w:ascii="Arial" w:eastAsia="Times New Roman" w:hAnsi="Arial" w:cs="Arial"/>
          <w:b/>
          <w:bCs/>
          <w:lang w:val="en-GB" w:eastAsia="en-GB" w:bidi="ar-SA"/>
        </w:rPr>
      </w:pPr>
      <w:r>
        <w:rPr>
          <w:rFonts w:ascii="Arial" w:eastAsia="Times New Roman" w:hAnsi="Arial" w:cs="Arial"/>
          <w:b/>
          <w:bCs/>
          <w:lang w:val="en-GB" w:eastAsia="en-GB" w:bidi="ar-SA"/>
        </w:rPr>
        <w:br w:type="page"/>
      </w:r>
    </w:p>
    <w:p w14:paraId="01D4BD62" w14:textId="122C8D52" w:rsidR="00893939" w:rsidRDefault="00893939" w:rsidP="51712160">
      <w:pPr>
        <w:widowControl/>
        <w:shd w:val="clear" w:color="auto" w:fill="FFFFFF" w:themeFill="background1"/>
        <w:autoSpaceDE/>
        <w:autoSpaceDN/>
        <w:spacing w:after="120" w:line="276" w:lineRule="auto"/>
        <w:jc w:val="both"/>
        <w:rPr>
          <w:rFonts w:ascii="Arial" w:eastAsia="Times New Roman" w:hAnsi="Arial" w:cs="Arial"/>
          <w:b/>
          <w:bCs/>
          <w:lang w:val="en-GB" w:eastAsia="en-GB" w:bidi="ar-SA"/>
        </w:rPr>
      </w:pPr>
      <w:r>
        <w:rPr>
          <w:rFonts w:ascii="Arial" w:eastAsia="Times New Roman" w:hAnsi="Arial" w:cs="Arial"/>
          <w:b/>
          <w:bCs/>
          <w:lang w:val="en-GB" w:eastAsia="en-GB" w:bidi="ar-SA"/>
        </w:rPr>
        <w:lastRenderedPageBreak/>
        <w:t>Course selection</w:t>
      </w:r>
    </w:p>
    <w:p w14:paraId="290467AA" w14:textId="5D2C6230" w:rsidR="00893939" w:rsidRDefault="00AD0E3C" w:rsidP="006A41CB">
      <w:pPr>
        <w:widowControl/>
        <w:shd w:val="clear" w:color="auto" w:fill="FFFFFF"/>
        <w:autoSpaceDE/>
        <w:autoSpaceDN/>
        <w:spacing w:after="240" w:line="276" w:lineRule="auto"/>
        <w:jc w:val="both"/>
        <w:rPr>
          <w:rFonts w:ascii="Arial" w:eastAsia="Times New Roman" w:hAnsi="Arial" w:cs="Arial"/>
          <w:lang w:val="en-GB" w:eastAsia="en-GB" w:bidi="ar-SA"/>
        </w:rPr>
      </w:pPr>
      <w:r>
        <w:rPr>
          <w:rFonts w:ascii="Arial" w:eastAsia="Times New Roman" w:hAnsi="Arial" w:cs="Arial"/>
          <w:lang w:val="en-GB" w:eastAsia="en-GB" w:bidi="ar-SA"/>
        </w:rPr>
        <w:t xml:space="preserve">All students will complete three core courses, listed below. Alongside this, you will undertake three optional courses. </w:t>
      </w:r>
      <w:r w:rsidR="00893939">
        <w:rPr>
          <w:rFonts w:ascii="Arial" w:eastAsia="Times New Roman" w:hAnsi="Arial" w:cs="Arial"/>
          <w:lang w:val="en-GB" w:eastAsia="en-GB" w:bidi="ar-SA"/>
        </w:rPr>
        <w:t>Initial course selections are made in advance of starting the Programme, typically in August before commencing in September.</w:t>
      </w:r>
      <w:r>
        <w:rPr>
          <w:rFonts w:ascii="Arial" w:eastAsia="Times New Roman" w:hAnsi="Arial" w:cs="Arial"/>
          <w:lang w:val="en-GB" w:eastAsia="en-GB" w:bidi="ar-SA"/>
        </w:rPr>
        <w:t xml:space="preserve"> There is some scope for modifying this selection in the first week of the semester. All course selections must be finalised by the end of week two.</w:t>
      </w:r>
    </w:p>
    <w:p w14:paraId="2F1B689B" w14:textId="2DD5D4AB" w:rsidR="00AD0E3C" w:rsidRPr="00AD0E3C" w:rsidRDefault="00AD0E3C" w:rsidP="51712160">
      <w:pPr>
        <w:pStyle w:val="ListParagraph"/>
        <w:widowControl/>
        <w:numPr>
          <w:ilvl w:val="1"/>
          <w:numId w:val="4"/>
        </w:numPr>
        <w:shd w:val="clear" w:color="auto" w:fill="FFFFFF" w:themeFill="background1"/>
        <w:autoSpaceDE/>
        <w:autoSpaceDN/>
        <w:spacing w:after="120" w:line="276" w:lineRule="auto"/>
        <w:jc w:val="both"/>
        <w:rPr>
          <w:rFonts w:ascii="Arial" w:eastAsia="Times New Roman" w:hAnsi="Arial" w:cs="Arial"/>
          <w:lang w:val="en-GB" w:eastAsia="en-GB" w:bidi="ar-SA"/>
        </w:rPr>
      </w:pPr>
      <w:r w:rsidRPr="00AD0E3C">
        <w:rPr>
          <w:rFonts w:ascii="Arial" w:eastAsia="Times New Roman" w:hAnsi="Arial" w:cs="Arial"/>
          <w:b/>
          <w:bCs/>
          <w:lang w:val="en-GB" w:eastAsia="en-GB" w:bidi="ar-SA"/>
        </w:rPr>
        <w:t>Three core courses</w:t>
      </w:r>
    </w:p>
    <w:p w14:paraId="7F4C7185" w14:textId="5D40A9F0" w:rsidR="00AD0E3C" w:rsidRDefault="00AD0E3C" w:rsidP="00AD0E3C">
      <w:pPr>
        <w:widowControl/>
        <w:shd w:val="clear" w:color="auto" w:fill="FFFFFF"/>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 xml:space="preserve">The three MSc Global Mental Health and Society core courses are essential to meeting the learning outcomes of the Programme. They will equip you will the foundational understanding and skills to get the most out of the programme by introducing different disciplinary orientations to Global Mental Health, and engaging with </w:t>
      </w:r>
      <w:r w:rsidR="00AA2BC9">
        <w:rPr>
          <w:rFonts w:ascii="Arial" w:eastAsia="Times New Roman" w:hAnsi="Arial" w:cs="Arial"/>
          <w:lang w:val="en-GB" w:eastAsia="en-GB" w:bidi="ar-SA"/>
        </w:rPr>
        <w:t>policy and practice responses to addressing mental health needs around the globe. The courses are:</w:t>
      </w:r>
    </w:p>
    <w:p w14:paraId="598ECCF2" w14:textId="7546E5E2" w:rsidR="00AA2BC9" w:rsidRPr="00AA2BC9" w:rsidRDefault="007467B3" w:rsidP="00AA2BC9">
      <w:pPr>
        <w:pStyle w:val="Heading4"/>
        <w:numPr>
          <w:ilvl w:val="0"/>
          <w:numId w:val="6"/>
        </w:numPr>
        <w:shd w:val="clear" w:color="auto" w:fill="FFFFFF"/>
        <w:spacing w:after="150"/>
        <w:rPr>
          <w:rFonts w:ascii="Arial" w:hAnsi="Arial" w:cs="Arial"/>
          <w:i w:val="0"/>
          <w:iCs w:val="0"/>
          <w:color w:val="auto"/>
        </w:rPr>
      </w:pPr>
      <w:hyperlink r:id="rId11" w:history="1">
        <w:r w:rsidR="00AA2BC9" w:rsidRPr="00AA2BC9">
          <w:rPr>
            <w:rStyle w:val="Hyperlink"/>
            <w:rFonts w:ascii="Arial" w:hAnsi="Arial" w:cs="Arial"/>
            <w:i w:val="0"/>
            <w:iCs w:val="0"/>
          </w:rPr>
          <w:t>Critical Approaches to Global Mental Health and Social Change</w:t>
        </w:r>
      </w:hyperlink>
      <w:r w:rsidR="00AA2BC9">
        <w:rPr>
          <w:rFonts w:ascii="Arial" w:hAnsi="Arial" w:cs="Arial"/>
          <w:i w:val="0"/>
          <w:iCs w:val="0"/>
          <w:color w:val="auto"/>
        </w:rPr>
        <w:t xml:space="preserve"> (20 credits, semester 1)</w:t>
      </w:r>
    </w:p>
    <w:p w14:paraId="45EE3717" w14:textId="15D84E1C" w:rsidR="00AA2BC9" w:rsidRPr="00AA2BC9" w:rsidRDefault="007467B3" w:rsidP="00AA2BC9">
      <w:pPr>
        <w:pStyle w:val="Heading4"/>
        <w:numPr>
          <w:ilvl w:val="0"/>
          <w:numId w:val="6"/>
        </w:numPr>
        <w:shd w:val="clear" w:color="auto" w:fill="FFFFFF"/>
        <w:spacing w:after="150"/>
        <w:rPr>
          <w:rFonts w:ascii="Arial" w:eastAsia="Times New Roman" w:hAnsi="Arial" w:cs="Arial"/>
          <w:i w:val="0"/>
          <w:iCs w:val="0"/>
          <w:color w:val="auto"/>
          <w:lang w:val="en-GB" w:bidi="ar-SA"/>
        </w:rPr>
      </w:pPr>
      <w:hyperlink r:id="rId12" w:history="1">
        <w:r w:rsidR="00AA2BC9" w:rsidRPr="00AA2BC9">
          <w:rPr>
            <w:rStyle w:val="Hyperlink"/>
            <w:rFonts w:ascii="Arial" w:hAnsi="Arial" w:cs="Arial"/>
            <w:i w:val="0"/>
            <w:iCs w:val="0"/>
          </w:rPr>
          <w:t>Culture and Mental Health in a Global Perspective</w:t>
        </w:r>
      </w:hyperlink>
      <w:r w:rsidR="00AA2BC9">
        <w:rPr>
          <w:rFonts w:ascii="Arial" w:hAnsi="Arial" w:cs="Arial"/>
          <w:i w:val="0"/>
          <w:iCs w:val="0"/>
          <w:color w:val="auto"/>
        </w:rPr>
        <w:t xml:space="preserve"> (20 credits, semester 2)</w:t>
      </w:r>
    </w:p>
    <w:p w14:paraId="7C865058" w14:textId="73EE38EA" w:rsidR="00AA2BC9" w:rsidRPr="00AA2BC9" w:rsidRDefault="007467B3" w:rsidP="00AA2BC9">
      <w:pPr>
        <w:pStyle w:val="Heading4"/>
        <w:numPr>
          <w:ilvl w:val="0"/>
          <w:numId w:val="6"/>
        </w:numPr>
        <w:shd w:val="clear" w:color="auto" w:fill="FFFFFF"/>
        <w:spacing w:after="150"/>
        <w:rPr>
          <w:rFonts w:ascii="Arial" w:eastAsia="Times New Roman" w:hAnsi="Arial" w:cs="Arial"/>
          <w:i w:val="0"/>
          <w:iCs w:val="0"/>
          <w:color w:val="auto"/>
          <w:lang w:val="en-GB" w:bidi="ar-SA"/>
        </w:rPr>
      </w:pPr>
      <w:hyperlink r:id="rId13" w:history="1">
        <w:r w:rsidR="00AA2BC9" w:rsidRPr="00AA2BC9">
          <w:rPr>
            <w:rStyle w:val="Hyperlink"/>
            <w:rFonts w:ascii="Arial" w:hAnsi="Arial" w:cs="Arial"/>
            <w:i w:val="0"/>
            <w:iCs w:val="0"/>
          </w:rPr>
          <w:t>Interdisciplinary Approaches to Global Mental Health: Practice, Policy and Research</w:t>
        </w:r>
      </w:hyperlink>
      <w:r w:rsidR="00AA2BC9">
        <w:rPr>
          <w:rFonts w:ascii="Arial" w:hAnsi="Arial" w:cs="Arial"/>
          <w:i w:val="0"/>
          <w:iCs w:val="0"/>
          <w:color w:val="auto"/>
        </w:rPr>
        <w:t xml:space="preserve"> (20 credits, semester 2)</w:t>
      </w:r>
    </w:p>
    <w:p w14:paraId="14C43475" w14:textId="74C895C1" w:rsidR="00AA2BC9" w:rsidRPr="00AA2BC9" w:rsidRDefault="006A41CB" w:rsidP="006A41CB">
      <w:pPr>
        <w:widowControl/>
        <w:shd w:val="clear" w:color="auto" w:fill="FFFFFF"/>
        <w:autoSpaceDE/>
        <w:autoSpaceDN/>
        <w:spacing w:after="240" w:line="276" w:lineRule="auto"/>
        <w:jc w:val="both"/>
        <w:rPr>
          <w:rFonts w:ascii="Arial" w:eastAsia="Times New Roman" w:hAnsi="Arial" w:cs="Arial"/>
          <w:lang w:val="en-GB" w:eastAsia="en-GB" w:bidi="ar-SA"/>
        </w:rPr>
      </w:pPr>
      <w:r>
        <w:rPr>
          <w:rFonts w:ascii="Arial" w:eastAsia="Times New Roman" w:hAnsi="Arial" w:cs="Arial"/>
          <w:lang w:val="en-GB" w:eastAsia="en-GB" w:bidi="ar-SA"/>
        </w:rPr>
        <w:t>An additional mandatory taught dissertation course will run throughout the year to introduce you to the skills and tools you will need to complete your dissertation. This course involves 3-4 sessions per semester, and non-assessed written submissions on which you are provided feedback to develop your dissertation.</w:t>
      </w:r>
    </w:p>
    <w:p w14:paraId="7FC6CDA0" w14:textId="202E87AA" w:rsidR="00AD0E3C" w:rsidRPr="006A41CB" w:rsidRDefault="006A41CB" w:rsidP="51712160">
      <w:pPr>
        <w:pStyle w:val="ListParagraph"/>
        <w:widowControl/>
        <w:numPr>
          <w:ilvl w:val="1"/>
          <w:numId w:val="4"/>
        </w:numPr>
        <w:shd w:val="clear" w:color="auto" w:fill="FFFFFF" w:themeFill="background1"/>
        <w:autoSpaceDE/>
        <w:autoSpaceDN/>
        <w:spacing w:after="120" w:line="276" w:lineRule="auto"/>
        <w:jc w:val="both"/>
        <w:rPr>
          <w:rFonts w:ascii="Arial" w:eastAsia="Times New Roman" w:hAnsi="Arial" w:cs="Arial"/>
          <w:b/>
          <w:bCs/>
          <w:lang w:val="en-GB" w:eastAsia="en-GB" w:bidi="ar-SA"/>
        </w:rPr>
      </w:pPr>
      <w:r w:rsidRPr="006A41CB">
        <w:rPr>
          <w:rFonts w:ascii="Arial" w:eastAsia="Times New Roman" w:hAnsi="Arial" w:cs="Arial"/>
          <w:b/>
          <w:bCs/>
          <w:lang w:val="en-GB" w:eastAsia="en-GB" w:bidi="ar-SA"/>
        </w:rPr>
        <w:t>Three optional courses of your choice</w:t>
      </w:r>
    </w:p>
    <w:p w14:paraId="32C9D935" w14:textId="7889556D" w:rsidR="006A41CB" w:rsidRDefault="006A41CB" w:rsidP="00A23B3E">
      <w:pPr>
        <w:widowControl/>
        <w:shd w:val="clear" w:color="auto" w:fill="FFFFFF"/>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 xml:space="preserve">As a graduate programme, we encourage each student to use the choices of optional courses to pursue your interests and further your future career plans. You can find a list of optional courses available to students of the MSc Global Mental Health and Society </w:t>
      </w:r>
      <w:hyperlink r:id="rId14" w:history="1">
        <w:r w:rsidRPr="006A41CB">
          <w:rPr>
            <w:rStyle w:val="Hyperlink"/>
            <w:rFonts w:ascii="Arial" w:eastAsia="Times New Roman" w:hAnsi="Arial" w:cs="Arial"/>
            <w:lang w:val="en-GB" w:eastAsia="en-GB" w:bidi="ar-SA"/>
          </w:rPr>
          <w:t>here</w:t>
        </w:r>
      </w:hyperlink>
      <w:r w:rsidR="002D54B0">
        <w:rPr>
          <w:rFonts w:ascii="Arial" w:eastAsia="Times New Roman" w:hAnsi="Arial" w:cs="Arial"/>
          <w:lang w:val="en-GB" w:eastAsia="en-GB" w:bidi="ar-SA"/>
        </w:rPr>
        <w:t xml:space="preserve"> and </w:t>
      </w:r>
      <w:r w:rsidR="002D54B0" w:rsidRPr="002D54B0">
        <w:rPr>
          <w:rFonts w:ascii="Arial" w:eastAsia="Times New Roman" w:hAnsi="Arial" w:cs="Arial"/>
          <w:lang w:val="en-GB" w:eastAsia="en-GB"/>
        </w:rPr>
        <w:t xml:space="preserve"> more detailed guidance here : </w:t>
      </w:r>
      <w:hyperlink r:id="rId15" w:history="1">
        <w:r w:rsidR="002D54B0" w:rsidRPr="002D54B0">
          <w:rPr>
            <w:rStyle w:val="Hyperlink"/>
            <w:rFonts w:ascii="Arial" w:eastAsia="Times New Roman" w:hAnsi="Arial" w:cs="Arial"/>
            <w:noProof/>
            <w:lang w:val="en-GB" w:eastAsia="en-GB"/>
          </w:rPr>
          <w:drawing>
            <wp:inline distT="0" distB="0" distL="0" distR="0" wp14:anchorId="5830F2CE" wp14:editId="125C7936">
              <wp:extent cx="152400" cy="152400"/>
              <wp:effectExtent l="0" t="0" r="0" b="0"/>
              <wp:docPr id="1311198003" name="Picture 2"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x ico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D54B0" w:rsidRPr="002D54B0">
          <w:rPr>
            <w:rStyle w:val="Hyperlink"/>
            <w:rFonts w:ascii="Arial" w:eastAsia="Times New Roman" w:hAnsi="Arial" w:cs="Arial"/>
            <w:lang w:val="en-GB" w:eastAsia="en-GB"/>
          </w:rPr>
          <w:t> MSc GMH-S course selection_2024 guidance.docx</w:t>
        </w:r>
      </w:hyperlink>
      <w:r w:rsidR="002D54B0">
        <w:rPr>
          <w:rFonts w:ascii="Arial" w:eastAsia="Times New Roman" w:hAnsi="Arial" w:cs="Arial"/>
          <w:lang w:val="en-GB" w:eastAsia="en-GB" w:bidi="ar-SA"/>
        </w:rPr>
        <w:t xml:space="preserve">  (university login required).</w:t>
      </w:r>
    </w:p>
    <w:p w14:paraId="4B99B069" w14:textId="4BD06F2C" w:rsidR="00893939" w:rsidRDefault="006A41CB" w:rsidP="00A23B3E">
      <w:pPr>
        <w:widowControl/>
        <w:shd w:val="clear" w:color="auto" w:fill="FFFFFF"/>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The courses listed as options have been selected because of their synergies and complementarities with the core programme, as well as for their value in developing a range of skills relevant for future careers</w:t>
      </w:r>
      <w:r w:rsidR="004B2F71">
        <w:rPr>
          <w:rFonts w:ascii="Arial" w:eastAsia="Times New Roman" w:hAnsi="Arial" w:cs="Arial"/>
          <w:lang w:val="en-GB" w:eastAsia="en-GB" w:bidi="ar-SA"/>
        </w:rPr>
        <w:t xml:space="preserve"> in research, policy, and practice</w:t>
      </w:r>
      <w:r>
        <w:rPr>
          <w:rFonts w:ascii="Arial" w:eastAsia="Times New Roman" w:hAnsi="Arial" w:cs="Arial"/>
          <w:lang w:val="en-GB" w:eastAsia="en-GB" w:bidi="ar-SA"/>
        </w:rPr>
        <w:t>.  We strongly encourage students to consider including a course / two 10-credit courses that develop methodological skills as an optional course, as this will support you with your dissertation</w:t>
      </w:r>
      <w:r w:rsidR="00B87CD2">
        <w:rPr>
          <w:rFonts w:ascii="Arial" w:eastAsia="Times New Roman" w:hAnsi="Arial" w:cs="Arial"/>
          <w:lang w:val="en-GB" w:eastAsia="en-GB" w:bidi="ar-SA"/>
        </w:rPr>
        <w:t>.</w:t>
      </w:r>
    </w:p>
    <w:p w14:paraId="1015ABCE" w14:textId="58CF6CAA" w:rsidR="006A41CB" w:rsidRDefault="006A41CB" w:rsidP="00B87CD2">
      <w:pPr>
        <w:widowControl/>
        <w:shd w:val="clear" w:color="auto" w:fill="FFFFFF"/>
        <w:autoSpaceDE/>
        <w:autoSpaceDN/>
        <w:spacing w:after="240" w:line="276" w:lineRule="auto"/>
        <w:jc w:val="both"/>
        <w:rPr>
          <w:rFonts w:ascii="Arial" w:eastAsia="Times New Roman" w:hAnsi="Arial" w:cs="Arial"/>
          <w:lang w:val="en-GB" w:eastAsia="en-GB" w:bidi="ar-SA"/>
        </w:rPr>
      </w:pPr>
      <w:r>
        <w:rPr>
          <w:rFonts w:ascii="Arial" w:eastAsia="Times New Roman" w:hAnsi="Arial" w:cs="Arial"/>
          <w:lang w:val="en-GB" w:eastAsia="en-GB" w:bidi="ar-SA"/>
        </w:rPr>
        <w:t>For more details about the process of course selection, changes, and withdrawals please consult the Postgraduate Taught Handbook.</w:t>
      </w:r>
      <w:r w:rsidR="004B2F71">
        <w:rPr>
          <w:rFonts w:ascii="Arial" w:eastAsia="Times New Roman" w:hAnsi="Arial" w:cs="Arial"/>
          <w:lang w:val="en-GB" w:eastAsia="en-GB" w:bidi="ar-SA"/>
        </w:rPr>
        <w:t xml:space="preserve"> If a student wishes to take a course not listed as an optional course for the Programme this may still be possible with the consent of the relevant course organiser, and permission of co-programme directors. S</w:t>
      </w:r>
      <w:r>
        <w:rPr>
          <w:rFonts w:ascii="Arial" w:eastAsia="Times New Roman" w:hAnsi="Arial" w:cs="Arial"/>
          <w:lang w:val="en-GB" w:eastAsia="en-GB" w:bidi="ar-SA"/>
        </w:rPr>
        <w:t>hould you wish to discuss your course choices for additional advice,</w:t>
      </w:r>
      <w:r w:rsidR="004B2F71">
        <w:rPr>
          <w:rFonts w:ascii="Arial" w:eastAsia="Times New Roman" w:hAnsi="Arial" w:cs="Arial"/>
          <w:lang w:val="en-GB" w:eastAsia="en-GB" w:bidi="ar-SA"/>
        </w:rPr>
        <w:t xml:space="preserve"> or for approval to pursue a course not listed for this Programme,</w:t>
      </w:r>
      <w:r>
        <w:rPr>
          <w:rFonts w:ascii="Arial" w:eastAsia="Times New Roman" w:hAnsi="Arial" w:cs="Arial"/>
          <w:lang w:val="en-GB" w:eastAsia="en-GB" w:bidi="ar-SA"/>
        </w:rPr>
        <w:t xml:space="preserve"> please contact the Co-Programme Directors.</w:t>
      </w:r>
    </w:p>
    <w:p w14:paraId="7E87C2D8" w14:textId="6961F8E1" w:rsidR="3DCFE801" w:rsidRDefault="3DCFE801">
      <w:r>
        <w:br w:type="page"/>
      </w:r>
    </w:p>
    <w:p w14:paraId="75094F78" w14:textId="7A4A0C66" w:rsidR="006A41CB" w:rsidRPr="00A23B3E" w:rsidRDefault="006A41CB" w:rsidP="39061FCE">
      <w:pPr>
        <w:widowControl/>
        <w:shd w:val="clear" w:color="auto" w:fill="FFFFFF" w:themeFill="background1"/>
        <w:autoSpaceDE/>
        <w:autoSpaceDN/>
        <w:spacing w:after="120" w:line="276" w:lineRule="auto"/>
        <w:jc w:val="both"/>
        <w:rPr>
          <w:rFonts w:ascii="Arial" w:eastAsia="Times New Roman" w:hAnsi="Arial" w:cs="Arial"/>
          <w:b/>
          <w:bCs/>
          <w:lang w:val="en-GB" w:eastAsia="en-GB" w:bidi="ar-SA"/>
        </w:rPr>
      </w:pPr>
      <w:r w:rsidRPr="006A41CB">
        <w:rPr>
          <w:rFonts w:ascii="Arial" w:eastAsia="Times New Roman" w:hAnsi="Arial" w:cs="Arial"/>
          <w:b/>
          <w:bCs/>
          <w:lang w:val="en-GB" w:eastAsia="en-GB" w:bidi="ar-SA"/>
        </w:rPr>
        <w:lastRenderedPageBreak/>
        <w:t>1.3 Dissertation</w:t>
      </w:r>
    </w:p>
    <w:p w14:paraId="4C0A119F" w14:textId="77777777" w:rsidR="00E129F8" w:rsidRDefault="004B2F71" w:rsidP="00DA21A8">
      <w:pPr>
        <w:pStyle w:val="BodyText"/>
        <w:spacing w:after="240" w:line="276" w:lineRule="auto"/>
        <w:ind w:right="-46"/>
        <w:jc w:val="both"/>
        <w:rPr>
          <w:rFonts w:ascii="Arial" w:hAnsi="Arial" w:cs="Arial"/>
          <w:w w:val="105"/>
          <w:sz w:val="22"/>
          <w:szCs w:val="22"/>
        </w:rPr>
      </w:pPr>
      <w:r w:rsidRPr="004B2F71">
        <w:rPr>
          <w:rFonts w:ascii="Arial" w:hAnsi="Arial" w:cs="Arial"/>
          <w:w w:val="105"/>
          <w:sz w:val="22"/>
          <w:szCs w:val="22"/>
        </w:rPr>
        <w:t xml:space="preserve">Dissertations are an exciting opportunity to conduct independent research on a topic of your choice. </w:t>
      </w:r>
    </w:p>
    <w:p w14:paraId="490F7D1E" w14:textId="2A3CE7B0" w:rsidR="004B2F71" w:rsidRDefault="004B2F71" w:rsidP="00DA21A8">
      <w:pPr>
        <w:pStyle w:val="BodyText"/>
        <w:spacing w:after="240" w:line="276" w:lineRule="auto"/>
        <w:ind w:right="-46"/>
        <w:jc w:val="both"/>
        <w:rPr>
          <w:rFonts w:ascii="Arial" w:hAnsi="Arial" w:cs="Arial"/>
          <w:w w:val="105"/>
          <w:sz w:val="22"/>
          <w:szCs w:val="22"/>
        </w:rPr>
      </w:pPr>
      <w:r>
        <w:rPr>
          <w:rFonts w:ascii="Arial" w:hAnsi="Arial" w:cs="Arial"/>
          <w:w w:val="105"/>
          <w:sz w:val="22"/>
          <w:szCs w:val="22"/>
        </w:rPr>
        <w:t>The mandatory taught dissertation course will help students to put together their dissertation proposal, including identifying a viable academic question and developing a suitable research methodology to answer it.</w:t>
      </w:r>
      <w:r w:rsidR="00F537B3">
        <w:rPr>
          <w:rFonts w:ascii="Arial" w:hAnsi="Arial" w:cs="Arial"/>
          <w:w w:val="105"/>
          <w:sz w:val="22"/>
          <w:szCs w:val="22"/>
        </w:rPr>
        <w:t xml:space="preserve"> All students will be supervised by a faculty member, and will be provided support and feedback on the development of their dissertation.</w:t>
      </w:r>
    </w:p>
    <w:p w14:paraId="3AFDB317" w14:textId="1FA9BA8B" w:rsidR="00E129F8" w:rsidRDefault="00E129F8" w:rsidP="00DA21A8">
      <w:pPr>
        <w:pStyle w:val="BodyText"/>
        <w:spacing w:after="240" w:line="276" w:lineRule="auto"/>
        <w:ind w:right="-46"/>
        <w:jc w:val="both"/>
        <w:rPr>
          <w:rFonts w:ascii="Arial" w:hAnsi="Arial" w:cs="Arial"/>
          <w:w w:val="105"/>
          <w:sz w:val="22"/>
          <w:szCs w:val="22"/>
        </w:rPr>
      </w:pPr>
      <w:r>
        <w:rPr>
          <w:rFonts w:ascii="Arial" w:hAnsi="Arial" w:cs="Arial"/>
          <w:w w:val="105"/>
          <w:sz w:val="22"/>
          <w:szCs w:val="22"/>
        </w:rPr>
        <w:t xml:space="preserve">For examples of previous years dissertation studies, please conduct the </w:t>
      </w:r>
      <w:hyperlink r:id="rId18" w:history="1">
        <w:r w:rsidRPr="00E129F8">
          <w:rPr>
            <w:rStyle w:val="Hyperlink"/>
            <w:rFonts w:ascii="Arial" w:hAnsi="Arial" w:cs="Arial"/>
            <w:w w:val="105"/>
            <w:sz w:val="22"/>
            <w:szCs w:val="22"/>
          </w:rPr>
          <w:t>MSc Global Mental Health and Society Dissertation Library</w:t>
        </w:r>
      </w:hyperlink>
      <w:r>
        <w:rPr>
          <w:rFonts w:ascii="Arial" w:hAnsi="Arial" w:cs="Arial"/>
          <w:w w:val="105"/>
          <w:sz w:val="22"/>
          <w:szCs w:val="22"/>
        </w:rPr>
        <w:t>.</w:t>
      </w:r>
    </w:p>
    <w:p w14:paraId="4F11A9B9" w14:textId="6C2A0D3C" w:rsidR="00A23B3E" w:rsidRDefault="004B2F71" w:rsidP="00DA21A8">
      <w:pPr>
        <w:pStyle w:val="BodyText"/>
        <w:spacing w:after="240" w:line="276" w:lineRule="auto"/>
        <w:ind w:right="-46"/>
        <w:jc w:val="both"/>
        <w:rPr>
          <w:rFonts w:ascii="Arial" w:hAnsi="Arial" w:cs="Arial"/>
          <w:w w:val="105"/>
          <w:sz w:val="22"/>
          <w:szCs w:val="22"/>
        </w:rPr>
      </w:pPr>
      <w:r w:rsidRPr="004B2F71">
        <w:rPr>
          <w:rFonts w:ascii="Arial" w:hAnsi="Arial" w:cs="Arial"/>
          <w:w w:val="105"/>
          <w:sz w:val="22"/>
          <w:szCs w:val="22"/>
        </w:rPr>
        <w:t>We provide t</w:t>
      </w:r>
      <w:r>
        <w:rPr>
          <w:rFonts w:ascii="Arial" w:hAnsi="Arial" w:cs="Arial"/>
          <w:w w:val="105"/>
          <w:sz w:val="22"/>
          <w:szCs w:val="22"/>
        </w:rPr>
        <w:t>hree</w:t>
      </w:r>
      <w:r w:rsidRPr="004B2F71">
        <w:rPr>
          <w:rFonts w:ascii="Arial" w:hAnsi="Arial" w:cs="Arial"/>
          <w:w w:val="105"/>
          <w:sz w:val="22"/>
          <w:szCs w:val="22"/>
        </w:rPr>
        <w:t xml:space="preserve"> routes for students to complete this dissertation</w:t>
      </w:r>
      <w:r w:rsidR="002C5140">
        <w:rPr>
          <w:rFonts w:ascii="Arial" w:hAnsi="Arial" w:cs="Arial"/>
          <w:w w:val="105"/>
          <w:sz w:val="22"/>
          <w:szCs w:val="22"/>
        </w:rPr>
        <w:t>. Each of these routes will be explained in detail, with timelines for advertising of faculty- and placement-based options, in Semester 1</w:t>
      </w:r>
      <w:r>
        <w:rPr>
          <w:rFonts w:ascii="Arial" w:hAnsi="Arial" w:cs="Arial"/>
          <w:w w:val="105"/>
          <w:sz w:val="22"/>
          <w:szCs w:val="22"/>
        </w:rPr>
        <w:t>:</w:t>
      </w:r>
    </w:p>
    <w:p w14:paraId="1C89E56B" w14:textId="19505B77" w:rsidR="004B2F71" w:rsidRDefault="004B2F71" w:rsidP="5F9AFAE4">
      <w:pPr>
        <w:pStyle w:val="BodyText"/>
        <w:numPr>
          <w:ilvl w:val="0"/>
          <w:numId w:val="8"/>
        </w:numPr>
        <w:spacing w:after="120" w:line="276" w:lineRule="auto"/>
        <w:ind w:left="284" w:right="-46" w:hanging="284"/>
        <w:jc w:val="both"/>
        <w:rPr>
          <w:rFonts w:ascii="Arial" w:hAnsi="Arial" w:cs="Arial"/>
          <w:b/>
          <w:bCs/>
          <w:sz w:val="22"/>
          <w:szCs w:val="22"/>
        </w:rPr>
      </w:pPr>
      <w:r>
        <w:rPr>
          <w:rFonts w:ascii="Arial" w:hAnsi="Arial" w:cs="Arial"/>
          <w:b/>
          <w:bCs/>
          <w:sz w:val="22"/>
          <w:szCs w:val="22"/>
        </w:rPr>
        <w:t>Library research or fieldwork</w:t>
      </w:r>
    </w:p>
    <w:p w14:paraId="3C3F4E0E" w14:textId="3D96F5B1" w:rsidR="004B2F71" w:rsidRDefault="004B2F71" w:rsidP="00F537B3">
      <w:pPr>
        <w:pStyle w:val="BodyText"/>
        <w:spacing w:after="240" w:line="276" w:lineRule="auto"/>
        <w:ind w:right="-46"/>
        <w:jc w:val="both"/>
        <w:rPr>
          <w:rFonts w:ascii="Arial" w:hAnsi="Arial" w:cs="Arial"/>
          <w:sz w:val="22"/>
          <w:szCs w:val="22"/>
        </w:rPr>
      </w:pPr>
      <w:r>
        <w:rPr>
          <w:rFonts w:ascii="Arial" w:hAnsi="Arial" w:cs="Arial"/>
          <w:sz w:val="22"/>
          <w:szCs w:val="22"/>
        </w:rPr>
        <w:t xml:space="preserve">This is the most common type of dissertation on the MSc Global Mental Health and Society Programme, and entails students identifying a research question of their choice, and designing a study to address this. If following this route, you will submit a </w:t>
      </w:r>
      <w:proofErr w:type="gramStart"/>
      <w:r>
        <w:rPr>
          <w:rFonts w:ascii="Arial" w:hAnsi="Arial" w:cs="Arial"/>
          <w:sz w:val="22"/>
          <w:szCs w:val="22"/>
        </w:rPr>
        <w:t>15,000 word</w:t>
      </w:r>
      <w:proofErr w:type="gramEnd"/>
      <w:r>
        <w:rPr>
          <w:rFonts w:ascii="Arial" w:hAnsi="Arial" w:cs="Arial"/>
          <w:sz w:val="22"/>
          <w:szCs w:val="22"/>
        </w:rPr>
        <w:t xml:space="preserve"> dissertation.</w:t>
      </w:r>
    </w:p>
    <w:p w14:paraId="24EDCC97" w14:textId="5851A854" w:rsidR="00F537B3" w:rsidRDefault="004B2F71" w:rsidP="00F537B3">
      <w:pPr>
        <w:pStyle w:val="BodyText"/>
        <w:spacing w:after="240" w:line="276" w:lineRule="auto"/>
        <w:ind w:right="-46"/>
        <w:jc w:val="both"/>
        <w:rPr>
          <w:rFonts w:ascii="Arial" w:hAnsi="Arial" w:cs="Arial"/>
          <w:sz w:val="22"/>
          <w:szCs w:val="22"/>
        </w:rPr>
      </w:pPr>
      <w:r>
        <w:rPr>
          <w:rFonts w:ascii="Arial" w:hAnsi="Arial" w:cs="Arial"/>
          <w:sz w:val="22"/>
          <w:szCs w:val="22"/>
        </w:rPr>
        <w:t>The majority of students following this route undertake their research through conducting a literature review using existing library or electronic library resources. Some students use existing qualitative or quantitative data sources (known as secondary analysis), these are available through open-access repositories, and allow the development of methodological skills without the collection of primary data. These dissertations involve exploring your chosen</w:t>
      </w:r>
      <w:r w:rsidR="00F537B3">
        <w:rPr>
          <w:rFonts w:ascii="Arial" w:hAnsi="Arial" w:cs="Arial"/>
          <w:sz w:val="22"/>
          <w:szCs w:val="22"/>
        </w:rPr>
        <w:t xml:space="preserve"> </w:t>
      </w:r>
      <w:r>
        <w:rPr>
          <w:rFonts w:ascii="Arial" w:hAnsi="Arial" w:cs="Arial"/>
          <w:sz w:val="22"/>
          <w:szCs w:val="22"/>
        </w:rPr>
        <w:t xml:space="preserve">topic via library sources, or conducting analysis of existing qualitative or quantitative data sets. </w:t>
      </w:r>
    </w:p>
    <w:p w14:paraId="3AD1A0B3" w14:textId="52B68BC0" w:rsidR="004B2F71" w:rsidRDefault="004B2F71" w:rsidP="00F537B3">
      <w:pPr>
        <w:pStyle w:val="BodyText"/>
        <w:spacing w:after="240" w:line="276" w:lineRule="auto"/>
        <w:ind w:right="-46"/>
        <w:jc w:val="both"/>
        <w:rPr>
          <w:rFonts w:ascii="Arial" w:hAnsi="Arial" w:cs="Arial"/>
          <w:sz w:val="22"/>
          <w:szCs w:val="22"/>
        </w:rPr>
      </w:pPr>
      <w:r>
        <w:rPr>
          <w:rFonts w:ascii="Arial" w:hAnsi="Arial" w:cs="Arial"/>
          <w:sz w:val="22"/>
          <w:szCs w:val="22"/>
        </w:rPr>
        <w:t>For</w:t>
      </w:r>
      <w:r w:rsidR="00F537B3">
        <w:rPr>
          <w:rFonts w:ascii="Arial" w:hAnsi="Arial" w:cs="Arial"/>
          <w:sz w:val="22"/>
          <w:szCs w:val="22"/>
        </w:rPr>
        <w:t xml:space="preserve"> a small number of</w:t>
      </w:r>
      <w:r>
        <w:rPr>
          <w:rFonts w:ascii="Arial" w:hAnsi="Arial" w:cs="Arial"/>
          <w:sz w:val="22"/>
          <w:szCs w:val="22"/>
        </w:rPr>
        <w:t xml:space="preserve"> </w:t>
      </w:r>
      <w:proofErr w:type="gramStart"/>
      <w:r>
        <w:rPr>
          <w:rFonts w:ascii="Arial" w:hAnsi="Arial" w:cs="Arial"/>
          <w:sz w:val="22"/>
          <w:szCs w:val="22"/>
        </w:rPr>
        <w:t>students</w:t>
      </w:r>
      <w:proofErr w:type="gramEnd"/>
      <w:r>
        <w:rPr>
          <w:rFonts w:ascii="Arial" w:hAnsi="Arial" w:cs="Arial"/>
          <w:sz w:val="22"/>
          <w:szCs w:val="22"/>
        </w:rPr>
        <w:t xml:space="preserve"> </w:t>
      </w:r>
      <w:r w:rsidR="00F537B3">
        <w:rPr>
          <w:rFonts w:ascii="Arial" w:hAnsi="Arial" w:cs="Arial"/>
          <w:sz w:val="22"/>
          <w:szCs w:val="22"/>
        </w:rPr>
        <w:t>it is possible to conduct</w:t>
      </w:r>
      <w:r>
        <w:rPr>
          <w:rFonts w:ascii="Arial" w:hAnsi="Arial" w:cs="Arial"/>
          <w:sz w:val="22"/>
          <w:szCs w:val="22"/>
        </w:rPr>
        <w:t xml:space="preserve"> a </w:t>
      </w:r>
      <w:r w:rsidR="00F537B3">
        <w:rPr>
          <w:rFonts w:ascii="Arial" w:hAnsi="Arial" w:cs="Arial"/>
          <w:sz w:val="22"/>
          <w:szCs w:val="22"/>
        </w:rPr>
        <w:t xml:space="preserve">short </w:t>
      </w:r>
      <w:r>
        <w:rPr>
          <w:rFonts w:ascii="Arial" w:hAnsi="Arial" w:cs="Arial"/>
          <w:sz w:val="22"/>
          <w:szCs w:val="22"/>
        </w:rPr>
        <w:t>period of fieldwork</w:t>
      </w:r>
      <w:r w:rsidR="00F537B3">
        <w:rPr>
          <w:rFonts w:ascii="Arial" w:hAnsi="Arial" w:cs="Arial"/>
          <w:sz w:val="22"/>
          <w:szCs w:val="22"/>
        </w:rPr>
        <w:t xml:space="preserve"> to collect primary data for your dissertation.</w:t>
      </w:r>
      <w:r>
        <w:rPr>
          <w:rFonts w:ascii="Arial" w:hAnsi="Arial" w:cs="Arial"/>
          <w:sz w:val="22"/>
          <w:szCs w:val="22"/>
        </w:rPr>
        <w:t xml:space="preserve"> </w:t>
      </w:r>
      <w:r w:rsidR="00F537B3">
        <w:rPr>
          <w:rFonts w:ascii="Arial" w:hAnsi="Arial" w:cs="Arial"/>
          <w:sz w:val="22"/>
          <w:szCs w:val="22"/>
        </w:rPr>
        <w:t>T</w:t>
      </w:r>
      <w:r>
        <w:rPr>
          <w:rFonts w:ascii="Arial" w:hAnsi="Arial" w:cs="Arial"/>
          <w:sz w:val="22"/>
          <w:szCs w:val="22"/>
        </w:rPr>
        <w:t>his</w:t>
      </w:r>
      <w:r w:rsidR="00F537B3">
        <w:rPr>
          <w:rFonts w:ascii="Arial" w:hAnsi="Arial" w:cs="Arial"/>
          <w:sz w:val="22"/>
          <w:szCs w:val="22"/>
        </w:rPr>
        <w:t xml:space="preserve"> route</w:t>
      </w:r>
      <w:r>
        <w:rPr>
          <w:rFonts w:ascii="Arial" w:hAnsi="Arial" w:cs="Arial"/>
          <w:sz w:val="22"/>
          <w:szCs w:val="22"/>
        </w:rPr>
        <w:t xml:space="preserve"> typically requires students to have identified and built relationships with </w:t>
      </w:r>
      <w:proofErr w:type="spellStart"/>
      <w:r>
        <w:rPr>
          <w:rFonts w:ascii="Arial" w:hAnsi="Arial" w:cs="Arial"/>
          <w:sz w:val="22"/>
          <w:szCs w:val="22"/>
        </w:rPr>
        <w:t>organisations</w:t>
      </w:r>
      <w:proofErr w:type="spellEnd"/>
      <w:r>
        <w:rPr>
          <w:rFonts w:ascii="Arial" w:hAnsi="Arial" w:cs="Arial"/>
          <w:sz w:val="22"/>
          <w:szCs w:val="22"/>
        </w:rPr>
        <w:t xml:space="preserve"> to host their study</w:t>
      </w:r>
      <w:r w:rsidR="00F537B3">
        <w:rPr>
          <w:rFonts w:ascii="Arial" w:hAnsi="Arial" w:cs="Arial"/>
          <w:sz w:val="22"/>
          <w:szCs w:val="22"/>
        </w:rPr>
        <w:t>, and requires the student to demonstrate that they have the relevant methodological training to implement their chosen methods to a high standard</w:t>
      </w:r>
      <w:r>
        <w:rPr>
          <w:rFonts w:ascii="Arial" w:hAnsi="Arial" w:cs="Arial"/>
          <w:sz w:val="22"/>
          <w:szCs w:val="22"/>
        </w:rPr>
        <w:t>.</w:t>
      </w:r>
    </w:p>
    <w:p w14:paraId="401C3837" w14:textId="435C47C9" w:rsidR="002C5140" w:rsidRPr="004B2F71" w:rsidRDefault="002C5140" w:rsidP="00F537B3">
      <w:pPr>
        <w:pStyle w:val="BodyText"/>
        <w:spacing w:after="240" w:line="276" w:lineRule="auto"/>
        <w:ind w:right="-46"/>
        <w:jc w:val="both"/>
        <w:rPr>
          <w:rFonts w:ascii="Arial" w:hAnsi="Arial" w:cs="Arial"/>
          <w:sz w:val="22"/>
          <w:szCs w:val="22"/>
        </w:rPr>
      </w:pPr>
      <w:r>
        <w:rPr>
          <w:rFonts w:ascii="Arial" w:hAnsi="Arial" w:cs="Arial"/>
          <w:sz w:val="22"/>
          <w:szCs w:val="22"/>
        </w:rPr>
        <w:t>This dissertation route offers an opportunity for students to delve deeper into particular topics of interest to them, further enhancing their methodological and critical thinking skills by undertaking an independent piece of research.</w:t>
      </w:r>
    </w:p>
    <w:p w14:paraId="04059309" w14:textId="573DD660" w:rsidR="004B2F71" w:rsidRDefault="004B2F71" w:rsidP="5F9AFAE4">
      <w:pPr>
        <w:pStyle w:val="BodyText"/>
        <w:numPr>
          <w:ilvl w:val="0"/>
          <w:numId w:val="8"/>
        </w:numPr>
        <w:spacing w:after="120" w:line="276" w:lineRule="auto"/>
        <w:ind w:left="284" w:right="-46" w:hanging="284"/>
        <w:jc w:val="both"/>
        <w:rPr>
          <w:rFonts w:ascii="Arial" w:hAnsi="Arial" w:cs="Arial"/>
          <w:b/>
          <w:bCs/>
          <w:sz w:val="22"/>
          <w:szCs w:val="22"/>
        </w:rPr>
      </w:pPr>
      <w:r>
        <w:rPr>
          <w:rFonts w:ascii="Arial" w:hAnsi="Arial" w:cs="Arial"/>
          <w:b/>
          <w:bCs/>
          <w:sz w:val="22"/>
          <w:szCs w:val="22"/>
        </w:rPr>
        <w:t>Faculty-based dissertation</w:t>
      </w:r>
    </w:p>
    <w:p w14:paraId="24A0E9E0" w14:textId="1CD7F2BE" w:rsidR="00F537B3" w:rsidRDefault="00F537B3" w:rsidP="00F537B3">
      <w:pPr>
        <w:pStyle w:val="BodyText"/>
        <w:spacing w:after="240" w:line="276" w:lineRule="auto"/>
        <w:ind w:right="-46"/>
        <w:jc w:val="both"/>
        <w:rPr>
          <w:rFonts w:ascii="Arial" w:hAnsi="Arial" w:cs="Arial"/>
          <w:sz w:val="22"/>
          <w:szCs w:val="22"/>
        </w:rPr>
      </w:pPr>
      <w:r>
        <w:rPr>
          <w:rFonts w:ascii="Arial" w:hAnsi="Arial" w:cs="Arial"/>
          <w:sz w:val="22"/>
          <w:szCs w:val="22"/>
        </w:rPr>
        <w:t xml:space="preserve">Faculty conducting research in the field of global mental health will advertise faculty-based dissertation placements in Semester 1. </w:t>
      </w:r>
      <w:r w:rsidR="00ED04FF">
        <w:rPr>
          <w:rFonts w:ascii="Arial" w:hAnsi="Arial" w:cs="Arial"/>
          <w:sz w:val="22"/>
          <w:szCs w:val="22"/>
        </w:rPr>
        <w:t>Student c</w:t>
      </w:r>
      <w:r>
        <w:rPr>
          <w:rFonts w:ascii="Arial" w:hAnsi="Arial" w:cs="Arial"/>
          <w:sz w:val="22"/>
          <w:szCs w:val="22"/>
        </w:rPr>
        <w:t xml:space="preserve">andidates for each project are selected through a competitive application process where you will be asked to submit a cover letter outlining your interest and motivation to conduct an advertised study, and provide a brief CV outlining your skills and experience. Faculty members will evaluate </w:t>
      </w:r>
      <w:r w:rsidR="36CCBECB" w:rsidRPr="01457401">
        <w:rPr>
          <w:rFonts w:ascii="Arial" w:hAnsi="Arial" w:cs="Arial"/>
          <w:sz w:val="22"/>
          <w:szCs w:val="22"/>
        </w:rPr>
        <w:t>candidates'</w:t>
      </w:r>
      <w:r>
        <w:rPr>
          <w:rFonts w:ascii="Arial" w:hAnsi="Arial" w:cs="Arial"/>
          <w:sz w:val="22"/>
          <w:szCs w:val="22"/>
        </w:rPr>
        <w:t xml:space="preserve"> expressions of interest based on the application documents, and/or th</w:t>
      </w:r>
      <w:r w:rsidR="000B61BD">
        <w:rPr>
          <w:rFonts w:ascii="Arial" w:hAnsi="Arial" w:cs="Arial"/>
          <w:sz w:val="22"/>
          <w:szCs w:val="22"/>
        </w:rPr>
        <w:t>r</w:t>
      </w:r>
      <w:r>
        <w:rPr>
          <w:rFonts w:ascii="Arial" w:hAnsi="Arial" w:cs="Arial"/>
          <w:sz w:val="22"/>
          <w:szCs w:val="22"/>
        </w:rPr>
        <w:t xml:space="preserve">ough a short meeting with students. </w:t>
      </w:r>
      <w:r w:rsidR="002C5140">
        <w:rPr>
          <w:rFonts w:ascii="Arial" w:hAnsi="Arial" w:cs="Arial"/>
          <w:sz w:val="22"/>
          <w:szCs w:val="22"/>
        </w:rPr>
        <w:t>Faculty-based projects are awarded on the basis of evidence of relevant skills, interest, and experience.</w:t>
      </w:r>
    </w:p>
    <w:p w14:paraId="1FA9DE01" w14:textId="4264603F" w:rsidR="002C5140" w:rsidRDefault="00F537B3" w:rsidP="00F537B3">
      <w:pPr>
        <w:pStyle w:val="BodyText"/>
        <w:spacing w:after="240" w:line="276" w:lineRule="auto"/>
        <w:ind w:right="-46"/>
        <w:jc w:val="both"/>
        <w:rPr>
          <w:rFonts w:ascii="Arial" w:hAnsi="Arial" w:cs="Arial"/>
          <w:sz w:val="22"/>
          <w:szCs w:val="22"/>
        </w:rPr>
      </w:pPr>
      <w:r>
        <w:rPr>
          <w:rFonts w:ascii="Arial" w:hAnsi="Arial" w:cs="Arial"/>
          <w:sz w:val="22"/>
          <w:szCs w:val="22"/>
        </w:rPr>
        <w:lastRenderedPageBreak/>
        <w:t>These dissertations involve working with the faculty member as your supervisor on a research question they have identified. Typically</w:t>
      </w:r>
      <w:r w:rsidR="716EB057" w:rsidRPr="01457401">
        <w:rPr>
          <w:rFonts w:ascii="Arial" w:hAnsi="Arial" w:cs="Arial"/>
          <w:sz w:val="22"/>
          <w:szCs w:val="22"/>
        </w:rPr>
        <w:t>,</w:t>
      </w:r>
      <w:r>
        <w:rPr>
          <w:rFonts w:ascii="Arial" w:hAnsi="Arial" w:cs="Arial"/>
          <w:sz w:val="22"/>
          <w:szCs w:val="22"/>
        </w:rPr>
        <w:t xml:space="preserve"> these projects involve conducting literature reviews or secondary analysis of data collected by a faculty member/ their team.</w:t>
      </w:r>
      <w:r w:rsidR="002C5140">
        <w:rPr>
          <w:rFonts w:ascii="Arial" w:hAnsi="Arial" w:cs="Arial"/>
          <w:sz w:val="22"/>
          <w:szCs w:val="22"/>
        </w:rPr>
        <w:t xml:space="preserve"> Students </w:t>
      </w:r>
      <w:r w:rsidR="453DF540" w:rsidRPr="01457401">
        <w:rPr>
          <w:rFonts w:ascii="Arial" w:hAnsi="Arial" w:cs="Arial"/>
          <w:sz w:val="22"/>
          <w:szCs w:val="22"/>
        </w:rPr>
        <w:t>can</w:t>
      </w:r>
      <w:r w:rsidR="002C5140">
        <w:rPr>
          <w:rFonts w:ascii="Arial" w:hAnsi="Arial" w:cs="Arial"/>
          <w:sz w:val="22"/>
          <w:szCs w:val="22"/>
        </w:rPr>
        <w:t xml:space="preserve"> bring their learning to the project, influencing the research methods and theoretical orientations based on their learning throughout the year. </w:t>
      </w:r>
    </w:p>
    <w:p w14:paraId="7A5605E0" w14:textId="1D447A67" w:rsidR="00F537B3" w:rsidRPr="00F537B3" w:rsidRDefault="00F537B3" w:rsidP="00F537B3">
      <w:pPr>
        <w:pStyle w:val="BodyText"/>
        <w:spacing w:after="240" w:line="276" w:lineRule="auto"/>
        <w:ind w:right="-46"/>
        <w:jc w:val="both"/>
        <w:rPr>
          <w:rFonts w:ascii="Arial" w:hAnsi="Arial" w:cs="Arial"/>
          <w:sz w:val="22"/>
          <w:szCs w:val="22"/>
        </w:rPr>
      </w:pPr>
      <w:r>
        <w:rPr>
          <w:rFonts w:ascii="Arial" w:hAnsi="Arial" w:cs="Arial"/>
          <w:sz w:val="22"/>
          <w:szCs w:val="22"/>
        </w:rPr>
        <w:t>Th</w:t>
      </w:r>
      <w:r w:rsidR="002C5140">
        <w:rPr>
          <w:rFonts w:ascii="Arial" w:hAnsi="Arial" w:cs="Arial"/>
          <w:sz w:val="22"/>
          <w:szCs w:val="22"/>
        </w:rPr>
        <w:t>is dissertation route provides</w:t>
      </w:r>
      <w:r>
        <w:rPr>
          <w:rFonts w:ascii="Arial" w:hAnsi="Arial" w:cs="Arial"/>
          <w:sz w:val="22"/>
          <w:szCs w:val="22"/>
        </w:rPr>
        <w:t xml:space="preserve"> a great opportunity to engage with global mental health faulty on topics of mutual interest, to develop skills in research methods and theoretical debate</w:t>
      </w:r>
      <w:r w:rsidR="002C5140">
        <w:rPr>
          <w:rFonts w:ascii="Arial" w:hAnsi="Arial" w:cs="Arial"/>
          <w:sz w:val="22"/>
          <w:szCs w:val="22"/>
        </w:rPr>
        <w:t>s</w:t>
      </w:r>
      <w:r>
        <w:rPr>
          <w:rFonts w:ascii="Arial" w:hAnsi="Arial" w:cs="Arial"/>
          <w:sz w:val="22"/>
          <w:szCs w:val="22"/>
        </w:rPr>
        <w:t xml:space="preserve"> in the context of a ‘real world’ study to gain a range of transferable skills. If following this route, you will submit a </w:t>
      </w:r>
      <w:proofErr w:type="gramStart"/>
      <w:r>
        <w:rPr>
          <w:rFonts w:ascii="Arial" w:hAnsi="Arial" w:cs="Arial"/>
          <w:sz w:val="22"/>
          <w:szCs w:val="22"/>
        </w:rPr>
        <w:t>15,000 word</w:t>
      </w:r>
      <w:proofErr w:type="gramEnd"/>
      <w:r>
        <w:rPr>
          <w:rFonts w:ascii="Arial" w:hAnsi="Arial" w:cs="Arial"/>
          <w:sz w:val="22"/>
          <w:szCs w:val="22"/>
        </w:rPr>
        <w:t xml:space="preserve"> dissertation.</w:t>
      </w:r>
    </w:p>
    <w:p w14:paraId="211BEE3E" w14:textId="51D141D6" w:rsidR="000B61BD" w:rsidRPr="000B61BD" w:rsidRDefault="004B2F71" w:rsidP="002C5140">
      <w:pPr>
        <w:pStyle w:val="BodyText"/>
        <w:numPr>
          <w:ilvl w:val="0"/>
          <w:numId w:val="8"/>
        </w:numPr>
        <w:spacing w:after="120" w:line="276" w:lineRule="auto"/>
        <w:ind w:left="284" w:right="-46" w:hanging="284"/>
        <w:jc w:val="both"/>
        <w:rPr>
          <w:rStyle w:val="Hyperlink"/>
          <w:rFonts w:ascii="Arial" w:hAnsi="Arial" w:cs="Arial"/>
          <w:b/>
          <w:bCs/>
          <w:color w:val="auto"/>
          <w:sz w:val="22"/>
          <w:szCs w:val="22"/>
          <w:u w:val="none"/>
        </w:rPr>
      </w:pPr>
      <w:r w:rsidRPr="000B61BD">
        <w:rPr>
          <w:rFonts w:ascii="Arial" w:hAnsi="Arial" w:cs="Arial"/>
          <w:b/>
          <w:bCs/>
          <w:sz w:val="22"/>
          <w:szCs w:val="22"/>
        </w:rPr>
        <w:t>Placement-based dissertation</w:t>
      </w:r>
    </w:p>
    <w:p w14:paraId="5BFEC986" w14:textId="77777777" w:rsidR="000B61BD" w:rsidRPr="000B61BD" w:rsidRDefault="000B61BD" w:rsidP="000B61BD">
      <w:pPr>
        <w:spacing w:line="276" w:lineRule="auto"/>
        <w:rPr>
          <w:rFonts w:ascii="Arial" w:hAnsi="Arial" w:cs="Arial"/>
        </w:rPr>
      </w:pPr>
      <w:r w:rsidRPr="000B61BD">
        <w:rPr>
          <w:rFonts w:ascii="Arial" w:hAnsi="Arial" w:cs="Arial"/>
        </w:rPr>
        <w:t xml:space="preserve">A placement-based dissertation or PBD is an alternative dissertation format to a standard dissertation which consists of a collaborate, mutually beneficial, pre-agreed project between a student and a host </w:t>
      </w:r>
      <w:proofErr w:type="spellStart"/>
      <w:r w:rsidRPr="000B61BD">
        <w:rPr>
          <w:rFonts w:ascii="Arial" w:hAnsi="Arial" w:cs="Arial"/>
        </w:rPr>
        <w:t>organisation</w:t>
      </w:r>
      <w:proofErr w:type="spellEnd"/>
      <w:r w:rsidRPr="000B61BD">
        <w:rPr>
          <w:rFonts w:ascii="Arial" w:hAnsi="Arial" w:cs="Arial"/>
        </w:rPr>
        <w:t xml:space="preserve"> that takes place in May and June. These projects provide excellent opportunities for students to think through theoretical ideas in real world contexts and to gain transferable skills through applied, practical experience. It comprises of a 15,000-word dissertation, consisting of a 12,000-word research paper and a 3,000-word reflective project diary. A copy of the dissertation is also submitted to the host </w:t>
      </w:r>
      <w:proofErr w:type="spellStart"/>
      <w:r w:rsidRPr="000B61BD">
        <w:rPr>
          <w:rFonts w:ascii="Arial" w:hAnsi="Arial" w:cs="Arial"/>
        </w:rPr>
        <w:t>organisation</w:t>
      </w:r>
      <w:proofErr w:type="spellEnd"/>
      <w:r w:rsidRPr="000B61BD">
        <w:rPr>
          <w:rFonts w:ascii="Arial" w:hAnsi="Arial" w:cs="Arial"/>
        </w:rPr>
        <w:t xml:space="preserve"> in addition to a separate secondary output, for example, a summary of the dissertation research.</w:t>
      </w:r>
    </w:p>
    <w:p w14:paraId="58860D71" w14:textId="77777777" w:rsidR="000B61BD" w:rsidRPr="000B61BD" w:rsidRDefault="000B61BD" w:rsidP="000B61BD">
      <w:pPr>
        <w:pStyle w:val="BodyText"/>
        <w:spacing w:before="230" w:line="360" w:lineRule="auto"/>
        <w:ind w:right="511"/>
        <w:rPr>
          <w:rFonts w:ascii="Arial" w:hAnsi="Arial" w:cs="Arial"/>
          <w:b/>
          <w:bCs/>
          <w:sz w:val="22"/>
          <w:szCs w:val="22"/>
        </w:rPr>
      </w:pPr>
      <w:r w:rsidRPr="000B61BD">
        <w:rPr>
          <w:rFonts w:ascii="Arial" w:hAnsi="Arial" w:cs="Arial"/>
          <w:b/>
          <w:bCs/>
          <w:sz w:val="22"/>
          <w:szCs w:val="22"/>
        </w:rPr>
        <w:t>Sourcing a Placement-Based Dissertation</w:t>
      </w:r>
    </w:p>
    <w:p w14:paraId="29BE9A3E" w14:textId="77777777" w:rsidR="000B61BD" w:rsidRPr="000B61BD" w:rsidRDefault="000B61BD" w:rsidP="000B61BD">
      <w:pPr>
        <w:spacing w:line="276" w:lineRule="auto"/>
        <w:rPr>
          <w:rFonts w:ascii="Arial" w:hAnsi="Arial" w:cs="Arial"/>
        </w:rPr>
      </w:pPr>
      <w:r w:rsidRPr="000B61BD">
        <w:rPr>
          <w:rFonts w:ascii="Arial" w:hAnsi="Arial" w:cs="Arial"/>
        </w:rPr>
        <w:t xml:space="preserve">The Study and Work Away Service (SWAY) will advertise Placement-Based Dissertation research projects with our UK and internationally based partners for students to apply to on a competitive basis. Students may instead independently partner with an </w:t>
      </w:r>
      <w:proofErr w:type="spellStart"/>
      <w:r w:rsidRPr="000B61BD">
        <w:rPr>
          <w:rFonts w:ascii="Arial" w:hAnsi="Arial" w:cs="Arial"/>
        </w:rPr>
        <w:t>organisation</w:t>
      </w:r>
      <w:proofErr w:type="spellEnd"/>
      <w:r w:rsidRPr="000B61BD">
        <w:rPr>
          <w:rFonts w:ascii="Arial" w:hAnsi="Arial" w:cs="Arial"/>
        </w:rPr>
        <w:t xml:space="preserve">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10300F79" w14:textId="77777777" w:rsidR="000B61BD" w:rsidRPr="000B61BD" w:rsidRDefault="000B61BD" w:rsidP="000B61BD">
      <w:pPr>
        <w:pStyle w:val="BodyText"/>
        <w:spacing w:before="230" w:after="240" w:line="276" w:lineRule="auto"/>
        <w:ind w:right="511"/>
        <w:rPr>
          <w:rFonts w:ascii="Arial" w:hAnsi="Arial" w:cs="Arial"/>
          <w:b/>
          <w:bCs/>
          <w:sz w:val="22"/>
          <w:szCs w:val="22"/>
        </w:rPr>
      </w:pPr>
      <w:r w:rsidRPr="000B61BD">
        <w:rPr>
          <w:rFonts w:ascii="Arial" w:hAnsi="Arial" w:cs="Arial"/>
          <w:b/>
          <w:bCs/>
          <w:sz w:val="22"/>
          <w:szCs w:val="22"/>
        </w:rPr>
        <w:t xml:space="preserve">Placement-Based Dissertation Timeline 2024/25 </w:t>
      </w:r>
      <w:r w:rsidRPr="000B61BD">
        <w:rPr>
          <w:rFonts w:ascii="Arial" w:hAnsi="Arial" w:cs="Arial"/>
          <w:i/>
          <w:iCs/>
          <w:sz w:val="22"/>
          <w:szCs w:val="22"/>
        </w:rPr>
        <w:t>(dates tbc)</w:t>
      </w: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513"/>
      </w:tblGrid>
      <w:tr w:rsidR="000B61BD" w:rsidRPr="000B61BD" w14:paraId="53D080C3" w14:textId="77777777" w:rsidTr="000B61BD">
        <w:tc>
          <w:tcPr>
            <w:tcW w:w="1418" w:type="dxa"/>
            <w:tcMar>
              <w:top w:w="0" w:type="dxa"/>
              <w:left w:w="108" w:type="dxa"/>
              <w:bottom w:w="0" w:type="dxa"/>
              <w:right w:w="108" w:type="dxa"/>
            </w:tcMar>
            <w:hideMark/>
          </w:tcPr>
          <w:p w14:paraId="1ECE4B5B"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September</w:t>
            </w:r>
          </w:p>
        </w:tc>
        <w:tc>
          <w:tcPr>
            <w:tcW w:w="7513" w:type="dxa"/>
            <w:tcMar>
              <w:top w:w="0" w:type="dxa"/>
              <w:left w:w="108" w:type="dxa"/>
              <w:bottom w:w="0" w:type="dxa"/>
              <w:right w:w="108" w:type="dxa"/>
            </w:tcMar>
            <w:hideMark/>
          </w:tcPr>
          <w:p w14:paraId="6B2DB6F3"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 xml:space="preserve">Placement-Based Dissertation Information Session </w:t>
            </w:r>
          </w:p>
        </w:tc>
      </w:tr>
      <w:tr w:rsidR="000B61BD" w:rsidRPr="000B61BD" w14:paraId="1EA69CBA" w14:textId="77777777" w:rsidTr="000B61BD">
        <w:trPr>
          <w:trHeight w:val="635"/>
        </w:trPr>
        <w:tc>
          <w:tcPr>
            <w:tcW w:w="1418" w:type="dxa"/>
            <w:tcMar>
              <w:top w:w="0" w:type="dxa"/>
              <w:left w:w="108" w:type="dxa"/>
              <w:bottom w:w="0" w:type="dxa"/>
              <w:right w:w="108" w:type="dxa"/>
            </w:tcMar>
            <w:hideMark/>
          </w:tcPr>
          <w:p w14:paraId="00E895AE"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October</w:t>
            </w:r>
          </w:p>
        </w:tc>
        <w:tc>
          <w:tcPr>
            <w:tcW w:w="7513" w:type="dxa"/>
            <w:tcMar>
              <w:top w:w="0" w:type="dxa"/>
              <w:left w:w="108" w:type="dxa"/>
              <w:bottom w:w="0" w:type="dxa"/>
              <w:right w:w="108" w:type="dxa"/>
            </w:tcMar>
            <w:hideMark/>
          </w:tcPr>
          <w:p w14:paraId="75C2E9B5"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Alumni session: Hear from past PBD students</w:t>
            </w:r>
          </w:p>
          <w:p w14:paraId="518CB91E"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Student-Led Placement Information Session</w:t>
            </w:r>
          </w:p>
        </w:tc>
      </w:tr>
      <w:tr w:rsidR="000B61BD" w:rsidRPr="000B61BD" w14:paraId="252032BF" w14:textId="77777777" w:rsidTr="000B61BD">
        <w:trPr>
          <w:trHeight w:val="635"/>
        </w:trPr>
        <w:tc>
          <w:tcPr>
            <w:tcW w:w="1418" w:type="dxa"/>
            <w:tcMar>
              <w:top w:w="0" w:type="dxa"/>
              <w:left w:w="108" w:type="dxa"/>
              <w:bottom w:w="0" w:type="dxa"/>
              <w:right w:w="108" w:type="dxa"/>
            </w:tcMar>
            <w:hideMark/>
          </w:tcPr>
          <w:p w14:paraId="78D74377"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December</w:t>
            </w:r>
          </w:p>
        </w:tc>
        <w:tc>
          <w:tcPr>
            <w:tcW w:w="7513" w:type="dxa"/>
            <w:tcMar>
              <w:top w:w="0" w:type="dxa"/>
              <w:left w:w="108" w:type="dxa"/>
              <w:bottom w:w="0" w:type="dxa"/>
              <w:right w:w="108" w:type="dxa"/>
            </w:tcMar>
            <w:hideMark/>
          </w:tcPr>
          <w:p w14:paraId="75441966"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 xml:space="preserve">Advertised Projects: Application advice session </w:t>
            </w:r>
          </w:p>
          <w:p w14:paraId="508F50EB"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Release of advertised projects</w:t>
            </w:r>
          </w:p>
        </w:tc>
      </w:tr>
      <w:tr w:rsidR="000B61BD" w:rsidRPr="000B61BD" w14:paraId="1503611B" w14:textId="77777777" w:rsidTr="000B61BD">
        <w:tc>
          <w:tcPr>
            <w:tcW w:w="1418" w:type="dxa"/>
            <w:tcMar>
              <w:top w:w="0" w:type="dxa"/>
              <w:left w:w="108" w:type="dxa"/>
              <w:bottom w:w="0" w:type="dxa"/>
              <w:right w:w="108" w:type="dxa"/>
            </w:tcMar>
            <w:hideMark/>
          </w:tcPr>
          <w:p w14:paraId="5F478806"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January</w:t>
            </w:r>
          </w:p>
        </w:tc>
        <w:tc>
          <w:tcPr>
            <w:tcW w:w="7513" w:type="dxa"/>
            <w:tcMar>
              <w:top w:w="0" w:type="dxa"/>
              <w:left w:w="108" w:type="dxa"/>
              <w:bottom w:w="0" w:type="dxa"/>
              <w:right w:w="108" w:type="dxa"/>
            </w:tcMar>
            <w:hideMark/>
          </w:tcPr>
          <w:p w14:paraId="563A48B0"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Advertised placements application deadline</w:t>
            </w:r>
          </w:p>
        </w:tc>
      </w:tr>
      <w:tr w:rsidR="000B61BD" w:rsidRPr="000B61BD" w14:paraId="2D26A0D8" w14:textId="77777777" w:rsidTr="000B61BD">
        <w:tc>
          <w:tcPr>
            <w:tcW w:w="1418" w:type="dxa"/>
            <w:tcMar>
              <w:top w:w="0" w:type="dxa"/>
              <w:left w:w="108" w:type="dxa"/>
              <w:bottom w:w="0" w:type="dxa"/>
              <w:right w:w="108" w:type="dxa"/>
            </w:tcMar>
            <w:hideMark/>
          </w:tcPr>
          <w:p w14:paraId="3DB10221"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February</w:t>
            </w:r>
          </w:p>
        </w:tc>
        <w:tc>
          <w:tcPr>
            <w:tcW w:w="7513" w:type="dxa"/>
            <w:tcMar>
              <w:top w:w="0" w:type="dxa"/>
              <w:left w:w="108" w:type="dxa"/>
              <w:bottom w:w="0" w:type="dxa"/>
              <w:right w:w="108" w:type="dxa"/>
            </w:tcMar>
            <w:hideMark/>
          </w:tcPr>
          <w:p w14:paraId="4AAB841B"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Academic selection panel meets &amp; preliminary allocation of students to projects – placement confirmation dependent on interview with host</w:t>
            </w:r>
          </w:p>
          <w:p w14:paraId="30F7CAAA"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Student-led placement proposals due for approval</w:t>
            </w:r>
          </w:p>
        </w:tc>
      </w:tr>
      <w:tr w:rsidR="000B61BD" w:rsidRPr="000B61BD" w14:paraId="3B961666" w14:textId="77777777" w:rsidTr="000B61BD">
        <w:tc>
          <w:tcPr>
            <w:tcW w:w="1418" w:type="dxa"/>
            <w:tcMar>
              <w:top w:w="0" w:type="dxa"/>
              <w:left w:w="108" w:type="dxa"/>
              <w:bottom w:w="0" w:type="dxa"/>
              <w:right w:w="108" w:type="dxa"/>
            </w:tcMar>
            <w:hideMark/>
          </w:tcPr>
          <w:p w14:paraId="3DF54414"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 xml:space="preserve">March </w:t>
            </w:r>
          </w:p>
        </w:tc>
        <w:tc>
          <w:tcPr>
            <w:tcW w:w="7513" w:type="dxa"/>
            <w:tcMar>
              <w:top w:w="0" w:type="dxa"/>
              <w:left w:w="108" w:type="dxa"/>
              <w:bottom w:w="0" w:type="dxa"/>
              <w:right w:w="108" w:type="dxa"/>
            </w:tcMar>
            <w:hideMark/>
          </w:tcPr>
          <w:p w14:paraId="0541834B"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 xml:space="preserve">Project details </w:t>
            </w:r>
            <w:proofErr w:type="spellStart"/>
            <w:r w:rsidRPr="000B61BD">
              <w:rPr>
                <w:rFonts w:ascii="Arial" w:hAnsi="Arial" w:cs="Arial"/>
                <w:color w:val="000000"/>
              </w:rPr>
              <w:t>finalised</w:t>
            </w:r>
            <w:proofErr w:type="spellEnd"/>
            <w:r w:rsidRPr="000B61BD">
              <w:rPr>
                <w:rFonts w:ascii="Arial" w:hAnsi="Arial" w:cs="Arial"/>
                <w:color w:val="000000"/>
              </w:rPr>
              <w:t xml:space="preserve"> and signed off</w:t>
            </w:r>
          </w:p>
          <w:p w14:paraId="3D56876C"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Begin literature review</w:t>
            </w:r>
          </w:p>
        </w:tc>
      </w:tr>
      <w:tr w:rsidR="000B61BD" w:rsidRPr="000B61BD" w14:paraId="15B12E43" w14:textId="77777777" w:rsidTr="000B61BD">
        <w:tc>
          <w:tcPr>
            <w:tcW w:w="1418" w:type="dxa"/>
            <w:tcMar>
              <w:top w:w="0" w:type="dxa"/>
              <w:left w:w="108" w:type="dxa"/>
              <w:bottom w:w="0" w:type="dxa"/>
              <w:right w:w="108" w:type="dxa"/>
            </w:tcMar>
            <w:hideMark/>
          </w:tcPr>
          <w:p w14:paraId="07E60A92"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April</w:t>
            </w:r>
          </w:p>
        </w:tc>
        <w:tc>
          <w:tcPr>
            <w:tcW w:w="7513" w:type="dxa"/>
            <w:tcMar>
              <w:top w:w="0" w:type="dxa"/>
              <w:left w:w="108" w:type="dxa"/>
              <w:bottom w:w="0" w:type="dxa"/>
              <w:right w:w="108" w:type="dxa"/>
            </w:tcMar>
            <w:hideMark/>
          </w:tcPr>
          <w:p w14:paraId="1F302968"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Pre-placement information session</w:t>
            </w:r>
          </w:p>
        </w:tc>
      </w:tr>
      <w:tr w:rsidR="000B61BD" w:rsidRPr="000B61BD" w14:paraId="672CB2E3" w14:textId="77777777" w:rsidTr="000B61BD">
        <w:tc>
          <w:tcPr>
            <w:tcW w:w="1418" w:type="dxa"/>
            <w:tcMar>
              <w:top w:w="0" w:type="dxa"/>
              <w:left w:w="108" w:type="dxa"/>
              <w:bottom w:w="0" w:type="dxa"/>
              <w:right w:w="108" w:type="dxa"/>
            </w:tcMar>
            <w:hideMark/>
          </w:tcPr>
          <w:p w14:paraId="49486BA6" w14:textId="77777777" w:rsidR="000B61BD" w:rsidRPr="000B61BD" w:rsidRDefault="000B61BD" w:rsidP="00034C57">
            <w:pPr>
              <w:spacing w:line="276" w:lineRule="auto"/>
              <w:rPr>
                <w:rFonts w:ascii="Arial" w:hAnsi="Arial" w:cs="Arial"/>
              </w:rPr>
            </w:pPr>
            <w:r w:rsidRPr="000B61BD">
              <w:rPr>
                <w:rFonts w:ascii="Arial" w:hAnsi="Arial" w:cs="Arial"/>
              </w:rPr>
              <w:t>May-June</w:t>
            </w:r>
          </w:p>
        </w:tc>
        <w:tc>
          <w:tcPr>
            <w:tcW w:w="7513" w:type="dxa"/>
            <w:tcMar>
              <w:top w:w="0" w:type="dxa"/>
              <w:left w:w="108" w:type="dxa"/>
              <w:bottom w:w="0" w:type="dxa"/>
              <w:right w:w="108" w:type="dxa"/>
            </w:tcMar>
            <w:hideMark/>
          </w:tcPr>
          <w:p w14:paraId="7A5698B1" w14:textId="77777777" w:rsidR="000B61BD" w:rsidRPr="000B61BD" w:rsidRDefault="000B61BD" w:rsidP="00034C57">
            <w:pPr>
              <w:spacing w:line="276" w:lineRule="auto"/>
              <w:rPr>
                <w:rFonts w:ascii="Arial" w:hAnsi="Arial" w:cs="Arial"/>
              </w:rPr>
            </w:pPr>
            <w:r w:rsidRPr="000B61BD">
              <w:rPr>
                <w:rFonts w:ascii="Arial" w:hAnsi="Arial" w:cs="Arial"/>
              </w:rPr>
              <w:t xml:space="preserve">Placement with the </w:t>
            </w:r>
            <w:proofErr w:type="spellStart"/>
            <w:r w:rsidRPr="000B61BD">
              <w:rPr>
                <w:rFonts w:ascii="Arial" w:hAnsi="Arial" w:cs="Arial"/>
              </w:rPr>
              <w:t>organisation</w:t>
            </w:r>
            <w:proofErr w:type="spellEnd"/>
          </w:p>
        </w:tc>
      </w:tr>
      <w:tr w:rsidR="000B61BD" w:rsidRPr="000B61BD" w14:paraId="60002CB0" w14:textId="77777777" w:rsidTr="000B61BD">
        <w:tc>
          <w:tcPr>
            <w:tcW w:w="1418" w:type="dxa"/>
            <w:tcMar>
              <w:top w:w="0" w:type="dxa"/>
              <w:left w:w="108" w:type="dxa"/>
              <w:bottom w:w="0" w:type="dxa"/>
              <w:right w:w="108" w:type="dxa"/>
            </w:tcMar>
            <w:hideMark/>
          </w:tcPr>
          <w:p w14:paraId="38D7A095" w14:textId="77777777" w:rsidR="000B61BD" w:rsidRPr="000B61BD" w:rsidRDefault="000B61BD" w:rsidP="00034C57">
            <w:pPr>
              <w:spacing w:line="276" w:lineRule="auto"/>
              <w:rPr>
                <w:rFonts w:ascii="Arial" w:hAnsi="Arial" w:cs="Arial"/>
              </w:rPr>
            </w:pPr>
            <w:r w:rsidRPr="000B61BD">
              <w:rPr>
                <w:rFonts w:ascii="Arial" w:hAnsi="Arial" w:cs="Arial"/>
              </w:rPr>
              <w:t xml:space="preserve">August </w:t>
            </w:r>
          </w:p>
        </w:tc>
        <w:tc>
          <w:tcPr>
            <w:tcW w:w="7513" w:type="dxa"/>
            <w:tcMar>
              <w:top w:w="0" w:type="dxa"/>
              <w:left w:w="108" w:type="dxa"/>
              <w:bottom w:w="0" w:type="dxa"/>
              <w:right w:w="108" w:type="dxa"/>
            </w:tcMar>
            <w:hideMark/>
          </w:tcPr>
          <w:p w14:paraId="4338401B" w14:textId="77777777" w:rsidR="000B61BD" w:rsidRPr="000B61BD" w:rsidRDefault="000B61BD" w:rsidP="00034C57">
            <w:pPr>
              <w:spacing w:line="276" w:lineRule="auto"/>
              <w:rPr>
                <w:rFonts w:ascii="Arial" w:hAnsi="Arial" w:cs="Arial"/>
              </w:rPr>
            </w:pPr>
            <w:r w:rsidRPr="000B61BD">
              <w:rPr>
                <w:rFonts w:ascii="Arial" w:hAnsi="Arial" w:cs="Arial"/>
              </w:rPr>
              <w:t>Hand in dissertation &amp; submit secondary output to host</w:t>
            </w:r>
          </w:p>
        </w:tc>
      </w:tr>
    </w:tbl>
    <w:p w14:paraId="01BF56D3" w14:textId="77777777" w:rsidR="000B61BD" w:rsidRPr="000B61BD" w:rsidRDefault="000B61BD" w:rsidP="000B61BD">
      <w:pPr>
        <w:spacing w:line="276" w:lineRule="auto"/>
        <w:rPr>
          <w:rFonts w:ascii="Arial" w:hAnsi="Arial" w:cs="Arial"/>
          <w:color w:val="000000"/>
        </w:rPr>
      </w:pPr>
    </w:p>
    <w:p w14:paraId="24728BEF" w14:textId="77777777" w:rsidR="000B61BD" w:rsidRPr="000B61BD" w:rsidRDefault="000B61BD" w:rsidP="000B61BD">
      <w:pPr>
        <w:spacing w:line="276" w:lineRule="auto"/>
        <w:rPr>
          <w:rFonts w:ascii="Arial" w:hAnsi="Arial" w:cs="Arial"/>
        </w:rPr>
      </w:pPr>
      <w:r w:rsidRPr="000B61BD">
        <w:rPr>
          <w:rFonts w:ascii="Arial" w:hAnsi="Arial" w:cs="Arial"/>
          <w:w w:val="105"/>
        </w:rPr>
        <w:t>A</w:t>
      </w:r>
      <w:r w:rsidRPr="000B61BD">
        <w:rPr>
          <w:rFonts w:ascii="Arial" w:hAnsi="Arial" w:cs="Arial"/>
        </w:rPr>
        <w:t xml:space="preserve">ll students on PBD eligible MSc Programmes, will be added to the PBD Learn page in September. If you think you are eligible but have not been added to the Learn page, please contact </w:t>
      </w:r>
      <w:hyperlink r:id="rId19" w:history="1">
        <w:r w:rsidRPr="000B61BD">
          <w:rPr>
            <w:rStyle w:val="Hyperlink"/>
            <w:rFonts w:ascii="Arial" w:hAnsi="Arial" w:cs="Arial"/>
          </w:rPr>
          <w:t>SWAYPlacements@ed.ac.uk</w:t>
        </w:r>
      </w:hyperlink>
      <w:r w:rsidRPr="000B61BD">
        <w:rPr>
          <w:rFonts w:ascii="Arial" w:hAnsi="Arial" w:cs="Arial"/>
        </w:rPr>
        <w:t xml:space="preserve">. </w:t>
      </w:r>
      <w:r w:rsidRPr="000B61BD">
        <w:rPr>
          <w:rFonts w:ascii="Arial" w:hAnsi="Arial" w:cs="Arial"/>
          <w:w w:val="105"/>
        </w:rPr>
        <w:t>To find out more about PBDs, please attend the Online Information Session due to take place in late September.</w:t>
      </w:r>
    </w:p>
    <w:p w14:paraId="596F1AE7" w14:textId="77777777" w:rsidR="000B61BD" w:rsidRPr="000B61BD" w:rsidRDefault="000B61BD" w:rsidP="000B61BD">
      <w:pPr>
        <w:spacing w:line="276" w:lineRule="auto"/>
        <w:rPr>
          <w:rFonts w:ascii="Arial" w:hAnsi="Arial" w:cs="Arial"/>
        </w:rPr>
      </w:pPr>
      <w:r w:rsidRPr="000B61BD">
        <w:rPr>
          <w:rFonts w:ascii="Arial" w:hAnsi="Arial" w:cs="Arial"/>
          <w:color w:val="000000"/>
        </w:rPr>
        <w:t xml:space="preserve">If you have any further questions about Placement-Based Dissertations, please contact the placement adviser, Heather Allan, </w:t>
      </w:r>
      <w:hyperlink r:id="rId20" w:history="1">
        <w:r w:rsidRPr="000B61BD">
          <w:rPr>
            <w:rStyle w:val="Hyperlink"/>
            <w:rFonts w:ascii="Arial" w:hAnsi="Arial" w:cs="Arial"/>
          </w:rPr>
          <w:t>SWAYPlacements@ed.ac.uk</w:t>
        </w:r>
      </w:hyperlink>
      <w:r w:rsidRPr="000B61BD">
        <w:rPr>
          <w:rFonts w:ascii="Arial" w:hAnsi="Arial" w:cs="Arial"/>
          <w:color w:val="000000"/>
        </w:rPr>
        <w:t>.</w:t>
      </w:r>
    </w:p>
    <w:p w14:paraId="68CEAE3A" w14:textId="77777777" w:rsidR="000B61BD" w:rsidRDefault="000B61BD" w:rsidP="002C5140">
      <w:pPr>
        <w:pStyle w:val="BodyText"/>
        <w:spacing w:line="276" w:lineRule="auto"/>
        <w:ind w:right="-46"/>
        <w:jc w:val="both"/>
        <w:rPr>
          <w:rStyle w:val="Hyperlink"/>
          <w:rFonts w:ascii="Arial" w:hAnsi="Arial" w:cs="Arial"/>
          <w:sz w:val="22"/>
          <w:szCs w:val="22"/>
        </w:rPr>
      </w:pPr>
    </w:p>
    <w:p w14:paraId="0CD14B84" w14:textId="5F79F81E" w:rsidR="00F537B3" w:rsidRDefault="00ED04FF" w:rsidP="1F76E6B3">
      <w:pPr>
        <w:pStyle w:val="BodyText"/>
        <w:spacing w:after="120" w:line="276" w:lineRule="auto"/>
        <w:ind w:right="-46"/>
        <w:jc w:val="both"/>
        <w:rPr>
          <w:rStyle w:val="Hyperlink"/>
          <w:rFonts w:ascii="Arial" w:hAnsi="Arial" w:cs="Arial"/>
          <w:b/>
          <w:bCs/>
          <w:color w:val="auto"/>
          <w:sz w:val="22"/>
          <w:szCs w:val="22"/>
          <w:u w:val="none"/>
        </w:rPr>
      </w:pPr>
      <w:r>
        <w:rPr>
          <w:rStyle w:val="Hyperlink"/>
          <w:rFonts w:ascii="Arial" w:hAnsi="Arial" w:cs="Arial"/>
          <w:b/>
          <w:bCs/>
          <w:color w:val="auto"/>
          <w:sz w:val="22"/>
          <w:szCs w:val="22"/>
          <w:u w:val="none"/>
        </w:rPr>
        <w:t>Dissertation supervision</w:t>
      </w:r>
    </w:p>
    <w:p w14:paraId="65307FB9" w14:textId="52328D0D" w:rsidR="00ED04FF" w:rsidRDefault="00ED04FF" w:rsidP="00F537B3">
      <w:pPr>
        <w:pStyle w:val="BodyText"/>
        <w:spacing w:after="240" w:line="276" w:lineRule="auto"/>
        <w:ind w:right="-46"/>
        <w:jc w:val="both"/>
        <w:rPr>
          <w:rFonts w:ascii="Arial" w:eastAsia="Times New Roman" w:hAnsi="Arial" w:cs="Arial"/>
          <w:sz w:val="22"/>
          <w:szCs w:val="22"/>
          <w:lang w:val="en-GB" w:eastAsia="en-GB" w:bidi="ar-SA"/>
        </w:rPr>
      </w:pPr>
      <w:r>
        <w:rPr>
          <w:rStyle w:val="Hyperlink"/>
          <w:rFonts w:ascii="Arial" w:hAnsi="Arial" w:cs="Arial"/>
          <w:color w:val="auto"/>
          <w:sz w:val="22"/>
          <w:szCs w:val="22"/>
          <w:u w:val="none"/>
        </w:rPr>
        <w:t xml:space="preserve">Students on the MSc Global Mental Health and Society are supervised by a Dissertation Supervisor allocated to each project at the end of semester 2. Where possible, students and supervisors are matched on the basis of the subject-matter, regional, or methodological expertise and interests. We are fortunate to have supervisors drawn from across the University and who are able to provide tailored support for a range of topics and methods. </w:t>
      </w:r>
      <w:r>
        <w:rPr>
          <w:rFonts w:ascii="Arial" w:hAnsi="Arial" w:cs="Arial"/>
          <w:w w:val="105"/>
          <w:sz w:val="22"/>
          <w:szCs w:val="22"/>
        </w:rPr>
        <w:t xml:space="preserve">Please see the </w:t>
      </w:r>
      <w:r w:rsidRPr="00F537B3">
        <w:rPr>
          <w:rFonts w:ascii="Arial" w:eastAsia="Times New Roman" w:hAnsi="Arial" w:cs="Arial"/>
          <w:sz w:val="22"/>
          <w:szCs w:val="22"/>
          <w:lang w:val="en-GB" w:eastAsia="en-GB" w:bidi="ar-SA"/>
        </w:rPr>
        <w:t>Postgraduate Taught Handbook</w:t>
      </w:r>
      <w:r>
        <w:rPr>
          <w:rFonts w:ascii="Arial" w:eastAsia="Times New Roman" w:hAnsi="Arial" w:cs="Arial"/>
          <w:sz w:val="22"/>
          <w:szCs w:val="22"/>
          <w:lang w:val="en-GB" w:eastAsia="en-GB" w:bidi="ar-SA"/>
        </w:rPr>
        <w:t xml:space="preserve"> for information about what to expect from dissertation supervision, and your role and responsibilities in this relationship.</w:t>
      </w:r>
    </w:p>
    <w:p w14:paraId="654746CF" w14:textId="359CB15E" w:rsidR="6570FC90" w:rsidRDefault="6570FC90"/>
    <w:p w14:paraId="0C4C2F61" w14:textId="7C04165D" w:rsidR="00E129F8" w:rsidRDefault="00E129F8" w:rsidP="47412DA9">
      <w:pPr>
        <w:widowControl/>
        <w:autoSpaceDE/>
        <w:autoSpaceDN/>
        <w:spacing w:after="120" w:line="259" w:lineRule="auto"/>
        <w:rPr>
          <w:rFonts w:ascii="Arial" w:eastAsia="Times New Roman" w:hAnsi="Arial" w:cs="Arial"/>
          <w:b/>
          <w:bCs/>
          <w:lang w:val="en-GB" w:eastAsia="en-GB" w:bidi="ar-SA"/>
        </w:rPr>
      </w:pPr>
      <w:r>
        <w:rPr>
          <w:rFonts w:ascii="Arial" w:eastAsia="Times New Roman" w:hAnsi="Arial" w:cs="Arial"/>
          <w:b/>
          <w:bCs/>
          <w:lang w:val="en-GB" w:eastAsia="en-GB" w:bidi="ar-SA"/>
        </w:rPr>
        <w:t>Advanced methods training</w:t>
      </w:r>
    </w:p>
    <w:p w14:paraId="0BE19130" w14:textId="09F73CAA" w:rsidR="00B87CD2" w:rsidRPr="00B87CD2" w:rsidRDefault="00B87CD2" w:rsidP="00B87CD2">
      <w:pPr>
        <w:widowControl/>
        <w:autoSpaceDE/>
        <w:autoSpaceDN/>
        <w:spacing w:after="160" w:line="259" w:lineRule="auto"/>
        <w:jc w:val="both"/>
        <w:rPr>
          <w:rFonts w:ascii="Arial" w:hAnsi="Arial" w:cs="Arial"/>
        </w:rPr>
      </w:pPr>
      <w:r>
        <w:rPr>
          <w:rFonts w:ascii="Arial" w:eastAsia="Times New Roman" w:hAnsi="Arial" w:cs="Arial"/>
          <w:lang w:val="en-GB" w:eastAsia="en-GB" w:bidi="ar-SA"/>
        </w:rPr>
        <w:t xml:space="preserve">We are fortunate in the School of Social and Political Science to have a number of optional research training opportunities available to students. Please note, these are not all courses that are credit bearing, and for some additional certificates of completion can be obtained, supplementing your degree programme. Information about these advanced methods training opportunities </w:t>
      </w:r>
      <w:proofErr w:type="gramStart"/>
      <w:r>
        <w:rPr>
          <w:rFonts w:ascii="Arial" w:eastAsia="Times New Roman" w:hAnsi="Arial" w:cs="Arial"/>
          <w:lang w:val="en-GB" w:eastAsia="en-GB" w:bidi="ar-SA"/>
        </w:rPr>
        <w:t>are</w:t>
      </w:r>
      <w:proofErr w:type="gramEnd"/>
      <w:r>
        <w:rPr>
          <w:rFonts w:ascii="Arial" w:eastAsia="Times New Roman" w:hAnsi="Arial" w:cs="Arial"/>
          <w:lang w:val="en-GB" w:eastAsia="en-GB" w:bidi="ar-SA"/>
        </w:rPr>
        <w:t xml:space="preserve"> available through the </w:t>
      </w:r>
      <w:hyperlink r:id="rId21" w:history="1">
        <w:r w:rsidRPr="00B87CD2">
          <w:rPr>
            <w:rStyle w:val="Hyperlink"/>
            <w:rFonts w:ascii="Arial" w:hAnsi="Arial" w:cs="Arial"/>
          </w:rPr>
          <w:t>Research Training Centre</w:t>
        </w:r>
      </w:hyperlink>
      <w:r>
        <w:rPr>
          <w:rFonts w:ascii="Arial" w:hAnsi="Arial" w:cs="Arial"/>
          <w:i/>
          <w:iCs/>
        </w:rPr>
        <w:t xml:space="preserve">. </w:t>
      </w:r>
      <w:r>
        <w:rPr>
          <w:rFonts w:ascii="Arial" w:hAnsi="Arial" w:cs="Arial"/>
        </w:rPr>
        <w:t>They o</w:t>
      </w:r>
      <w:r w:rsidRPr="00B87CD2">
        <w:rPr>
          <w:rFonts w:ascii="Arial" w:hAnsi="Arial" w:cs="Arial"/>
        </w:rPr>
        <w:t>ffer a range of courses, workshops and resources for students. This includes:</w:t>
      </w:r>
    </w:p>
    <w:p w14:paraId="7F7FB874" w14:textId="516463B2" w:rsidR="00B87CD2" w:rsidRDefault="00B87CD2" w:rsidP="00B87CD2">
      <w:pPr>
        <w:pStyle w:val="Heading4"/>
        <w:numPr>
          <w:ilvl w:val="0"/>
          <w:numId w:val="6"/>
        </w:numPr>
        <w:shd w:val="clear" w:color="auto" w:fill="FFFFFF"/>
        <w:spacing w:after="150" w:line="276" w:lineRule="auto"/>
        <w:rPr>
          <w:rFonts w:ascii="Arial" w:hAnsi="Arial" w:cs="Arial"/>
          <w:i w:val="0"/>
          <w:iCs w:val="0"/>
          <w:color w:val="auto"/>
        </w:rPr>
      </w:pPr>
      <w:r>
        <w:rPr>
          <w:rFonts w:ascii="Arial" w:hAnsi="Arial" w:cs="Arial"/>
          <w:i w:val="0"/>
          <w:iCs w:val="0"/>
          <w:color w:val="auto"/>
        </w:rPr>
        <w:t xml:space="preserve">the Advanced Methods Workshops course; </w:t>
      </w:r>
    </w:p>
    <w:p w14:paraId="066782F8" w14:textId="75EC4629" w:rsidR="00B87CD2" w:rsidRDefault="00B87CD2" w:rsidP="00B87CD2">
      <w:pPr>
        <w:pStyle w:val="Heading4"/>
        <w:numPr>
          <w:ilvl w:val="0"/>
          <w:numId w:val="6"/>
        </w:numPr>
        <w:shd w:val="clear" w:color="auto" w:fill="FFFFFF"/>
        <w:spacing w:after="150" w:line="276" w:lineRule="auto"/>
        <w:rPr>
          <w:rFonts w:ascii="Arial" w:hAnsi="Arial" w:cs="Arial"/>
          <w:i w:val="0"/>
          <w:iCs w:val="0"/>
          <w:color w:val="auto"/>
        </w:rPr>
      </w:pPr>
      <w:r>
        <w:rPr>
          <w:rFonts w:ascii="Arial" w:hAnsi="Arial" w:cs="Arial"/>
          <w:i w:val="0"/>
          <w:iCs w:val="0"/>
          <w:color w:val="auto"/>
        </w:rPr>
        <w:t>the Micro Methods training workshops;</w:t>
      </w:r>
    </w:p>
    <w:p w14:paraId="40E5A4A2" w14:textId="25E612AF" w:rsidR="00B87CD2" w:rsidRPr="00AA2BC9" w:rsidRDefault="00B87CD2" w:rsidP="0F8831DD">
      <w:pPr>
        <w:pStyle w:val="Heading4"/>
        <w:numPr>
          <w:ilvl w:val="0"/>
          <w:numId w:val="6"/>
        </w:numPr>
        <w:shd w:val="clear" w:color="auto" w:fill="FFFFFF" w:themeFill="background1"/>
        <w:spacing w:after="240" w:line="276" w:lineRule="auto"/>
        <w:rPr>
          <w:rFonts w:ascii="Arial" w:hAnsi="Arial" w:cs="Arial"/>
          <w:i w:val="0"/>
          <w:iCs w:val="0"/>
          <w:color w:val="auto"/>
        </w:rPr>
      </w:pPr>
      <w:r>
        <w:rPr>
          <w:rFonts w:ascii="Arial" w:hAnsi="Arial" w:cs="Arial"/>
          <w:i w:val="0"/>
          <w:iCs w:val="0"/>
          <w:color w:val="auto"/>
        </w:rPr>
        <w:t>Research Methods LEARN Site with a wealth of resources on social science research methods.</w:t>
      </w:r>
    </w:p>
    <w:p w14:paraId="785A01E3" w14:textId="7493046F" w:rsidR="00ED04FF" w:rsidRPr="00FB2795" w:rsidRDefault="00FB2795" w:rsidP="2C7FA9AF">
      <w:pPr>
        <w:widowControl/>
        <w:autoSpaceDE/>
        <w:autoSpaceDN/>
        <w:spacing w:after="120" w:line="259" w:lineRule="auto"/>
        <w:rPr>
          <w:rFonts w:ascii="Arial" w:eastAsia="Times New Roman" w:hAnsi="Arial" w:cs="Arial"/>
          <w:b/>
          <w:bCs/>
          <w:lang w:val="en-GB" w:eastAsia="en-GB" w:bidi="ar-SA"/>
        </w:rPr>
      </w:pPr>
      <w:r>
        <w:rPr>
          <w:rFonts w:ascii="Arial" w:eastAsia="Times New Roman" w:hAnsi="Arial" w:cs="Arial"/>
          <w:b/>
          <w:bCs/>
          <w:lang w:val="en-GB" w:eastAsia="en-GB" w:bidi="ar-SA"/>
        </w:rPr>
        <w:t>Research seminars</w:t>
      </w:r>
    </w:p>
    <w:p w14:paraId="6748115B" w14:textId="784CAF90" w:rsidR="00FB2795" w:rsidRPr="00FB2795" w:rsidRDefault="00FB2795" w:rsidP="00FB2795">
      <w:pPr>
        <w:spacing w:after="240" w:line="276" w:lineRule="auto"/>
        <w:jc w:val="both"/>
        <w:rPr>
          <w:rFonts w:ascii="Arial" w:hAnsi="Arial" w:cs="Arial"/>
        </w:rPr>
      </w:pPr>
      <w:r w:rsidRPr="00FB2795">
        <w:rPr>
          <w:rFonts w:ascii="Arial" w:hAnsi="Arial" w:cs="Arial"/>
        </w:rPr>
        <w:t>Across the University of Edinburgh, advanced research seminars draw speakers from across the U</w:t>
      </w:r>
      <w:r>
        <w:rPr>
          <w:rFonts w:ascii="Arial" w:hAnsi="Arial" w:cs="Arial"/>
        </w:rPr>
        <w:t>niversity, the U</w:t>
      </w:r>
      <w:r w:rsidRPr="00FB2795">
        <w:rPr>
          <w:rFonts w:ascii="Arial" w:hAnsi="Arial" w:cs="Arial"/>
        </w:rPr>
        <w:t>K</w:t>
      </w:r>
      <w:r>
        <w:rPr>
          <w:rFonts w:ascii="Arial" w:hAnsi="Arial" w:cs="Arial"/>
        </w:rPr>
        <w:t>,</w:t>
      </w:r>
      <w:r w:rsidRPr="00FB2795">
        <w:rPr>
          <w:rFonts w:ascii="Arial" w:hAnsi="Arial" w:cs="Arial"/>
        </w:rPr>
        <w:t xml:space="preserve"> and beyond, to share cutting-edge, interdisciplinary research. These seminars are open to all graduate students and are a fantastic opportunity for you to participate in the broader research community.</w:t>
      </w:r>
      <w:r>
        <w:rPr>
          <w:rFonts w:ascii="Arial" w:hAnsi="Arial" w:cs="Arial"/>
        </w:rPr>
        <w:t xml:space="preserve"> Keep an eye on the computer screens in SPS for updates about regular seminar series and details of how to sign up.</w:t>
      </w:r>
    </w:p>
    <w:p w14:paraId="6312FF34" w14:textId="1A36A44A" w:rsidR="00E129F8" w:rsidRDefault="00FB2795" w:rsidP="00FB2795">
      <w:pPr>
        <w:pStyle w:val="BodyText"/>
        <w:spacing w:before="202" w:line="276" w:lineRule="auto"/>
        <w:jc w:val="both"/>
        <w:rPr>
          <w:rFonts w:ascii="Arial" w:hAnsi="Arial" w:cs="Arial"/>
          <w:bCs/>
          <w:sz w:val="22"/>
          <w:szCs w:val="22"/>
        </w:rPr>
      </w:pPr>
      <w:r w:rsidRPr="00FB2795">
        <w:rPr>
          <w:rFonts w:ascii="Arial" w:hAnsi="Arial" w:cs="Arial"/>
          <w:bCs/>
          <w:sz w:val="22"/>
          <w:szCs w:val="22"/>
        </w:rPr>
        <w:t>We</w:t>
      </w:r>
      <w:r>
        <w:rPr>
          <w:rFonts w:ascii="Arial" w:hAnsi="Arial" w:cs="Arial"/>
          <w:bCs/>
          <w:sz w:val="22"/>
          <w:szCs w:val="22"/>
        </w:rPr>
        <w:t xml:space="preserve"> also</w:t>
      </w:r>
      <w:r w:rsidRPr="00FB2795">
        <w:rPr>
          <w:rFonts w:ascii="Arial" w:hAnsi="Arial" w:cs="Arial"/>
          <w:bCs/>
          <w:sz w:val="22"/>
          <w:szCs w:val="22"/>
        </w:rPr>
        <w:t xml:space="preserve"> run an annual </w:t>
      </w:r>
      <w:proofErr w:type="spellStart"/>
      <w:r w:rsidRPr="00FB2795">
        <w:rPr>
          <w:rFonts w:ascii="Arial" w:hAnsi="Arial" w:cs="Arial"/>
          <w:bCs/>
          <w:sz w:val="22"/>
          <w:szCs w:val="22"/>
        </w:rPr>
        <w:t>programme</w:t>
      </w:r>
      <w:proofErr w:type="spellEnd"/>
      <w:r w:rsidRPr="00FB2795">
        <w:rPr>
          <w:rFonts w:ascii="Arial" w:hAnsi="Arial" w:cs="Arial"/>
          <w:bCs/>
          <w:sz w:val="22"/>
          <w:szCs w:val="22"/>
        </w:rPr>
        <w:t xml:space="preserve"> of research seminars</w:t>
      </w:r>
      <w:r>
        <w:rPr>
          <w:rFonts w:ascii="Arial" w:hAnsi="Arial" w:cs="Arial"/>
          <w:bCs/>
          <w:sz w:val="22"/>
          <w:szCs w:val="22"/>
        </w:rPr>
        <w:t xml:space="preserve"> which take place across the academic year. Details of the </w:t>
      </w:r>
      <w:proofErr w:type="spellStart"/>
      <w:r>
        <w:rPr>
          <w:rFonts w:ascii="Arial" w:hAnsi="Arial" w:cs="Arial"/>
          <w:bCs/>
          <w:sz w:val="22"/>
          <w:szCs w:val="22"/>
        </w:rPr>
        <w:t>programme</w:t>
      </w:r>
      <w:proofErr w:type="spellEnd"/>
      <w:r>
        <w:rPr>
          <w:rFonts w:ascii="Arial" w:hAnsi="Arial" w:cs="Arial"/>
          <w:bCs/>
          <w:sz w:val="22"/>
          <w:szCs w:val="22"/>
        </w:rPr>
        <w:t xml:space="preserve"> for this academic year will be shared with students via the Dissertation pages and announcements in classes and via LEARN.</w:t>
      </w:r>
    </w:p>
    <w:p w14:paraId="3D4960E8" w14:textId="04A603DF" w:rsidR="00FB2795" w:rsidRPr="00FB2795" w:rsidRDefault="00FB2795" w:rsidP="00FB2795">
      <w:pPr>
        <w:pStyle w:val="BodyText"/>
        <w:spacing w:before="202" w:line="276" w:lineRule="auto"/>
        <w:jc w:val="both"/>
        <w:rPr>
          <w:rFonts w:ascii="Arial" w:hAnsi="Arial" w:cs="Arial"/>
          <w:bCs/>
          <w:sz w:val="22"/>
          <w:szCs w:val="22"/>
        </w:rPr>
      </w:pPr>
      <w:r>
        <w:rPr>
          <w:rFonts w:ascii="Arial" w:hAnsi="Arial" w:cs="Arial"/>
          <w:bCs/>
          <w:sz w:val="22"/>
          <w:szCs w:val="22"/>
        </w:rPr>
        <w:t>Other subject areas also run their own seminar series, including Anthropology, Centre for African Studies,</w:t>
      </w:r>
      <w:r w:rsidR="00E41D98">
        <w:rPr>
          <w:rFonts w:ascii="Arial" w:hAnsi="Arial" w:cs="Arial"/>
          <w:bCs/>
          <w:sz w:val="22"/>
          <w:szCs w:val="22"/>
        </w:rPr>
        <w:t xml:space="preserve"> Centre for South Asian Studies,</w:t>
      </w:r>
      <w:r>
        <w:rPr>
          <w:rFonts w:ascii="Arial" w:hAnsi="Arial" w:cs="Arial"/>
          <w:bCs/>
          <w:sz w:val="22"/>
          <w:szCs w:val="22"/>
        </w:rPr>
        <w:t xml:space="preserve"> International Development, Social Work,</w:t>
      </w:r>
      <w:r w:rsidR="00E41D98">
        <w:rPr>
          <w:rFonts w:ascii="Arial" w:hAnsi="Arial" w:cs="Arial"/>
          <w:bCs/>
          <w:sz w:val="22"/>
          <w:szCs w:val="22"/>
        </w:rPr>
        <w:t xml:space="preserve"> Global Health Policy Unit,</w:t>
      </w:r>
      <w:r>
        <w:rPr>
          <w:rFonts w:ascii="Arial" w:hAnsi="Arial" w:cs="Arial"/>
          <w:bCs/>
          <w:sz w:val="22"/>
          <w:szCs w:val="22"/>
        </w:rPr>
        <w:t xml:space="preserve"> and others. There is likely a dedicated seminar series </w:t>
      </w:r>
      <w:r w:rsidR="00E41D98">
        <w:rPr>
          <w:rFonts w:ascii="Arial" w:hAnsi="Arial" w:cs="Arial"/>
          <w:bCs/>
          <w:sz w:val="22"/>
          <w:szCs w:val="22"/>
        </w:rPr>
        <w:t xml:space="preserve">that will enhance your learning experience, and we encourage you to seek </w:t>
      </w:r>
      <w:proofErr w:type="gramStart"/>
      <w:r w:rsidR="00E41D98">
        <w:rPr>
          <w:rFonts w:ascii="Arial" w:hAnsi="Arial" w:cs="Arial"/>
          <w:bCs/>
          <w:sz w:val="22"/>
          <w:szCs w:val="22"/>
        </w:rPr>
        <w:t>our these</w:t>
      </w:r>
      <w:proofErr w:type="gramEnd"/>
      <w:r w:rsidR="00E41D98">
        <w:rPr>
          <w:rFonts w:ascii="Arial" w:hAnsi="Arial" w:cs="Arial"/>
          <w:bCs/>
          <w:sz w:val="22"/>
          <w:szCs w:val="22"/>
        </w:rPr>
        <w:t xml:space="preserve"> opportunities to gain the most from the stimulating discussions that arise at these events.</w:t>
      </w:r>
    </w:p>
    <w:p w14:paraId="267386A9" w14:textId="77777777" w:rsidR="00E41D98" w:rsidRDefault="00E41D98">
      <w:pPr>
        <w:widowControl/>
        <w:autoSpaceDE/>
        <w:autoSpaceDN/>
        <w:spacing w:after="160" w:line="259" w:lineRule="auto"/>
        <w:rPr>
          <w:rFonts w:ascii="Arial" w:hAnsi="Arial" w:cs="Arial"/>
          <w:b/>
        </w:rPr>
      </w:pPr>
    </w:p>
    <w:p w14:paraId="2EDE3C38" w14:textId="1EB8F3DB" w:rsidR="00E41D98" w:rsidRDefault="00E41D98" w:rsidP="47412DA9">
      <w:pPr>
        <w:widowControl/>
        <w:autoSpaceDE/>
        <w:autoSpaceDN/>
        <w:spacing w:after="120" w:line="259" w:lineRule="auto"/>
        <w:rPr>
          <w:rFonts w:ascii="Arial" w:hAnsi="Arial" w:cs="Arial"/>
          <w:b/>
        </w:rPr>
      </w:pPr>
      <w:r w:rsidRPr="00E41D98">
        <w:rPr>
          <w:rFonts w:ascii="Arial" w:hAnsi="Arial" w:cs="Arial"/>
          <w:b/>
        </w:rPr>
        <w:t>Developing academic skills</w:t>
      </w:r>
    </w:p>
    <w:p w14:paraId="45073555" w14:textId="77777777" w:rsidR="005866C1" w:rsidRDefault="00E41D98" w:rsidP="005866C1">
      <w:pPr>
        <w:widowControl/>
        <w:autoSpaceDE/>
        <w:autoSpaceDN/>
        <w:spacing w:after="160" w:line="259" w:lineRule="auto"/>
        <w:jc w:val="both"/>
        <w:rPr>
          <w:rFonts w:ascii="Arial" w:hAnsi="Arial" w:cs="Arial"/>
          <w:b/>
        </w:rPr>
      </w:pPr>
      <w:r>
        <w:rPr>
          <w:rFonts w:ascii="Arial" w:hAnsi="Arial" w:cs="Arial"/>
          <w:bCs/>
        </w:rPr>
        <w:t xml:space="preserve">The </w:t>
      </w:r>
      <w:hyperlink r:id="rId22" w:history="1">
        <w:r w:rsidRPr="00E41D98">
          <w:rPr>
            <w:rStyle w:val="Hyperlink"/>
            <w:rFonts w:ascii="Arial" w:hAnsi="Arial" w:cs="Arial"/>
            <w:bCs/>
          </w:rPr>
          <w:t>Institute for Academic Development</w:t>
        </w:r>
      </w:hyperlink>
      <w:r>
        <w:rPr>
          <w:rFonts w:ascii="Arial" w:hAnsi="Arial" w:cs="Arial"/>
          <w:bCs/>
        </w:rPr>
        <w:t xml:space="preserve"> offers a range of supports and services to enhance your study skills to help you to succeed in studies at the Masters level. This is a particularly important resource for students who may not have studied in the UK before, or who may be returning to study. We strongly encourage exploring their online and in-person workshops and events, and seeking out individual advice and guidance where appropriate.</w:t>
      </w:r>
    </w:p>
    <w:p w14:paraId="7A57A676" w14:textId="77777777" w:rsidR="005866C1" w:rsidRDefault="005866C1" w:rsidP="005866C1">
      <w:pPr>
        <w:widowControl/>
        <w:autoSpaceDE/>
        <w:autoSpaceDN/>
        <w:spacing w:after="160" w:line="259" w:lineRule="auto"/>
        <w:jc w:val="both"/>
        <w:rPr>
          <w:rFonts w:ascii="Arial" w:hAnsi="Arial" w:cs="Arial"/>
          <w:b/>
        </w:rPr>
      </w:pPr>
    </w:p>
    <w:p w14:paraId="142D7859" w14:textId="3BC7C830" w:rsidR="00ED04FF" w:rsidRPr="00ED04FF" w:rsidRDefault="00ED04FF" w:rsidP="005866C1">
      <w:pPr>
        <w:widowControl/>
        <w:autoSpaceDE/>
        <w:autoSpaceDN/>
        <w:spacing w:after="160" w:line="259" w:lineRule="auto"/>
        <w:jc w:val="both"/>
        <w:rPr>
          <w:rFonts w:ascii="Arial" w:hAnsi="Arial" w:cs="Arial"/>
          <w:b/>
        </w:rPr>
      </w:pPr>
      <w:r w:rsidRPr="00ED04FF">
        <w:rPr>
          <w:rFonts w:ascii="Arial" w:hAnsi="Arial" w:cs="Arial"/>
          <w:b/>
        </w:rPr>
        <w:t>BEYOND THE CLASSROOM</w:t>
      </w:r>
    </w:p>
    <w:p w14:paraId="27A1C348" w14:textId="3D408558" w:rsidR="00D013BB" w:rsidRPr="00ED04FF" w:rsidRDefault="00E41D98" w:rsidP="443B4D2A">
      <w:pPr>
        <w:pStyle w:val="BodyText"/>
        <w:spacing w:before="120" w:after="240" w:line="276" w:lineRule="auto"/>
        <w:jc w:val="both"/>
        <w:rPr>
          <w:rFonts w:ascii="Arial" w:hAnsi="Arial" w:cs="Arial"/>
          <w:bCs/>
          <w:sz w:val="22"/>
          <w:szCs w:val="22"/>
        </w:rPr>
      </w:pPr>
      <w:r>
        <w:rPr>
          <w:rFonts w:ascii="Arial" w:hAnsi="Arial" w:cs="Arial"/>
          <w:bCs/>
          <w:sz w:val="22"/>
          <w:szCs w:val="22"/>
        </w:rPr>
        <w:t xml:space="preserve">Beyond your academic engagement, you have access to a range of support services to enhance your </w:t>
      </w:r>
      <w:proofErr w:type="gramStart"/>
      <w:r>
        <w:rPr>
          <w:rFonts w:ascii="Arial" w:hAnsi="Arial" w:cs="Arial"/>
          <w:bCs/>
          <w:sz w:val="22"/>
          <w:szCs w:val="22"/>
        </w:rPr>
        <w:t>University</w:t>
      </w:r>
      <w:proofErr w:type="gramEnd"/>
      <w:r>
        <w:rPr>
          <w:rFonts w:ascii="Arial" w:hAnsi="Arial" w:cs="Arial"/>
          <w:bCs/>
          <w:sz w:val="22"/>
          <w:szCs w:val="22"/>
        </w:rPr>
        <w:t xml:space="preserve"> experience. For a full list of all of the University services – including the Wellbeing team and </w:t>
      </w:r>
      <w:r w:rsidR="00D013BB">
        <w:rPr>
          <w:rFonts w:ascii="Arial" w:hAnsi="Arial" w:cs="Arial"/>
          <w:bCs/>
          <w:sz w:val="22"/>
          <w:szCs w:val="22"/>
        </w:rPr>
        <w:t xml:space="preserve">pastoral support, as well as students Union and advice services – please see the </w:t>
      </w:r>
      <w:r w:rsidR="00D013BB" w:rsidRPr="00D013BB">
        <w:rPr>
          <w:rFonts w:ascii="Arial" w:hAnsi="Arial" w:cs="Arial"/>
          <w:sz w:val="22"/>
          <w:szCs w:val="22"/>
        </w:rPr>
        <w:t>Postgraduate Taught Student Handbook 2024-25</w:t>
      </w:r>
      <w:r w:rsidR="00D013BB">
        <w:rPr>
          <w:rFonts w:ascii="Arial" w:hAnsi="Arial" w:cs="Arial"/>
          <w:bCs/>
          <w:sz w:val="22"/>
          <w:szCs w:val="22"/>
        </w:rPr>
        <w:t>. Below are some key contacts:</w:t>
      </w:r>
    </w:p>
    <w:p w14:paraId="385F5D59" w14:textId="1B0B1B92" w:rsidR="00ED04FF" w:rsidRPr="00ED04FF" w:rsidRDefault="00ED04FF" w:rsidP="00D013BB">
      <w:pPr>
        <w:pStyle w:val="BodyText"/>
        <w:spacing w:before="202" w:after="120" w:line="276" w:lineRule="auto"/>
        <w:rPr>
          <w:rFonts w:ascii="Arial" w:hAnsi="Arial" w:cs="Arial"/>
          <w:sz w:val="22"/>
          <w:szCs w:val="22"/>
        </w:rPr>
      </w:pPr>
      <w:r w:rsidRPr="00ED04FF">
        <w:rPr>
          <w:rFonts w:ascii="Arial" w:hAnsi="Arial" w:cs="Arial"/>
          <w:b/>
          <w:sz w:val="22"/>
          <w:szCs w:val="22"/>
        </w:rPr>
        <w:t>Postgraduate teaching office</w:t>
      </w:r>
    </w:p>
    <w:p w14:paraId="64625D1A" w14:textId="04128CB7" w:rsidR="00ED04FF" w:rsidRPr="00D013BB" w:rsidRDefault="00ED04FF" w:rsidP="00D013BB">
      <w:pPr>
        <w:pStyle w:val="BodyText"/>
        <w:spacing w:after="240" w:line="276" w:lineRule="auto"/>
        <w:jc w:val="both"/>
        <w:rPr>
          <w:rFonts w:ascii="Arial" w:hAnsi="Arial" w:cs="Arial"/>
          <w:sz w:val="22"/>
          <w:szCs w:val="22"/>
        </w:rPr>
      </w:pPr>
      <w:r w:rsidRPr="00ED04FF">
        <w:rPr>
          <w:rFonts w:ascii="Arial" w:hAnsi="Arial" w:cs="Arial"/>
          <w:w w:val="105"/>
          <w:sz w:val="22"/>
          <w:szCs w:val="22"/>
        </w:rPr>
        <w:t xml:space="preserve">The Postgraduate Teaching Office </w:t>
      </w:r>
      <w:hyperlink r:id="rId23" w:history="1">
        <w:r w:rsidRPr="00ED04FF">
          <w:rPr>
            <w:rStyle w:val="Hyperlink"/>
            <w:rFonts w:ascii="Arial" w:hAnsi="Arial" w:cs="Arial"/>
            <w:w w:val="105"/>
            <w:sz w:val="22"/>
            <w:szCs w:val="22"/>
            <w:u w:color="0000FF"/>
          </w:rPr>
          <w:t>pgtaught.sps@ed.ac.uk</w:t>
        </w:r>
      </w:hyperlink>
      <w:r w:rsidRPr="00ED04FF">
        <w:rPr>
          <w:rFonts w:ascii="Arial" w:hAnsi="Arial" w:cs="Arial"/>
          <w:w w:val="105"/>
          <w:sz w:val="22"/>
          <w:szCs w:val="22"/>
        </w:rPr>
        <w:t xml:space="preserve"> is your first point of call for most enquiries about</w:t>
      </w:r>
      <w:r w:rsidRPr="00ED04FF">
        <w:rPr>
          <w:rFonts w:ascii="Arial" w:hAnsi="Arial" w:cs="Arial"/>
          <w:spacing w:val="-8"/>
          <w:w w:val="105"/>
          <w:sz w:val="22"/>
          <w:szCs w:val="22"/>
        </w:rPr>
        <w:t xml:space="preserve"> </w:t>
      </w:r>
      <w:r w:rsidRPr="00ED04FF">
        <w:rPr>
          <w:rFonts w:ascii="Arial" w:hAnsi="Arial" w:cs="Arial"/>
          <w:w w:val="105"/>
          <w:sz w:val="22"/>
          <w:szCs w:val="22"/>
        </w:rPr>
        <w:t>courses,</w:t>
      </w:r>
      <w:r w:rsidRPr="00ED04FF">
        <w:rPr>
          <w:rFonts w:ascii="Arial" w:hAnsi="Arial" w:cs="Arial"/>
          <w:spacing w:val="-9"/>
          <w:w w:val="105"/>
          <w:sz w:val="22"/>
          <w:szCs w:val="22"/>
        </w:rPr>
        <w:t xml:space="preserve"> </w:t>
      </w:r>
      <w:r w:rsidRPr="00ED04FF">
        <w:rPr>
          <w:rFonts w:ascii="Arial" w:hAnsi="Arial" w:cs="Arial"/>
          <w:w w:val="105"/>
          <w:sz w:val="22"/>
          <w:szCs w:val="22"/>
        </w:rPr>
        <w:t>providing</w:t>
      </w:r>
      <w:r w:rsidRPr="00ED04FF">
        <w:rPr>
          <w:rFonts w:ascii="Arial" w:hAnsi="Arial" w:cs="Arial"/>
          <w:spacing w:val="-9"/>
          <w:w w:val="105"/>
          <w:sz w:val="22"/>
          <w:szCs w:val="22"/>
        </w:rPr>
        <w:t xml:space="preserve"> </w:t>
      </w:r>
      <w:r w:rsidRPr="00ED04FF">
        <w:rPr>
          <w:rFonts w:ascii="Arial" w:hAnsi="Arial" w:cs="Arial"/>
          <w:w w:val="105"/>
          <w:sz w:val="22"/>
          <w:szCs w:val="22"/>
        </w:rPr>
        <w:t>an</w:t>
      </w:r>
      <w:r w:rsidRPr="00ED04FF">
        <w:rPr>
          <w:rFonts w:ascii="Arial" w:hAnsi="Arial" w:cs="Arial"/>
          <w:spacing w:val="-8"/>
          <w:w w:val="105"/>
          <w:sz w:val="22"/>
          <w:szCs w:val="22"/>
        </w:rPr>
        <w:t xml:space="preserve"> </w:t>
      </w:r>
      <w:r w:rsidRPr="00ED04FF">
        <w:rPr>
          <w:rFonts w:ascii="Arial" w:hAnsi="Arial" w:cs="Arial"/>
          <w:w w:val="105"/>
          <w:sz w:val="22"/>
          <w:szCs w:val="22"/>
        </w:rPr>
        <w:t>accessible</w:t>
      </w:r>
      <w:r w:rsidRPr="00ED04FF">
        <w:rPr>
          <w:rFonts w:ascii="Arial" w:hAnsi="Arial" w:cs="Arial"/>
          <w:spacing w:val="-9"/>
          <w:w w:val="105"/>
          <w:sz w:val="22"/>
          <w:szCs w:val="22"/>
        </w:rPr>
        <w:t xml:space="preserve"> </w:t>
      </w:r>
      <w:r w:rsidRPr="00ED04FF">
        <w:rPr>
          <w:rFonts w:ascii="Arial" w:hAnsi="Arial" w:cs="Arial"/>
          <w:w w:val="105"/>
          <w:sz w:val="22"/>
          <w:szCs w:val="22"/>
        </w:rPr>
        <w:t>point</w:t>
      </w:r>
      <w:r w:rsidRPr="00ED04FF">
        <w:rPr>
          <w:rFonts w:ascii="Arial" w:hAnsi="Arial" w:cs="Arial"/>
          <w:spacing w:val="-8"/>
          <w:w w:val="105"/>
          <w:sz w:val="22"/>
          <w:szCs w:val="22"/>
        </w:rPr>
        <w:t xml:space="preserve"> </w:t>
      </w:r>
      <w:r w:rsidRPr="00ED04FF">
        <w:rPr>
          <w:rFonts w:ascii="Arial" w:hAnsi="Arial" w:cs="Arial"/>
          <w:w w:val="105"/>
          <w:sz w:val="22"/>
          <w:szCs w:val="22"/>
        </w:rPr>
        <w:t>of</w:t>
      </w:r>
      <w:r w:rsidRPr="00ED04FF">
        <w:rPr>
          <w:rFonts w:ascii="Arial" w:hAnsi="Arial" w:cs="Arial"/>
          <w:spacing w:val="-9"/>
          <w:w w:val="105"/>
          <w:sz w:val="22"/>
          <w:szCs w:val="22"/>
        </w:rPr>
        <w:t xml:space="preserve"> </w:t>
      </w:r>
      <w:r w:rsidRPr="00ED04FF">
        <w:rPr>
          <w:rFonts w:ascii="Arial" w:hAnsi="Arial" w:cs="Arial"/>
          <w:w w:val="105"/>
          <w:sz w:val="22"/>
          <w:szCs w:val="22"/>
        </w:rPr>
        <w:t>contact</w:t>
      </w:r>
      <w:r w:rsidRPr="00ED04FF">
        <w:rPr>
          <w:rFonts w:ascii="Arial" w:hAnsi="Arial" w:cs="Arial"/>
          <w:spacing w:val="-10"/>
          <w:w w:val="105"/>
          <w:sz w:val="22"/>
          <w:szCs w:val="22"/>
        </w:rPr>
        <w:t xml:space="preserve"> </w:t>
      </w:r>
      <w:r w:rsidRPr="00ED04FF">
        <w:rPr>
          <w:rFonts w:ascii="Arial" w:hAnsi="Arial" w:cs="Arial"/>
          <w:w w:val="105"/>
          <w:sz w:val="22"/>
          <w:szCs w:val="22"/>
        </w:rPr>
        <w:t>for new and existing</w:t>
      </w:r>
      <w:r w:rsidRPr="00ED04FF">
        <w:rPr>
          <w:rFonts w:ascii="Arial" w:hAnsi="Arial" w:cs="Arial"/>
          <w:spacing w:val="-1"/>
          <w:w w:val="105"/>
          <w:sz w:val="22"/>
          <w:szCs w:val="22"/>
        </w:rPr>
        <w:t xml:space="preserve"> </w:t>
      </w:r>
      <w:r w:rsidRPr="00ED04FF">
        <w:rPr>
          <w:rFonts w:ascii="Arial" w:hAnsi="Arial" w:cs="Arial"/>
          <w:w w:val="105"/>
          <w:sz w:val="22"/>
          <w:szCs w:val="22"/>
        </w:rPr>
        <w:t>students.</w:t>
      </w:r>
    </w:p>
    <w:p w14:paraId="2C9AA31C" w14:textId="374D86FA" w:rsidR="00ED04FF" w:rsidRPr="00E129F8" w:rsidRDefault="00ED04FF" w:rsidP="00D013BB">
      <w:pPr>
        <w:pStyle w:val="BodyText"/>
        <w:spacing w:after="120" w:line="276" w:lineRule="auto"/>
        <w:rPr>
          <w:rFonts w:ascii="Arial" w:hAnsi="Arial" w:cs="Arial"/>
          <w:b/>
          <w:sz w:val="22"/>
          <w:szCs w:val="22"/>
        </w:rPr>
      </w:pPr>
      <w:r w:rsidRPr="00E129F8">
        <w:rPr>
          <w:rFonts w:ascii="Arial" w:hAnsi="Arial" w:cs="Arial"/>
          <w:b/>
          <w:sz w:val="22"/>
          <w:szCs w:val="22"/>
        </w:rPr>
        <w:t xml:space="preserve">Co-Programme Directors </w:t>
      </w:r>
    </w:p>
    <w:p w14:paraId="01413282" w14:textId="685E488F" w:rsidR="00E129F8" w:rsidRPr="00D013BB" w:rsidRDefault="00ED04FF" w:rsidP="00D013BB">
      <w:pPr>
        <w:pStyle w:val="BodyText"/>
        <w:spacing w:after="240" w:line="276" w:lineRule="auto"/>
        <w:jc w:val="both"/>
        <w:rPr>
          <w:rFonts w:ascii="Arial" w:hAnsi="Arial" w:cs="Arial"/>
          <w:w w:val="105"/>
          <w:sz w:val="22"/>
          <w:szCs w:val="22"/>
        </w:rPr>
      </w:pPr>
      <w:r w:rsidRPr="00E129F8">
        <w:rPr>
          <w:rFonts w:ascii="Arial" w:hAnsi="Arial" w:cs="Arial"/>
          <w:w w:val="105"/>
          <w:sz w:val="22"/>
          <w:szCs w:val="22"/>
        </w:rPr>
        <w:t xml:space="preserve">The MSc Global Mental Health and Society Programme is jointly run by two </w:t>
      </w:r>
      <w:proofErr w:type="spellStart"/>
      <w:r w:rsidRPr="00E129F8">
        <w:rPr>
          <w:rFonts w:ascii="Arial" w:hAnsi="Arial" w:cs="Arial"/>
          <w:w w:val="105"/>
          <w:sz w:val="22"/>
          <w:szCs w:val="22"/>
        </w:rPr>
        <w:t>programme</w:t>
      </w:r>
      <w:proofErr w:type="spellEnd"/>
      <w:r w:rsidRPr="00E129F8">
        <w:rPr>
          <w:rFonts w:ascii="Arial" w:hAnsi="Arial" w:cs="Arial"/>
          <w:w w:val="105"/>
          <w:sz w:val="22"/>
          <w:szCs w:val="22"/>
        </w:rPr>
        <w:t xml:space="preserve"> directors, Dr Sumeet Jain</w:t>
      </w:r>
      <w:r w:rsidR="00E129F8">
        <w:rPr>
          <w:rFonts w:ascii="Arial" w:hAnsi="Arial" w:cs="Arial"/>
          <w:w w:val="105"/>
          <w:sz w:val="22"/>
          <w:szCs w:val="22"/>
        </w:rPr>
        <w:t xml:space="preserve"> (</w:t>
      </w:r>
      <w:hyperlink r:id="rId24" w:history="1">
        <w:r w:rsidR="00E129F8" w:rsidRPr="005B64DF">
          <w:rPr>
            <w:rStyle w:val="Hyperlink"/>
            <w:rFonts w:ascii="Arial" w:hAnsi="Arial" w:cs="Arial"/>
            <w:w w:val="105"/>
            <w:sz w:val="22"/>
            <w:szCs w:val="22"/>
          </w:rPr>
          <w:t>sjain@ed.ac.uk</w:t>
        </w:r>
      </w:hyperlink>
      <w:r w:rsidR="00E129F8">
        <w:rPr>
          <w:rFonts w:ascii="Arial" w:hAnsi="Arial" w:cs="Arial"/>
          <w:w w:val="105"/>
          <w:sz w:val="22"/>
          <w:szCs w:val="22"/>
        </w:rPr>
        <w:t xml:space="preserve">) </w:t>
      </w:r>
      <w:r w:rsidRPr="00E129F8">
        <w:rPr>
          <w:rFonts w:ascii="Arial" w:hAnsi="Arial" w:cs="Arial"/>
          <w:w w:val="105"/>
          <w:sz w:val="22"/>
          <w:szCs w:val="22"/>
        </w:rPr>
        <w:t>and Dr Anna Chiumento</w:t>
      </w:r>
      <w:r w:rsidR="00E129F8">
        <w:rPr>
          <w:rFonts w:ascii="Arial" w:hAnsi="Arial" w:cs="Arial"/>
          <w:w w:val="105"/>
          <w:sz w:val="22"/>
          <w:szCs w:val="22"/>
        </w:rPr>
        <w:t xml:space="preserve"> (</w:t>
      </w:r>
      <w:hyperlink r:id="rId25" w:history="1">
        <w:r w:rsidR="00E129F8" w:rsidRPr="005B64DF">
          <w:rPr>
            <w:rStyle w:val="Hyperlink"/>
            <w:rFonts w:ascii="Arial" w:hAnsi="Arial" w:cs="Arial"/>
            <w:w w:val="105"/>
            <w:sz w:val="22"/>
            <w:szCs w:val="22"/>
          </w:rPr>
          <w:t>achiumento@ed.ac.uk</w:t>
        </w:r>
      </w:hyperlink>
      <w:r w:rsidR="00E129F8">
        <w:rPr>
          <w:rFonts w:ascii="Arial" w:hAnsi="Arial" w:cs="Arial"/>
          <w:w w:val="105"/>
          <w:sz w:val="22"/>
          <w:szCs w:val="22"/>
        </w:rPr>
        <w:t xml:space="preserve">). </w:t>
      </w:r>
      <w:r w:rsidRPr="00E129F8">
        <w:rPr>
          <w:rFonts w:ascii="Arial" w:hAnsi="Arial" w:cs="Arial"/>
          <w:w w:val="105"/>
          <w:sz w:val="22"/>
          <w:szCs w:val="22"/>
        </w:rPr>
        <w:t>They are responsible for the smooth running of the MSc including admission</w:t>
      </w:r>
      <w:r w:rsidR="00E129F8">
        <w:rPr>
          <w:rFonts w:ascii="Arial" w:hAnsi="Arial" w:cs="Arial"/>
          <w:w w:val="105"/>
          <w:sz w:val="22"/>
          <w:szCs w:val="22"/>
        </w:rPr>
        <w:t>;</w:t>
      </w:r>
      <w:r w:rsidRPr="00E129F8">
        <w:rPr>
          <w:rFonts w:ascii="Arial" w:hAnsi="Arial" w:cs="Arial"/>
          <w:w w:val="105"/>
          <w:sz w:val="22"/>
          <w:szCs w:val="22"/>
        </w:rPr>
        <w:t xml:space="preserve"> coordination of teaching</w:t>
      </w:r>
      <w:r w:rsidR="00E129F8">
        <w:rPr>
          <w:rFonts w:ascii="Arial" w:hAnsi="Arial" w:cs="Arial"/>
          <w:w w:val="105"/>
          <w:sz w:val="22"/>
          <w:szCs w:val="22"/>
        </w:rPr>
        <w:t>;</w:t>
      </w:r>
      <w:r w:rsidRPr="00E129F8">
        <w:rPr>
          <w:rFonts w:ascii="Arial" w:hAnsi="Arial" w:cs="Arial"/>
          <w:w w:val="105"/>
          <w:sz w:val="22"/>
          <w:szCs w:val="22"/>
        </w:rPr>
        <w:t xml:space="preserve"> </w:t>
      </w:r>
      <w:r w:rsidR="00E129F8">
        <w:rPr>
          <w:rFonts w:ascii="Arial" w:hAnsi="Arial" w:cs="Arial"/>
          <w:w w:val="105"/>
          <w:sz w:val="22"/>
          <w:szCs w:val="22"/>
        </w:rPr>
        <w:t xml:space="preserve">oversight of </w:t>
      </w:r>
      <w:r w:rsidRPr="00E129F8">
        <w:rPr>
          <w:rFonts w:ascii="Arial" w:hAnsi="Arial" w:cs="Arial"/>
          <w:w w:val="105"/>
          <w:sz w:val="22"/>
          <w:szCs w:val="22"/>
        </w:rPr>
        <w:t xml:space="preserve">assessment, feedback, </w:t>
      </w:r>
      <w:r w:rsidR="00E129F8">
        <w:rPr>
          <w:rFonts w:ascii="Arial" w:hAnsi="Arial" w:cs="Arial"/>
          <w:w w:val="105"/>
          <w:sz w:val="22"/>
          <w:szCs w:val="22"/>
        </w:rPr>
        <w:t xml:space="preserve">and </w:t>
      </w:r>
      <w:proofErr w:type="spellStart"/>
      <w:r w:rsidRPr="00E129F8">
        <w:rPr>
          <w:rFonts w:ascii="Arial" w:hAnsi="Arial" w:cs="Arial"/>
          <w:w w:val="105"/>
          <w:sz w:val="22"/>
          <w:szCs w:val="22"/>
        </w:rPr>
        <w:t>programme</w:t>
      </w:r>
      <w:proofErr w:type="spellEnd"/>
      <w:r w:rsidRPr="00E129F8">
        <w:rPr>
          <w:rFonts w:ascii="Arial" w:hAnsi="Arial" w:cs="Arial"/>
          <w:w w:val="105"/>
          <w:sz w:val="22"/>
          <w:szCs w:val="22"/>
        </w:rPr>
        <w:t xml:space="preserve"> evaluations</w:t>
      </w:r>
      <w:r w:rsidR="00E129F8">
        <w:rPr>
          <w:rFonts w:ascii="Arial" w:hAnsi="Arial" w:cs="Arial"/>
          <w:w w:val="105"/>
          <w:sz w:val="22"/>
          <w:szCs w:val="22"/>
        </w:rPr>
        <w:t>;</w:t>
      </w:r>
      <w:r w:rsidRPr="00E129F8">
        <w:rPr>
          <w:rFonts w:ascii="Arial" w:hAnsi="Arial" w:cs="Arial"/>
          <w:w w:val="105"/>
          <w:sz w:val="22"/>
          <w:szCs w:val="22"/>
        </w:rPr>
        <w:t xml:space="preserve"> curriculum development</w:t>
      </w:r>
      <w:r w:rsidR="00E129F8">
        <w:rPr>
          <w:rFonts w:ascii="Arial" w:hAnsi="Arial" w:cs="Arial"/>
          <w:w w:val="105"/>
          <w:sz w:val="22"/>
          <w:szCs w:val="22"/>
        </w:rPr>
        <w:t>; and cohort activities</w:t>
      </w:r>
      <w:r w:rsidRPr="00E129F8">
        <w:rPr>
          <w:rFonts w:ascii="Arial" w:hAnsi="Arial" w:cs="Arial"/>
          <w:w w:val="105"/>
          <w:sz w:val="22"/>
          <w:szCs w:val="22"/>
        </w:rPr>
        <w:t xml:space="preserve">. They oversee your entry into the </w:t>
      </w:r>
      <w:proofErr w:type="spellStart"/>
      <w:r w:rsidRPr="00E129F8">
        <w:rPr>
          <w:rFonts w:ascii="Arial" w:hAnsi="Arial" w:cs="Arial"/>
          <w:w w:val="105"/>
          <w:sz w:val="22"/>
          <w:szCs w:val="22"/>
        </w:rPr>
        <w:t>programme</w:t>
      </w:r>
      <w:proofErr w:type="spellEnd"/>
      <w:r w:rsidRPr="00E129F8">
        <w:rPr>
          <w:rFonts w:ascii="Arial" w:hAnsi="Arial" w:cs="Arial"/>
          <w:w w:val="105"/>
          <w:sz w:val="22"/>
          <w:szCs w:val="22"/>
        </w:rPr>
        <w:t>, and your progression throughout.</w:t>
      </w:r>
      <w:r w:rsidR="00E129F8">
        <w:rPr>
          <w:rFonts w:ascii="Arial" w:hAnsi="Arial" w:cs="Arial"/>
          <w:w w:val="105"/>
          <w:sz w:val="22"/>
          <w:szCs w:val="22"/>
        </w:rPr>
        <w:t xml:space="preserve"> They remain available and contactable throughout your </w:t>
      </w:r>
      <w:proofErr w:type="spellStart"/>
      <w:r w:rsidR="00E129F8">
        <w:rPr>
          <w:rFonts w:ascii="Arial" w:hAnsi="Arial" w:cs="Arial"/>
          <w:w w:val="105"/>
          <w:sz w:val="22"/>
          <w:szCs w:val="22"/>
        </w:rPr>
        <w:t>programme</w:t>
      </w:r>
      <w:proofErr w:type="spellEnd"/>
      <w:r w:rsidR="00E129F8">
        <w:rPr>
          <w:rFonts w:ascii="Arial" w:hAnsi="Arial" w:cs="Arial"/>
          <w:w w:val="105"/>
          <w:sz w:val="22"/>
          <w:szCs w:val="22"/>
        </w:rPr>
        <w:t xml:space="preserve"> of study for all academic-related support.</w:t>
      </w:r>
    </w:p>
    <w:p w14:paraId="4C8E159E" w14:textId="77777777" w:rsidR="00ED04FF" w:rsidRPr="00ED04FF" w:rsidRDefault="00ED04FF" w:rsidP="00D013BB">
      <w:pPr>
        <w:pStyle w:val="BodyText"/>
        <w:spacing w:after="120" w:line="276" w:lineRule="auto"/>
        <w:rPr>
          <w:rFonts w:ascii="Arial" w:hAnsi="Arial" w:cs="Arial"/>
          <w:b/>
          <w:sz w:val="22"/>
          <w:szCs w:val="22"/>
        </w:rPr>
      </w:pPr>
      <w:r w:rsidRPr="00ED04FF">
        <w:rPr>
          <w:rFonts w:ascii="Arial" w:hAnsi="Arial" w:cs="Arial"/>
          <w:b/>
          <w:sz w:val="22"/>
          <w:szCs w:val="22"/>
        </w:rPr>
        <w:t>Student Adviser</w:t>
      </w:r>
    </w:p>
    <w:p w14:paraId="0E214D19" w14:textId="4154AC2E" w:rsidR="00ED04FF" w:rsidRPr="00D013BB" w:rsidRDefault="00ED04FF" w:rsidP="00D013BB">
      <w:pPr>
        <w:pStyle w:val="BodyText"/>
        <w:spacing w:after="240" w:line="276" w:lineRule="auto"/>
        <w:jc w:val="both"/>
        <w:rPr>
          <w:rFonts w:ascii="Arial" w:hAnsi="Arial" w:cs="Arial"/>
          <w:sz w:val="22"/>
          <w:szCs w:val="22"/>
        </w:rPr>
      </w:pPr>
      <w:r w:rsidRPr="00ED04FF">
        <w:rPr>
          <w:rFonts w:ascii="Arial" w:hAnsi="Arial" w:cs="Arial"/>
          <w:sz w:val="22"/>
          <w:szCs w:val="22"/>
        </w:rPr>
        <w:t xml:space="preserve">Your Student Adviser, Cath Thompson </w:t>
      </w:r>
      <w:hyperlink r:id="rId26" w:history="1">
        <w:r w:rsidRPr="00ED04FF">
          <w:rPr>
            <w:rStyle w:val="Hyperlink"/>
            <w:rFonts w:ascii="Arial" w:hAnsi="Arial" w:cs="Arial"/>
            <w:sz w:val="22"/>
            <w:szCs w:val="22"/>
          </w:rPr>
          <w:t>student.sps@ed.ac.uk</w:t>
        </w:r>
      </w:hyperlink>
      <w:r w:rsidRPr="00ED04FF">
        <w:rPr>
          <w:rFonts w:ascii="Arial" w:hAnsi="Arial" w:cs="Arial"/>
          <w:sz w:val="22"/>
          <w:szCs w:val="22"/>
        </w:rPr>
        <w:t xml:space="preserve"> is available for general academic advice and pastoral support.</w:t>
      </w:r>
      <w:r w:rsidR="00E129F8">
        <w:rPr>
          <w:rFonts w:ascii="Arial" w:hAnsi="Arial" w:cs="Arial"/>
          <w:sz w:val="22"/>
          <w:szCs w:val="22"/>
        </w:rPr>
        <w:t xml:space="preserve"> Cath also frequently joins us as Global Mental Health events throughout the year, and will call into dissertation sessions to catch-up with the cohort.</w:t>
      </w:r>
      <w:r w:rsidRPr="00ED04FF">
        <w:rPr>
          <w:rFonts w:ascii="Arial" w:hAnsi="Arial" w:cs="Arial"/>
          <w:sz w:val="22"/>
          <w:szCs w:val="22"/>
        </w:rPr>
        <w:t xml:space="preserve"> We </w:t>
      </w:r>
      <w:r w:rsidR="00E129F8">
        <w:rPr>
          <w:rFonts w:ascii="Arial" w:hAnsi="Arial" w:cs="Arial"/>
          <w:sz w:val="22"/>
          <w:szCs w:val="22"/>
        </w:rPr>
        <w:t xml:space="preserve">strongly </w:t>
      </w:r>
      <w:r w:rsidRPr="00ED04FF">
        <w:rPr>
          <w:rFonts w:ascii="Arial" w:hAnsi="Arial" w:cs="Arial"/>
          <w:sz w:val="22"/>
          <w:szCs w:val="22"/>
        </w:rPr>
        <w:t>recommend</w:t>
      </w:r>
      <w:r w:rsidR="00E129F8">
        <w:rPr>
          <w:rFonts w:ascii="Arial" w:hAnsi="Arial" w:cs="Arial"/>
          <w:sz w:val="22"/>
          <w:szCs w:val="22"/>
        </w:rPr>
        <w:t xml:space="preserve"> getting to know Cath early in your </w:t>
      </w:r>
      <w:proofErr w:type="spellStart"/>
      <w:r w:rsidR="00E129F8">
        <w:rPr>
          <w:rFonts w:ascii="Arial" w:hAnsi="Arial" w:cs="Arial"/>
          <w:sz w:val="22"/>
          <w:szCs w:val="22"/>
        </w:rPr>
        <w:t>Pogramme</w:t>
      </w:r>
      <w:proofErr w:type="spellEnd"/>
      <w:r w:rsidR="00E129F8">
        <w:rPr>
          <w:rFonts w:ascii="Arial" w:hAnsi="Arial" w:cs="Arial"/>
          <w:sz w:val="22"/>
          <w:szCs w:val="22"/>
        </w:rPr>
        <w:t xml:space="preserve"> of study, and ensuring you are aware of how to reach her for support with</w:t>
      </w:r>
      <w:r w:rsidRPr="00ED04FF">
        <w:rPr>
          <w:rFonts w:ascii="Arial" w:hAnsi="Arial" w:cs="Arial"/>
          <w:sz w:val="22"/>
          <w:szCs w:val="22"/>
        </w:rPr>
        <w:t xml:space="preserve"> any issues that might adversely affect your studies. </w:t>
      </w:r>
    </w:p>
    <w:p w14:paraId="2E975EAD" w14:textId="77777777" w:rsidR="00ED04FF" w:rsidRPr="00ED04FF" w:rsidRDefault="00ED04FF" w:rsidP="00D013BB">
      <w:pPr>
        <w:pStyle w:val="BodyText"/>
        <w:spacing w:after="120" w:line="276" w:lineRule="auto"/>
        <w:rPr>
          <w:rFonts w:ascii="Arial" w:hAnsi="Arial" w:cs="Arial"/>
          <w:b/>
          <w:sz w:val="22"/>
          <w:szCs w:val="22"/>
        </w:rPr>
      </w:pPr>
      <w:r w:rsidRPr="00ED04FF">
        <w:rPr>
          <w:rFonts w:ascii="Arial" w:hAnsi="Arial" w:cs="Arial"/>
          <w:b/>
          <w:sz w:val="22"/>
          <w:szCs w:val="22"/>
        </w:rPr>
        <w:t>Student Representatives</w:t>
      </w:r>
    </w:p>
    <w:p w14:paraId="298B5CC5" w14:textId="5F46FC94" w:rsidR="00E129F8" w:rsidRPr="00D013BB" w:rsidRDefault="00E129F8" w:rsidP="00D013BB">
      <w:pPr>
        <w:pStyle w:val="BodyText"/>
        <w:spacing w:after="240" w:line="276" w:lineRule="auto"/>
        <w:jc w:val="both"/>
        <w:rPr>
          <w:rFonts w:ascii="Arial" w:hAnsi="Arial" w:cs="Arial"/>
          <w:w w:val="105"/>
          <w:sz w:val="22"/>
          <w:szCs w:val="22"/>
        </w:rPr>
      </w:pPr>
      <w:r>
        <w:rPr>
          <w:rFonts w:ascii="Arial" w:hAnsi="Arial" w:cs="Arial"/>
          <w:w w:val="105"/>
          <w:sz w:val="22"/>
          <w:szCs w:val="22"/>
        </w:rPr>
        <w:t xml:space="preserve">Student </w:t>
      </w:r>
      <w:r w:rsidR="00ED04FF" w:rsidRPr="00ED04FF">
        <w:rPr>
          <w:rFonts w:ascii="Arial" w:hAnsi="Arial" w:cs="Arial"/>
          <w:w w:val="105"/>
          <w:sz w:val="22"/>
          <w:szCs w:val="22"/>
        </w:rPr>
        <w:t>Representatives will be elected</w:t>
      </w:r>
      <w:r>
        <w:rPr>
          <w:rFonts w:ascii="Arial" w:hAnsi="Arial" w:cs="Arial"/>
          <w:w w:val="105"/>
          <w:sz w:val="22"/>
          <w:szCs w:val="22"/>
        </w:rPr>
        <w:t xml:space="preserve"> from those who choose to volunteer for this role</w:t>
      </w:r>
      <w:r w:rsidR="00ED04FF" w:rsidRPr="00ED04FF">
        <w:rPr>
          <w:rFonts w:ascii="Arial" w:hAnsi="Arial" w:cs="Arial"/>
          <w:w w:val="105"/>
          <w:sz w:val="22"/>
          <w:szCs w:val="22"/>
        </w:rPr>
        <w:t xml:space="preserve"> </w:t>
      </w:r>
      <w:r>
        <w:rPr>
          <w:rFonts w:ascii="Arial" w:hAnsi="Arial" w:cs="Arial"/>
          <w:w w:val="105"/>
          <w:sz w:val="22"/>
          <w:szCs w:val="22"/>
        </w:rPr>
        <w:t>with</w:t>
      </w:r>
      <w:r w:rsidR="00ED04FF" w:rsidRPr="00ED04FF">
        <w:rPr>
          <w:rFonts w:ascii="Arial" w:hAnsi="Arial" w:cs="Arial"/>
          <w:w w:val="105"/>
          <w:sz w:val="22"/>
          <w:szCs w:val="22"/>
        </w:rPr>
        <w:t xml:space="preserve">in the first </w:t>
      </w:r>
      <w:r>
        <w:rPr>
          <w:rFonts w:ascii="Arial" w:hAnsi="Arial" w:cs="Arial"/>
          <w:w w:val="105"/>
          <w:sz w:val="22"/>
          <w:szCs w:val="22"/>
        </w:rPr>
        <w:t xml:space="preserve">few </w:t>
      </w:r>
      <w:r w:rsidR="00ED04FF" w:rsidRPr="00ED04FF">
        <w:rPr>
          <w:rFonts w:ascii="Arial" w:hAnsi="Arial" w:cs="Arial"/>
          <w:w w:val="105"/>
          <w:sz w:val="22"/>
          <w:szCs w:val="22"/>
        </w:rPr>
        <w:t>week</w:t>
      </w:r>
      <w:r>
        <w:rPr>
          <w:rFonts w:ascii="Arial" w:hAnsi="Arial" w:cs="Arial"/>
          <w:w w:val="105"/>
          <w:sz w:val="22"/>
          <w:szCs w:val="22"/>
        </w:rPr>
        <w:t>s</w:t>
      </w:r>
      <w:r w:rsidR="00ED04FF" w:rsidRPr="00ED04FF">
        <w:rPr>
          <w:rFonts w:ascii="Arial" w:hAnsi="Arial" w:cs="Arial"/>
          <w:w w:val="105"/>
          <w:sz w:val="22"/>
          <w:szCs w:val="22"/>
        </w:rPr>
        <w:t xml:space="preserve"> of term</w:t>
      </w:r>
      <w:r>
        <w:rPr>
          <w:rFonts w:ascii="Arial" w:hAnsi="Arial" w:cs="Arial"/>
          <w:w w:val="105"/>
          <w:sz w:val="22"/>
          <w:szCs w:val="22"/>
        </w:rPr>
        <w:t>.</w:t>
      </w:r>
      <w:r w:rsidR="00ED04FF" w:rsidRPr="00ED04FF">
        <w:rPr>
          <w:rFonts w:ascii="Arial" w:hAnsi="Arial" w:cs="Arial"/>
          <w:w w:val="105"/>
          <w:sz w:val="22"/>
          <w:szCs w:val="22"/>
        </w:rPr>
        <w:t xml:space="preserve"> </w:t>
      </w:r>
      <w:r>
        <w:rPr>
          <w:rFonts w:ascii="Arial" w:hAnsi="Arial" w:cs="Arial"/>
          <w:w w:val="105"/>
          <w:sz w:val="22"/>
          <w:szCs w:val="22"/>
        </w:rPr>
        <w:t xml:space="preserve">Student representatives act as the voice of the Global Mental Health and Society student cohort, and will </w:t>
      </w:r>
      <w:r w:rsidR="00ED04FF" w:rsidRPr="00ED04FF">
        <w:rPr>
          <w:rFonts w:ascii="Arial" w:hAnsi="Arial" w:cs="Arial"/>
          <w:w w:val="105"/>
          <w:sz w:val="22"/>
          <w:szCs w:val="22"/>
        </w:rPr>
        <w:t>attend Staff- Student Liaison Committee and Departmental Meetings</w:t>
      </w:r>
      <w:r>
        <w:rPr>
          <w:rFonts w:ascii="Arial" w:hAnsi="Arial" w:cs="Arial"/>
          <w:w w:val="105"/>
          <w:sz w:val="22"/>
          <w:szCs w:val="22"/>
        </w:rPr>
        <w:t>, as well as conduct student surveys and provide ongoing feedback to the co-</w:t>
      </w:r>
      <w:proofErr w:type="spellStart"/>
      <w:r>
        <w:rPr>
          <w:rFonts w:ascii="Arial" w:hAnsi="Arial" w:cs="Arial"/>
          <w:w w:val="105"/>
          <w:sz w:val="22"/>
          <w:szCs w:val="22"/>
        </w:rPr>
        <w:t>programme</w:t>
      </w:r>
      <w:proofErr w:type="spellEnd"/>
      <w:r>
        <w:rPr>
          <w:rFonts w:ascii="Arial" w:hAnsi="Arial" w:cs="Arial"/>
          <w:w w:val="105"/>
          <w:sz w:val="22"/>
          <w:szCs w:val="22"/>
        </w:rPr>
        <w:t xml:space="preserve"> directors. Student representatives are provided training and support in this role by</w:t>
      </w:r>
      <w:r w:rsidR="00E41D98">
        <w:rPr>
          <w:rFonts w:ascii="Arial" w:hAnsi="Arial" w:cs="Arial"/>
          <w:w w:val="105"/>
          <w:sz w:val="22"/>
          <w:szCs w:val="22"/>
        </w:rPr>
        <w:t xml:space="preserve"> the Edinburgh University Student’s Association</w:t>
      </w:r>
      <w:r>
        <w:rPr>
          <w:rFonts w:ascii="Arial" w:hAnsi="Arial" w:cs="Arial"/>
          <w:w w:val="105"/>
          <w:sz w:val="22"/>
          <w:szCs w:val="22"/>
        </w:rPr>
        <w:t>.</w:t>
      </w:r>
      <w:r w:rsidR="00E41D98">
        <w:rPr>
          <w:rFonts w:ascii="Arial" w:hAnsi="Arial" w:cs="Arial"/>
          <w:w w:val="105"/>
          <w:sz w:val="22"/>
          <w:szCs w:val="22"/>
        </w:rPr>
        <w:t xml:space="preserve"> For more information about this role, please see </w:t>
      </w:r>
      <w:hyperlink r:id="rId27" w:history="1">
        <w:r w:rsidR="00E41D98" w:rsidRPr="00E41D98">
          <w:rPr>
            <w:rStyle w:val="Hyperlink"/>
            <w:rFonts w:ascii="Arial" w:hAnsi="Arial" w:cs="Arial"/>
            <w:w w:val="105"/>
            <w:sz w:val="22"/>
            <w:szCs w:val="22"/>
          </w:rPr>
          <w:t>here</w:t>
        </w:r>
      </w:hyperlink>
      <w:r w:rsidR="00E41D98">
        <w:rPr>
          <w:rFonts w:ascii="Arial" w:hAnsi="Arial" w:cs="Arial"/>
          <w:w w:val="105"/>
          <w:sz w:val="22"/>
          <w:szCs w:val="22"/>
        </w:rPr>
        <w:t>.</w:t>
      </w:r>
    </w:p>
    <w:p w14:paraId="6D3226F3" w14:textId="77777777" w:rsidR="00ED04FF" w:rsidRPr="00ED04FF" w:rsidRDefault="00ED04FF" w:rsidP="00D013BB">
      <w:pPr>
        <w:pStyle w:val="BodyText"/>
        <w:spacing w:after="120" w:line="276" w:lineRule="auto"/>
        <w:jc w:val="both"/>
        <w:rPr>
          <w:rFonts w:ascii="Arial" w:hAnsi="Arial" w:cs="Arial"/>
          <w:sz w:val="22"/>
          <w:szCs w:val="22"/>
        </w:rPr>
      </w:pPr>
      <w:r w:rsidRPr="00ED04FF">
        <w:rPr>
          <w:rFonts w:ascii="Arial" w:hAnsi="Arial" w:cs="Arial"/>
          <w:b/>
          <w:sz w:val="22"/>
          <w:szCs w:val="22"/>
        </w:rPr>
        <w:lastRenderedPageBreak/>
        <w:t>External Examiner</w:t>
      </w:r>
    </w:p>
    <w:p w14:paraId="380D2FDD" w14:textId="1F65C071" w:rsidR="00ED04FF" w:rsidRPr="00ED04FF" w:rsidRDefault="00ED04FF" w:rsidP="00E41D98">
      <w:pPr>
        <w:pStyle w:val="BodyText"/>
        <w:spacing w:before="202" w:line="276" w:lineRule="auto"/>
        <w:jc w:val="both"/>
        <w:rPr>
          <w:rFonts w:ascii="Arial" w:hAnsi="Arial" w:cs="Arial"/>
          <w:sz w:val="22"/>
          <w:szCs w:val="22"/>
        </w:rPr>
      </w:pPr>
      <w:r>
        <w:rPr>
          <w:rFonts w:ascii="Arial" w:hAnsi="Arial" w:cs="Arial"/>
          <w:w w:val="105"/>
          <w:sz w:val="22"/>
          <w:szCs w:val="22"/>
        </w:rPr>
        <w:t xml:space="preserve">All MSc Programmes are overseen by an external examiner. We are fortunate to have </w:t>
      </w:r>
      <w:r w:rsidRPr="00ED04FF">
        <w:rPr>
          <w:rFonts w:ascii="Arial" w:hAnsi="Arial" w:cs="Arial"/>
          <w:w w:val="105"/>
          <w:sz w:val="22"/>
          <w:szCs w:val="22"/>
        </w:rPr>
        <w:t xml:space="preserve">Dr </w:t>
      </w:r>
      <w:proofErr w:type="spellStart"/>
      <w:r>
        <w:rPr>
          <w:rFonts w:ascii="Arial" w:hAnsi="Arial" w:cs="Arial"/>
          <w:w w:val="105"/>
          <w:sz w:val="22"/>
          <w:szCs w:val="22"/>
        </w:rPr>
        <w:t>D</w:t>
      </w:r>
      <w:r w:rsidRPr="00ED04FF">
        <w:rPr>
          <w:rFonts w:ascii="Arial" w:hAnsi="Arial" w:cs="Arial"/>
          <w:w w:val="105"/>
          <w:sz w:val="22"/>
          <w:szCs w:val="22"/>
        </w:rPr>
        <w:t>ӧ</w:t>
      </w:r>
      <w:r>
        <w:rPr>
          <w:rFonts w:ascii="Arial" w:hAnsi="Arial" w:cs="Arial"/>
          <w:w w:val="105"/>
          <w:sz w:val="22"/>
          <w:szCs w:val="22"/>
        </w:rPr>
        <w:t>erte</w:t>
      </w:r>
      <w:proofErr w:type="spellEnd"/>
      <w:r>
        <w:rPr>
          <w:rFonts w:ascii="Arial" w:hAnsi="Arial" w:cs="Arial"/>
          <w:w w:val="105"/>
          <w:sz w:val="22"/>
          <w:szCs w:val="22"/>
        </w:rPr>
        <w:t xml:space="preserve"> Be</w:t>
      </w:r>
      <w:r w:rsidR="00E129F8">
        <w:rPr>
          <w:rFonts w:ascii="Arial" w:hAnsi="Arial" w:cs="Arial"/>
          <w:w w:val="105"/>
          <w:sz w:val="22"/>
          <w:szCs w:val="22"/>
        </w:rPr>
        <w:t>m</w:t>
      </w:r>
      <w:r>
        <w:rPr>
          <w:rFonts w:ascii="Arial" w:hAnsi="Arial" w:cs="Arial"/>
          <w:w w:val="105"/>
          <w:sz w:val="22"/>
          <w:szCs w:val="22"/>
        </w:rPr>
        <w:t>me</w:t>
      </w:r>
      <w:r w:rsidR="00E129F8">
        <w:rPr>
          <w:rFonts w:ascii="Arial" w:hAnsi="Arial" w:cs="Arial"/>
          <w:w w:val="105"/>
          <w:sz w:val="22"/>
          <w:szCs w:val="22"/>
        </w:rPr>
        <w:t>, Lecturer in Global Health and Social Medicine</w:t>
      </w:r>
      <w:r>
        <w:rPr>
          <w:rFonts w:ascii="Arial" w:hAnsi="Arial" w:cs="Arial"/>
          <w:w w:val="105"/>
          <w:sz w:val="22"/>
          <w:szCs w:val="22"/>
        </w:rPr>
        <w:t xml:space="preserve"> from</w:t>
      </w:r>
      <w:r w:rsidR="00E129F8">
        <w:rPr>
          <w:rFonts w:ascii="Arial" w:hAnsi="Arial" w:cs="Arial"/>
          <w:w w:val="105"/>
          <w:sz w:val="22"/>
          <w:szCs w:val="22"/>
        </w:rPr>
        <w:t xml:space="preserve"> Kings College London</w:t>
      </w:r>
      <w:r w:rsidRPr="00ED04FF">
        <w:rPr>
          <w:rFonts w:ascii="Arial" w:hAnsi="Arial" w:cs="Arial"/>
          <w:w w:val="105"/>
          <w:sz w:val="22"/>
          <w:szCs w:val="22"/>
        </w:rPr>
        <w:t>.</w:t>
      </w:r>
    </w:p>
    <w:p w14:paraId="2593F65F" w14:textId="77777777" w:rsidR="00ED04FF" w:rsidRPr="00ED04FF" w:rsidRDefault="00ED04FF" w:rsidP="00ED04FF">
      <w:pPr>
        <w:pStyle w:val="BodyText"/>
        <w:spacing w:after="240" w:line="276" w:lineRule="auto"/>
        <w:ind w:right="-46"/>
        <w:jc w:val="both"/>
        <w:rPr>
          <w:rFonts w:ascii="Arial" w:hAnsi="Arial" w:cs="Arial"/>
          <w:sz w:val="22"/>
          <w:szCs w:val="22"/>
        </w:rPr>
      </w:pPr>
    </w:p>
    <w:sectPr w:rsidR="00ED04FF" w:rsidRPr="00ED04FF" w:rsidSect="00A23B3E">
      <w:headerReference w:type="default" r:id="rId28"/>
      <w:footerReference w:type="default" r:id="rId29"/>
      <w:head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7CE8" w14:textId="77777777" w:rsidR="007467B3" w:rsidRDefault="007467B3" w:rsidP="00A23B3E">
      <w:r>
        <w:separator/>
      </w:r>
    </w:p>
  </w:endnote>
  <w:endnote w:type="continuationSeparator" w:id="0">
    <w:p w14:paraId="2B6F9F96" w14:textId="77777777" w:rsidR="007467B3" w:rsidRDefault="007467B3" w:rsidP="00A23B3E">
      <w:r>
        <w:continuationSeparator/>
      </w:r>
    </w:p>
  </w:endnote>
  <w:endnote w:type="continuationNotice" w:id="1">
    <w:p w14:paraId="5911EDB0" w14:textId="77777777" w:rsidR="007467B3" w:rsidRDefault="00746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497628"/>
      <w:docPartObj>
        <w:docPartGallery w:val="Page Numbers (Bottom of Page)"/>
        <w:docPartUnique/>
      </w:docPartObj>
    </w:sdtPr>
    <w:sdtEndPr>
      <w:rPr>
        <w:noProof/>
      </w:rPr>
    </w:sdtEndPr>
    <w:sdtContent>
      <w:p w14:paraId="45AE5F2F" w14:textId="38BA88C4" w:rsidR="00A23B3E" w:rsidRDefault="00A23B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C5AF0D" w14:textId="77777777" w:rsidR="00A23B3E" w:rsidRDefault="00A23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9AA8" w14:textId="77777777" w:rsidR="007467B3" w:rsidRDefault="007467B3" w:rsidP="00A23B3E">
      <w:r>
        <w:separator/>
      </w:r>
    </w:p>
  </w:footnote>
  <w:footnote w:type="continuationSeparator" w:id="0">
    <w:p w14:paraId="662CA679" w14:textId="77777777" w:rsidR="007467B3" w:rsidRDefault="007467B3" w:rsidP="00A23B3E">
      <w:r>
        <w:continuationSeparator/>
      </w:r>
    </w:p>
  </w:footnote>
  <w:footnote w:type="continuationNotice" w:id="1">
    <w:p w14:paraId="1A47C8E5" w14:textId="77777777" w:rsidR="007467B3" w:rsidRDefault="00746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55D4" w14:textId="509912F1" w:rsidR="006A3A04" w:rsidRDefault="006A3A04" w:rsidP="006A3A04">
    <w:pPr>
      <w:pStyle w:val="Header"/>
      <w:jc w:val="right"/>
    </w:pPr>
    <w:r w:rsidRPr="001C0E4B">
      <w:rPr>
        <w:rFonts w:ascii="Arial" w:hAnsi="Arial" w:cs="Arial"/>
        <w:noProof/>
        <w:lang w:eastAsia="en-GB"/>
      </w:rPr>
      <w:drawing>
        <wp:inline distT="0" distB="0" distL="0" distR="0" wp14:anchorId="1B7875C7" wp14:editId="04B9D020">
          <wp:extent cx="1514246" cy="35763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64395" cy="3694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BBE2" w14:textId="1465A4AE" w:rsidR="006A3A04" w:rsidRDefault="006A3A04" w:rsidP="006A3A04">
    <w:pPr>
      <w:pStyle w:val="Header"/>
      <w:jc w:val="center"/>
    </w:pPr>
    <w:r w:rsidRPr="001C0E4B">
      <w:rPr>
        <w:rFonts w:ascii="Arial" w:hAnsi="Arial" w:cs="Arial"/>
        <w:noProof/>
        <w:lang w:eastAsia="en-GB"/>
      </w:rPr>
      <w:drawing>
        <wp:inline distT="0" distB="0" distL="0" distR="0" wp14:anchorId="1A6B676D" wp14:editId="2441D10E">
          <wp:extent cx="2377440" cy="56150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38022" cy="5758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F40"/>
    <w:multiLevelType w:val="multilevel"/>
    <w:tmpl w:val="2D8E215E"/>
    <w:lvl w:ilvl="0">
      <w:start w:val="1"/>
      <w:numFmt w:val="decimal"/>
      <w:lvlText w:val="%1"/>
      <w:lvlJc w:val="left"/>
      <w:pPr>
        <w:ind w:left="368" w:hanging="368"/>
      </w:pPr>
      <w:rPr>
        <w:rFonts w:hint="default"/>
        <w:b/>
      </w:rPr>
    </w:lvl>
    <w:lvl w:ilvl="1">
      <w:start w:val="1"/>
      <w:numFmt w:val="decimal"/>
      <w:lvlText w:val="%1.%2"/>
      <w:lvlJc w:val="left"/>
      <w:pPr>
        <w:ind w:left="368" w:hanging="36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4B07B5E"/>
    <w:multiLevelType w:val="hybridMultilevel"/>
    <w:tmpl w:val="461AE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81416"/>
    <w:multiLevelType w:val="hybridMultilevel"/>
    <w:tmpl w:val="74F661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E418B"/>
    <w:multiLevelType w:val="hybridMultilevel"/>
    <w:tmpl w:val="7B40A610"/>
    <w:lvl w:ilvl="0" w:tplc="D28284A2">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2F1890"/>
    <w:multiLevelType w:val="hybridMultilevel"/>
    <w:tmpl w:val="ADBED1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AC5E2F"/>
    <w:multiLevelType w:val="hybridMultilevel"/>
    <w:tmpl w:val="09D46A2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D3C60"/>
    <w:multiLevelType w:val="hybridMultilevel"/>
    <w:tmpl w:val="DEC4A898"/>
    <w:lvl w:ilvl="0" w:tplc="0809000B">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461C6637"/>
    <w:multiLevelType w:val="hybridMultilevel"/>
    <w:tmpl w:val="3D72CE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C2DF7"/>
    <w:multiLevelType w:val="multilevel"/>
    <w:tmpl w:val="2FF6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0"/>
  </w:num>
  <w:num w:numId="5">
    <w:abstractNumId w:val="7"/>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B0"/>
    <w:rsid w:val="000A6D42"/>
    <w:rsid w:val="000B61BD"/>
    <w:rsid w:val="000C1036"/>
    <w:rsid w:val="000C29B7"/>
    <w:rsid w:val="000F690E"/>
    <w:rsid w:val="000F6AF1"/>
    <w:rsid w:val="0010548E"/>
    <w:rsid w:val="00121150"/>
    <w:rsid w:val="00127AAF"/>
    <w:rsid w:val="00141F87"/>
    <w:rsid w:val="00170CB3"/>
    <w:rsid w:val="00181FA6"/>
    <w:rsid w:val="001C1186"/>
    <w:rsid w:val="002233D9"/>
    <w:rsid w:val="002318BD"/>
    <w:rsid w:val="00240153"/>
    <w:rsid w:val="002A4187"/>
    <w:rsid w:val="002C5140"/>
    <w:rsid w:val="002D45C1"/>
    <w:rsid w:val="002D54B0"/>
    <w:rsid w:val="002E3A0F"/>
    <w:rsid w:val="002F029D"/>
    <w:rsid w:val="00301C7B"/>
    <w:rsid w:val="003109F3"/>
    <w:rsid w:val="0031502F"/>
    <w:rsid w:val="00320752"/>
    <w:rsid w:val="003502BA"/>
    <w:rsid w:val="00353662"/>
    <w:rsid w:val="003815E8"/>
    <w:rsid w:val="00384ADB"/>
    <w:rsid w:val="003A0A29"/>
    <w:rsid w:val="003B2BB8"/>
    <w:rsid w:val="003B5A24"/>
    <w:rsid w:val="003C55D9"/>
    <w:rsid w:val="003C7926"/>
    <w:rsid w:val="003E55D4"/>
    <w:rsid w:val="003F4FFF"/>
    <w:rsid w:val="00422EF6"/>
    <w:rsid w:val="00431F52"/>
    <w:rsid w:val="00434873"/>
    <w:rsid w:val="00435FCF"/>
    <w:rsid w:val="0046746B"/>
    <w:rsid w:val="00471B9D"/>
    <w:rsid w:val="00475B16"/>
    <w:rsid w:val="004B2F71"/>
    <w:rsid w:val="004D7C63"/>
    <w:rsid w:val="004F0F00"/>
    <w:rsid w:val="004F166E"/>
    <w:rsid w:val="0050675E"/>
    <w:rsid w:val="00535E19"/>
    <w:rsid w:val="0054781F"/>
    <w:rsid w:val="00557081"/>
    <w:rsid w:val="005866C1"/>
    <w:rsid w:val="005A0EEF"/>
    <w:rsid w:val="005D2810"/>
    <w:rsid w:val="005F65AD"/>
    <w:rsid w:val="00602444"/>
    <w:rsid w:val="0063387F"/>
    <w:rsid w:val="00644ABF"/>
    <w:rsid w:val="00657EA2"/>
    <w:rsid w:val="00667A70"/>
    <w:rsid w:val="0067290B"/>
    <w:rsid w:val="00696DC7"/>
    <w:rsid w:val="006A339C"/>
    <w:rsid w:val="006A3A04"/>
    <w:rsid w:val="006A41CB"/>
    <w:rsid w:val="006E00DB"/>
    <w:rsid w:val="006F548B"/>
    <w:rsid w:val="00715768"/>
    <w:rsid w:val="00721A3B"/>
    <w:rsid w:val="00726FF2"/>
    <w:rsid w:val="00733A2F"/>
    <w:rsid w:val="0073691D"/>
    <w:rsid w:val="007467B3"/>
    <w:rsid w:val="0076545F"/>
    <w:rsid w:val="00773500"/>
    <w:rsid w:val="00792D61"/>
    <w:rsid w:val="007935E2"/>
    <w:rsid w:val="00797D35"/>
    <w:rsid w:val="007C1A2B"/>
    <w:rsid w:val="007E7C06"/>
    <w:rsid w:val="00806538"/>
    <w:rsid w:val="00810FC0"/>
    <w:rsid w:val="00814B58"/>
    <w:rsid w:val="00893939"/>
    <w:rsid w:val="008B23CB"/>
    <w:rsid w:val="008C1651"/>
    <w:rsid w:val="008C1E81"/>
    <w:rsid w:val="008E121F"/>
    <w:rsid w:val="008F493F"/>
    <w:rsid w:val="0091145B"/>
    <w:rsid w:val="00923EB1"/>
    <w:rsid w:val="00931C92"/>
    <w:rsid w:val="00934D00"/>
    <w:rsid w:val="00992358"/>
    <w:rsid w:val="00994436"/>
    <w:rsid w:val="009B2578"/>
    <w:rsid w:val="009C6514"/>
    <w:rsid w:val="009E3F40"/>
    <w:rsid w:val="009F0F71"/>
    <w:rsid w:val="00A00EA7"/>
    <w:rsid w:val="00A200A5"/>
    <w:rsid w:val="00A23B3E"/>
    <w:rsid w:val="00A34C50"/>
    <w:rsid w:val="00A62A3F"/>
    <w:rsid w:val="00A660A6"/>
    <w:rsid w:val="00A700AE"/>
    <w:rsid w:val="00A71566"/>
    <w:rsid w:val="00A93B8B"/>
    <w:rsid w:val="00AA0F48"/>
    <w:rsid w:val="00AA2BC9"/>
    <w:rsid w:val="00AB2F80"/>
    <w:rsid w:val="00AB6F1D"/>
    <w:rsid w:val="00AC46A0"/>
    <w:rsid w:val="00AC4CF4"/>
    <w:rsid w:val="00AD0E3C"/>
    <w:rsid w:val="00AE2E60"/>
    <w:rsid w:val="00AE72F6"/>
    <w:rsid w:val="00AF2C85"/>
    <w:rsid w:val="00B711A4"/>
    <w:rsid w:val="00B758B0"/>
    <w:rsid w:val="00B87CD2"/>
    <w:rsid w:val="00B9305E"/>
    <w:rsid w:val="00BA4797"/>
    <w:rsid w:val="00C001BE"/>
    <w:rsid w:val="00C07522"/>
    <w:rsid w:val="00C13A3B"/>
    <w:rsid w:val="00C604B8"/>
    <w:rsid w:val="00D013BB"/>
    <w:rsid w:val="00D0152E"/>
    <w:rsid w:val="00D0217E"/>
    <w:rsid w:val="00D03AEB"/>
    <w:rsid w:val="00D13411"/>
    <w:rsid w:val="00D51065"/>
    <w:rsid w:val="00DA1A39"/>
    <w:rsid w:val="00DA21A8"/>
    <w:rsid w:val="00DD1EFA"/>
    <w:rsid w:val="00DF6F53"/>
    <w:rsid w:val="00E129F8"/>
    <w:rsid w:val="00E263A6"/>
    <w:rsid w:val="00E3379A"/>
    <w:rsid w:val="00E41D98"/>
    <w:rsid w:val="00E421AA"/>
    <w:rsid w:val="00E447D8"/>
    <w:rsid w:val="00E57B18"/>
    <w:rsid w:val="00E60A44"/>
    <w:rsid w:val="00E755DA"/>
    <w:rsid w:val="00EB7922"/>
    <w:rsid w:val="00ED04FF"/>
    <w:rsid w:val="00ED55BE"/>
    <w:rsid w:val="00ED69D5"/>
    <w:rsid w:val="00EE18A0"/>
    <w:rsid w:val="00F13D65"/>
    <w:rsid w:val="00F537B3"/>
    <w:rsid w:val="00FB2795"/>
    <w:rsid w:val="00FB3FED"/>
    <w:rsid w:val="00FD0D75"/>
    <w:rsid w:val="00FD17A0"/>
    <w:rsid w:val="00FF2BEE"/>
    <w:rsid w:val="01457401"/>
    <w:rsid w:val="06A0AF25"/>
    <w:rsid w:val="089FBB22"/>
    <w:rsid w:val="0B0B51AA"/>
    <w:rsid w:val="0F8831DD"/>
    <w:rsid w:val="11836AA9"/>
    <w:rsid w:val="1F76E6B3"/>
    <w:rsid w:val="23826977"/>
    <w:rsid w:val="24FAEDF4"/>
    <w:rsid w:val="2676A0D8"/>
    <w:rsid w:val="2C7FA9AF"/>
    <w:rsid w:val="2E4DC71C"/>
    <w:rsid w:val="2E9CA978"/>
    <w:rsid w:val="32DF0768"/>
    <w:rsid w:val="33331EA0"/>
    <w:rsid w:val="36CCBECB"/>
    <w:rsid w:val="39061FCE"/>
    <w:rsid w:val="3DCFE801"/>
    <w:rsid w:val="3F644F96"/>
    <w:rsid w:val="4027FFDA"/>
    <w:rsid w:val="4191DCC7"/>
    <w:rsid w:val="43DEB249"/>
    <w:rsid w:val="443B4D2A"/>
    <w:rsid w:val="453DF540"/>
    <w:rsid w:val="47412DA9"/>
    <w:rsid w:val="5011A657"/>
    <w:rsid w:val="51712160"/>
    <w:rsid w:val="571ACE9C"/>
    <w:rsid w:val="5ADDC93F"/>
    <w:rsid w:val="5D84A473"/>
    <w:rsid w:val="5DB4BB53"/>
    <w:rsid w:val="5F9AFAE4"/>
    <w:rsid w:val="6570FC90"/>
    <w:rsid w:val="66C4DB0B"/>
    <w:rsid w:val="674780D8"/>
    <w:rsid w:val="6A16B9B4"/>
    <w:rsid w:val="70957A18"/>
    <w:rsid w:val="70DCF4FF"/>
    <w:rsid w:val="716EB057"/>
    <w:rsid w:val="72A5E4B0"/>
    <w:rsid w:val="78DF1961"/>
    <w:rsid w:val="7BDA78D8"/>
    <w:rsid w:val="7C8AABB7"/>
    <w:rsid w:val="7DF914C7"/>
    <w:rsid w:val="7E983D17"/>
    <w:rsid w:val="7EC5A3D6"/>
    <w:rsid w:val="7EDAC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D87D"/>
  <w15:chartTrackingRefBased/>
  <w15:docId w15:val="{1FAF3047-58B2-4A90-BDD9-1A398B4E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B0"/>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link w:val="Heading2Char"/>
    <w:uiPriority w:val="9"/>
    <w:unhideWhenUsed/>
    <w:qFormat/>
    <w:rsid w:val="004D7C63"/>
    <w:pPr>
      <w:ind w:left="496"/>
      <w:outlineLvl w:val="1"/>
    </w:pPr>
    <w:rPr>
      <w:b/>
      <w:bCs/>
      <w:sz w:val="28"/>
      <w:szCs w:val="28"/>
    </w:rPr>
  </w:style>
  <w:style w:type="paragraph" w:styleId="Heading4">
    <w:name w:val="heading 4"/>
    <w:basedOn w:val="Normal"/>
    <w:next w:val="Normal"/>
    <w:link w:val="Heading4Char"/>
    <w:uiPriority w:val="9"/>
    <w:semiHidden/>
    <w:unhideWhenUsed/>
    <w:qFormat/>
    <w:rsid w:val="00AA2BC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7C63"/>
    <w:rPr>
      <w:rFonts w:ascii="Calibri" w:eastAsia="Calibri" w:hAnsi="Calibri" w:cs="Calibri"/>
      <w:b/>
      <w:bCs/>
      <w:sz w:val="28"/>
      <w:szCs w:val="28"/>
      <w:lang w:val="en-US" w:bidi="en-US"/>
    </w:rPr>
  </w:style>
  <w:style w:type="paragraph" w:styleId="BodyText">
    <w:name w:val="Body Text"/>
    <w:basedOn w:val="Normal"/>
    <w:link w:val="BodyTextChar"/>
    <w:uiPriority w:val="1"/>
    <w:qFormat/>
    <w:rsid w:val="004D7C63"/>
    <w:rPr>
      <w:sz w:val="28"/>
      <w:szCs w:val="28"/>
    </w:rPr>
  </w:style>
  <w:style w:type="character" w:customStyle="1" w:styleId="BodyTextChar">
    <w:name w:val="Body Text Char"/>
    <w:basedOn w:val="DefaultParagraphFont"/>
    <w:link w:val="BodyText"/>
    <w:uiPriority w:val="1"/>
    <w:rsid w:val="004D7C63"/>
    <w:rPr>
      <w:rFonts w:ascii="Calibri" w:eastAsia="Calibri" w:hAnsi="Calibri" w:cs="Calibri"/>
      <w:sz w:val="28"/>
      <w:szCs w:val="28"/>
      <w:lang w:val="en-US" w:bidi="en-US"/>
    </w:rPr>
  </w:style>
  <w:style w:type="character" w:styleId="Hyperlink">
    <w:name w:val="Hyperlink"/>
    <w:basedOn w:val="DefaultParagraphFont"/>
    <w:uiPriority w:val="99"/>
    <w:unhideWhenUsed/>
    <w:rsid w:val="004D7C63"/>
    <w:rPr>
      <w:color w:val="0563C1" w:themeColor="hyperlink"/>
      <w:u w:val="single"/>
    </w:rPr>
  </w:style>
  <w:style w:type="character" w:styleId="UnresolvedMention">
    <w:name w:val="Unresolved Mention"/>
    <w:basedOn w:val="DefaultParagraphFont"/>
    <w:uiPriority w:val="99"/>
    <w:semiHidden/>
    <w:unhideWhenUsed/>
    <w:rsid w:val="004D7C63"/>
    <w:rPr>
      <w:color w:val="605E5C"/>
      <w:shd w:val="clear" w:color="auto" w:fill="E1DFDD"/>
    </w:rPr>
  </w:style>
  <w:style w:type="paragraph" w:styleId="Header">
    <w:name w:val="header"/>
    <w:basedOn w:val="Normal"/>
    <w:link w:val="HeaderChar"/>
    <w:uiPriority w:val="99"/>
    <w:unhideWhenUsed/>
    <w:rsid w:val="00A23B3E"/>
    <w:pPr>
      <w:tabs>
        <w:tab w:val="center" w:pos="4513"/>
        <w:tab w:val="right" w:pos="9026"/>
      </w:tabs>
    </w:pPr>
  </w:style>
  <w:style w:type="character" w:customStyle="1" w:styleId="HeaderChar">
    <w:name w:val="Header Char"/>
    <w:basedOn w:val="DefaultParagraphFont"/>
    <w:link w:val="Header"/>
    <w:uiPriority w:val="99"/>
    <w:rsid w:val="00A23B3E"/>
    <w:rPr>
      <w:rFonts w:ascii="Calibri" w:eastAsia="Calibri" w:hAnsi="Calibri" w:cs="Calibri"/>
      <w:lang w:val="en-US" w:bidi="en-US"/>
    </w:rPr>
  </w:style>
  <w:style w:type="paragraph" w:styleId="Footer">
    <w:name w:val="footer"/>
    <w:basedOn w:val="Normal"/>
    <w:link w:val="FooterChar"/>
    <w:uiPriority w:val="99"/>
    <w:unhideWhenUsed/>
    <w:rsid w:val="00A23B3E"/>
    <w:pPr>
      <w:tabs>
        <w:tab w:val="center" w:pos="4513"/>
        <w:tab w:val="right" w:pos="9026"/>
      </w:tabs>
    </w:pPr>
  </w:style>
  <w:style w:type="character" w:customStyle="1" w:styleId="FooterChar">
    <w:name w:val="Footer Char"/>
    <w:basedOn w:val="DefaultParagraphFont"/>
    <w:link w:val="Footer"/>
    <w:uiPriority w:val="99"/>
    <w:rsid w:val="00A23B3E"/>
    <w:rPr>
      <w:rFonts w:ascii="Calibri" w:eastAsia="Calibri" w:hAnsi="Calibri" w:cs="Calibri"/>
      <w:lang w:val="en-US" w:bidi="en-US"/>
    </w:rPr>
  </w:style>
  <w:style w:type="paragraph" w:styleId="NormalWeb">
    <w:name w:val="Normal (Web)"/>
    <w:basedOn w:val="Normal"/>
    <w:uiPriority w:val="99"/>
    <w:semiHidden/>
    <w:unhideWhenUsed/>
    <w:rsid w:val="00A23B3E"/>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ListParagraph">
    <w:name w:val="List Paragraph"/>
    <w:basedOn w:val="Normal"/>
    <w:uiPriority w:val="34"/>
    <w:qFormat/>
    <w:rsid w:val="00AD0E3C"/>
    <w:pPr>
      <w:ind w:left="720"/>
      <w:contextualSpacing/>
    </w:pPr>
  </w:style>
  <w:style w:type="character" w:customStyle="1" w:styleId="Heading4Char">
    <w:name w:val="Heading 4 Char"/>
    <w:basedOn w:val="DefaultParagraphFont"/>
    <w:link w:val="Heading4"/>
    <w:uiPriority w:val="9"/>
    <w:semiHidden/>
    <w:rsid w:val="00AA2BC9"/>
    <w:rPr>
      <w:rFonts w:asciiTheme="majorHAnsi" w:eastAsiaTheme="majorEastAsia" w:hAnsiTheme="majorHAnsi" w:cstheme="majorBidi"/>
      <w:i/>
      <w:iCs/>
      <w:color w:val="2F5496" w:themeColor="accent1" w:themeShade="BF"/>
      <w:lang w:val="en-US" w:bidi="en-US"/>
    </w:rPr>
  </w:style>
  <w:style w:type="table" w:styleId="TableGrid">
    <w:name w:val="Table Grid"/>
    <w:basedOn w:val="TableNormal"/>
    <w:uiPriority w:val="39"/>
    <w:rsid w:val="00D5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DC7"/>
    <w:pPr>
      <w:spacing w:after="0" w:line="240" w:lineRule="auto"/>
    </w:pPr>
    <w:rPr>
      <w:rFonts w:ascii="Calibri" w:eastAsia="Calibri" w:hAnsi="Calibri" w:cs="Calibri"/>
      <w:lang w:val="en-US" w:bidi="en-US"/>
    </w:rPr>
  </w:style>
  <w:style w:type="character" w:styleId="CommentReference">
    <w:name w:val="annotation reference"/>
    <w:basedOn w:val="DefaultParagraphFont"/>
    <w:uiPriority w:val="99"/>
    <w:semiHidden/>
    <w:unhideWhenUsed/>
    <w:rsid w:val="00AA0F48"/>
    <w:rPr>
      <w:sz w:val="16"/>
      <w:szCs w:val="16"/>
    </w:rPr>
  </w:style>
  <w:style w:type="paragraph" w:styleId="CommentText">
    <w:name w:val="annotation text"/>
    <w:basedOn w:val="Normal"/>
    <w:link w:val="CommentTextChar"/>
    <w:uiPriority w:val="99"/>
    <w:unhideWhenUsed/>
    <w:rsid w:val="00AA0F48"/>
    <w:rPr>
      <w:sz w:val="20"/>
      <w:szCs w:val="20"/>
    </w:rPr>
  </w:style>
  <w:style w:type="character" w:customStyle="1" w:styleId="CommentTextChar">
    <w:name w:val="Comment Text Char"/>
    <w:basedOn w:val="DefaultParagraphFont"/>
    <w:link w:val="CommentText"/>
    <w:uiPriority w:val="99"/>
    <w:rsid w:val="00AA0F48"/>
    <w:rPr>
      <w:rFonts w:ascii="Calibri" w:eastAsia="Calibri" w:hAnsi="Calibri" w:cs="Calibri"/>
      <w:sz w:val="20"/>
      <w:szCs w:val="20"/>
      <w:lang w:val="en-US" w:bidi="en-US"/>
    </w:rPr>
  </w:style>
  <w:style w:type="paragraph" w:styleId="CommentSubject">
    <w:name w:val="annotation subject"/>
    <w:basedOn w:val="CommentText"/>
    <w:next w:val="CommentText"/>
    <w:link w:val="CommentSubjectChar"/>
    <w:uiPriority w:val="99"/>
    <w:semiHidden/>
    <w:unhideWhenUsed/>
    <w:rsid w:val="00AA0F48"/>
    <w:rPr>
      <w:b/>
      <w:bCs/>
    </w:rPr>
  </w:style>
  <w:style w:type="character" w:customStyle="1" w:styleId="CommentSubjectChar">
    <w:name w:val="Comment Subject Char"/>
    <w:basedOn w:val="CommentTextChar"/>
    <w:link w:val="CommentSubject"/>
    <w:uiPriority w:val="99"/>
    <w:semiHidden/>
    <w:rsid w:val="00AA0F48"/>
    <w:rPr>
      <w:rFonts w:ascii="Calibri" w:eastAsia="Calibri" w:hAnsi="Calibri" w:cs="Calibri"/>
      <w:b/>
      <w:bCs/>
      <w:sz w:val="20"/>
      <w:szCs w:val="20"/>
      <w:lang w:val="en-US" w:bidi="en-US"/>
    </w:rPr>
  </w:style>
  <w:style w:type="character" w:styleId="FollowedHyperlink">
    <w:name w:val="FollowedHyperlink"/>
    <w:basedOn w:val="DefaultParagraphFont"/>
    <w:uiPriority w:val="99"/>
    <w:semiHidden/>
    <w:unhideWhenUsed/>
    <w:rsid w:val="005478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0870">
      <w:bodyDiv w:val="1"/>
      <w:marLeft w:val="0"/>
      <w:marRight w:val="0"/>
      <w:marTop w:val="0"/>
      <w:marBottom w:val="0"/>
      <w:divBdr>
        <w:top w:val="none" w:sz="0" w:space="0" w:color="auto"/>
        <w:left w:val="none" w:sz="0" w:space="0" w:color="auto"/>
        <w:bottom w:val="none" w:sz="0" w:space="0" w:color="auto"/>
        <w:right w:val="none" w:sz="0" w:space="0" w:color="auto"/>
      </w:divBdr>
    </w:div>
    <w:div w:id="1157064991">
      <w:bodyDiv w:val="1"/>
      <w:marLeft w:val="0"/>
      <w:marRight w:val="0"/>
      <w:marTop w:val="0"/>
      <w:marBottom w:val="0"/>
      <w:divBdr>
        <w:top w:val="none" w:sz="0" w:space="0" w:color="auto"/>
        <w:left w:val="none" w:sz="0" w:space="0" w:color="auto"/>
        <w:bottom w:val="none" w:sz="0" w:space="0" w:color="auto"/>
        <w:right w:val="none" w:sz="0" w:space="0" w:color="auto"/>
      </w:divBdr>
    </w:div>
    <w:div w:id="1752660802">
      <w:bodyDiv w:val="1"/>
      <w:marLeft w:val="0"/>
      <w:marRight w:val="0"/>
      <w:marTop w:val="0"/>
      <w:marBottom w:val="0"/>
      <w:divBdr>
        <w:top w:val="none" w:sz="0" w:space="0" w:color="auto"/>
        <w:left w:val="none" w:sz="0" w:space="0" w:color="auto"/>
        <w:bottom w:val="none" w:sz="0" w:space="0" w:color="auto"/>
        <w:right w:val="none" w:sz="0" w:space="0" w:color="auto"/>
      </w:divBdr>
    </w:div>
    <w:div w:id="198555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umento@ed.ac.uk" TargetMode="External"/><Relationship Id="rId13" Type="http://schemas.openxmlformats.org/officeDocument/2006/relationships/hyperlink" Target="http://www.drps.ed.ac.uk/24-25/dpt/cxclps11084.htm" TargetMode="External"/><Relationship Id="rId18" Type="http://schemas.openxmlformats.org/officeDocument/2006/relationships/hyperlink" Target="https://uoe.sharepoint.com/sites/hss/sps/libraries/SPS%20MSc%20Dissertation%20Library/Forms/AllItems.aspx?id=%2Fsites%2Fhss%2Fsps%2Flibraries%2FSPS%20MSc%20Dissertation%20Library%2FGlobal%20Mental%20Health%20and%20Society%20%5BMSc%5D&amp;viewid=8ac8681b%2Dd60d%2D4a15%2D831c%2Dea38b0634793" TargetMode="External"/><Relationship Id="rId26" Type="http://schemas.openxmlformats.org/officeDocument/2006/relationships/hyperlink" Target="mailto:student.sps@ed.ac.uk" TargetMode="External"/><Relationship Id="rId3" Type="http://schemas.openxmlformats.org/officeDocument/2006/relationships/settings" Target="settings.xml"/><Relationship Id="rId21" Type="http://schemas.openxmlformats.org/officeDocument/2006/relationships/hyperlink" Target="https://research-training-centre.sps.ed.ac.uk/" TargetMode="External"/><Relationship Id="rId7" Type="http://schemas.openxmlformats.org/officeDocument/2006/relationships/hyperlink" Target="mailto:sjain@ed.ac.uk" TargetMode="External"/><Relationship Id="rId12" Type="http://schemas.openxmlformats.org/officeDocument/2006/relationships/hyperlink" Target="http://www.drps.ed.ac.uk/24-25/dpt/cxpgsp11563.htm" TargetMode="External"/><Relationship Id="rId17" Type="http://schemas.openxmlformats.org/officeDocument/2006/relationships/image" Target="cid:image003.png@01DAF4A4.8703D480" TargetMode="External"/><Relationship Id="rId25" Type="http://schemas.openxmlformats.org/officeDocument/2006/relationships/hyperlink" Target="mailto:achiumento@ed.ac.uk"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SWAYPlacements@ed.ac.u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ps.ed.ac.uk/24-25/dpt/cxpgsp11562.htm" TargetMode="External"/><Relationship Id="rId24" Type="http://schemas.openxmlformats.org/officeDocument/2006/relationships/hyperlink" Target="mailto:sjain@ed.ac.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oe-my.sharepoint.com/:w:/g/personal/sjain_ed_ac_uk/EWJHV97Hh6VOnOH2Ak_uDXwBIDKuVbgC3-wsO8Af-3jRIQ?e=XYnSOw" TargetMode="External"/><Relationship Id="rId23" Type="http://schemas.openxmlformats.org/officeDocument/2006/relationships/hyperlink" Target="mailto:pgtaught.sps@ed.ac.uk"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mailto:SWAYPlacements@ed.ac.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udent.sps@ed.ac.uk" TargetMode="External"/><Relationship Id="rId14" Type="http://schemas.openxmlformats.org/officeDocument/2006/relationships/hyperlink" Target="http://www.drps.ed.ac.uk/24-25/dpt/ptmscgmnhs1f.htm" TargetMode="External"/><Relationship Id="rId22" Type="http://schemas.openxmlformats.org/officeDocument/2006/relationships/hyperlink" Target="https://institute-academic-development.ed.ac.uk/postgraduate/taught" TargetMode="External"/><Relationship Id="rId27" Type="http://schemas.openxmlformats.org/officeDocument/2006/relationships/hyperlink" Target="https://www.eusa.ed.ac.uk/yourvoice"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3723</Words>
  <Characters>21224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24898</CharactersWithSpaces>
  <SharedDoc>false</SharedDoc>
  <HLinks>
    <vt:vector size="96" baseType="variant">
      <vt:variant>
        <vt:i4>4128811</vt:i4>
      </vt:variant>
      <vt:variant>
        <vt:i4>45</vt:i4>
      </vt:variant>
      <vt:variant>
        <vt:i4>0</vt:i4>
      </vt:variant>
      <vt:variant>
        <vt:i4>5</vt:i4>
      </vt:variant>
      <vt:variant>
        <vt:lpwstr>https://www.eusa.ed.ac.uk/yourvoice</vt:lpwstr>
      </vt:variant>
      <vt:variant>
        <vt:lpwstr/>
      </vt:variant>
      <vt:variant>
        <vt:i4>2621441</vt:i4>
      </vt:variant>
      <vt:variant>
        <vt:i4>42</vt:i4>
      </vt:variant>
      <vt:variant>
        <vt:i4>0</vt:i4>
      </vt:variant>
      <vt:variant>
        <vt:i4>5</vt:i4>
      </vt:variant>
      <vt:variant>
        <vt:lpwstr>mailto:student.sps@ed.ac.uk</vt:lpwstr>
      </vt:variant>
      <vt:variant>
        <vt:lpwstr/>
      </vt:variant>
      <vt:variant>
        <vt:i4>983153</vt:i4>
      </vt:variant>
      <vt:variant>
        <vt:i4>39</vt:i4>
      </vt:variant>
      <vt:variant>
        <vt:i4>0</vt:i4>
      </vt:variant>
      <vt:variant>
        <vt:i4>5</vt:i4>
      </vt:variant>
      <vt:variant>
        <vt:lpwstr>mailto:achiumento@ed.ac.uk</vt:lpwstr>
      </vt:variant>
      <vt:variant>
        <vt:lpwstr/>
      </vt:variant>
      <vt:variant>
        <vt:i4>4390946</vt:i4>
      </vt:variant>
      <vt:variant>
        <vt:i4>36</vt:i4>
      </vt:variant>
      <vt:variant>
        <vt:i4>0</vt:i4>
      </vt:variant>
      <vt:variant>
        <vt:i4>5</vt:i4>
      </vt:variant>
      <vt:variant>
        <vt:lpwstr>mailto:sjain@ed.ac.uk</vt:lpwstr>
      </vt:variant>
      <vt:variant>
        <vt:lpwstr/>
      </vt:variant>
      <vt:variant>
        <vt:i4>2424834</vt:i4>
      </vt:variant>
      <vt:variant>
        <vt:i4>33</vt:i4>
      </vt:variant>
      <vt:variant>
        <vt:i4>0</vt:i4>
      </vt:variant>
      <vt:variant>
        <vt:i4>5</vt:i4>
      </vt:variant>
      <vt:variant>
        <vt:lpwstr>mailto:pgtaught.sps@ed.ac.uk</vt:lpwstr>
      </vt:variant>
      <vt:variant>
        <vt:lpwstr/>
      </vt:variant>
      <vt:variant>
        <vt:i4>2228269</vt:i4>
      </vt:variant>
      <vt:variant>
        <vt:i4>30</vt:i4>
      </vt:variant>
      <vt:variant>
        <vt:i4>0</vt:i4>
      </vt:variant>
      <vt:variant>
        <vt:i4>5</vt:i4>
      </vt:variant>
      <vt:variant>
        <vt:lpwstr>https://institute-academic-development.ed.ac.uk/postgraduate/taught</vt:lpwstr>
      </vt:variant>
      <vt:variant>
        <vt:lpwstr/>
      </vt:variant>
      <vt:variant>
        <vt:i4>3473460</vt:i4>
      </vt:variant>
      <vt:variant>
        <vt:i4>27</vt:i4>
      </vt:variant>
      <vt:variant>
        <vt:i4>0</vt:i4>
      </vt:variant>
      <vt:variant>
        <vt:i4>5</vt:i4>
      </vt:variant>
      <vt:variant>
        <vt:lpwstr>https://research-training-centre.sps.ed.ac.uk/</vt:lpwstr>
      </vt:variant>
      <vt:variant>
        <vt:lpwstr/>
      </vt:variant>
      <vt:variant>
        <vt:i4>1376358</vt:i4>
      </vt:variant>
      <vt:variant>
        <vt:i4>24</vt:i4>
      </vt:variant>
      <vt:variant>
        <vt:i4>0</vt:i4>
      </vt:variant>
      <vt:variant>
        <vt:i4>5</vt:i4>
      </vt:variant>
      <vt:variant>
        <vt:lpwstr>mailto:swayplacements@ed.ac.uk</vt:lpwstr>
      </vt:variant>
      <vt:variant>
        <vt:lpwstr/>
      </vt:variant>
      <vt:variant>
        <vt:i4>3473469</vt:i4>
      </vt:variant>
      <vt:variant>
        <vt:i4>21</vt:i4>
      </vt:variant>
      <vt:variant>
        <vt:i4>0</vt:i4>
      </vt:variant>
      <vt:variant>
        <vt:i4>5</vt:i4>
      </vt:variant>
      <vt:variant>
        <vt:lpwstr>https://uoe.sharepoint.com/sites/hss/sps/libraries/SPS MSc Dissertation Library/Forms/AllItems.aspx?id=%2Fsites%2Fhss%2Fsps%2Flibraries%2FSPS%20MSc%20Dissertation%20Library%2FGlobal%20Mental%20Health%20and%20Society%20%5BMSc%5D&amp;viewid=8ac8681b%2Dd60d%2D4a15%2D831c%2Dea38b0634793</vt:lpwstr>
      </vt:variant>
      <vt:variant>
        <vt:lpwstr/>
      </vt:variant>
      <vt:variant>
        <vt:i4>8060966</vt:i4>
      </vt:variant>
      <vt:variant>
        <vt:i4>18</vt:i4>
      </vt:variant>
      <vt:variant>
        <vt:i4>0</vt:i4>
      </vt:variant>
      <vt:variant>
        <vt:i4>5</vt:i4>
      </vt:variant>
      <vt:variant>
        <vt:lpwstr>http://www.drps.ed.ac.uk/24-25/dpt/ptmscgmnhs1f.htm</vt:lpwstr>
      </vt:variant>
      <vt:variant>
        <vt:lpwstr/>
      </vt:variant>
      <vt:variant>
        <vt:i4>2818145</vt:i4>
      </vt:variant>
      <vt:variant>
        <vt:i4>15</vt:i4>
      </vt:variant>
      <vt:variant>
        <vt:i4>0</vt:i4>
      </vt:variant>
      <vt:variant>
        <vt:i4>5</vt:i4>
      </vt:variant>
      <vt:variant>
        <vt:lpwstr>http://www.drps.ed.ac.uk/24-25/dpt/cxclps11084.htm</vt:lpwstr>
      </vt:variant>
      <vt:variant>
        <vt:lpwstr/>
      </vt:variant>
      <vt:variant>
        <vt:i4>3735655</vt:i4>
      </vt:variant>
      <vt:variant>
        <vt:i4>12</vt:i4>
      </vt:variant>
      <vt:variant>
        <vt:i4>0</vt:i4>
      </vt:variant>
      <vt:variant>
        <vt:i4>5</vt:i4>
      </vt:variant>
      <vt:variant>
        <vt:lpwstr>http://www.drps.ed.ac.uk/24-25/dpt/cxpgsp11563.htm</vt:lpwstr>
      </vt:variant>
      <vt:variant>
        <vt:lpwstr/>
      </vt:variant>
      <vt:variant>
        <vt:i4>3670119</vt:i4>
      </vt:variant>
      <vt:variant>
        <vt:i4>9</vt:i4>
      </vt:variant>
      <vt:variant>
        <vt:i4>0</vt:i4>
      </vt:variant>
      <vt:variant>
        <vt:i4>5</vt:i4>
      </vt:variant>
      <vt:variant>
        <vt:lpwstr>http://www.drps.ed.ac.uk/24-25/dpt/cxpgsp11562.htm</vt:lpwstr>
      </vt:variant>
      <vt:variant>
        <vt:lpwstr/>
      </vt:variant>
      <vt:variant>
        <vt:i4>2621441</vt:i4>
      </vt:variant>
      <vt:variant>
        <vt:i4>6</vt:i4>
      </vt:variant>
      <vt:variant>
        <vt:i4>0</vt:i4>
      </vt:variant>
      <vt:variant>
        <vt:i4>5</vt:i4>
      </vt:variant>
      <vt:variant>
        <vt:lpwstr>mailto:student.sps@ed.ac.uk</vt:lpwstr>
      </vt:variant>
      <vt:variant>
        <vt:lpwstr/>
      </vt:variant>
      <vt:variant>
        <vt:i4>983153</vt:i4>
      </vt:variant>
      <vt:variant>
        <vt:i4>3</vt:i4>
      </vt:variant>
      <vt:variant>
        <vt:i4>0</vt:i4>
      </vt:variant>
      <vt:variant>
        <vt:i4>5</vt:i4>
      </vt:variant>
      <vt:variant>
        <vt:lpwstr>mailto:achiumento@ed.ac.uk</vt:lpwstr>
      </vt:variant>
      <vt:variant>
        <vt:lpwstr/>
      </vt:variant>
      <vt:variant>
        <vt:i4>4390946</vt:i4>
      </vt:variant>
      <vt:variant>
        <vt:i4>0</vt:i4>
      </vt:variant>
      <vt:variant>
        <vt:i4>0</vt:i4>
      </vt:variant>
      <vt:variant>
        <vt:i4>5</vt:i4>
      </vt:variant>
      <vt:variant>
        <vt:lpwstr>mailto:sjain@ed.ac.uk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Chiumento</dc:creator>
  <cp:keywords/>
  <dc:description/>
  <cp:lastModifiedBy>Cath Thompson</cp:lastModifiedBy>
  <cp:revision>2</cp:revision>
  <dcterms:created xsi:type="dcterms:W3CDTF">2024-08-28T13:05:00Z</dcterms:created>
  <dcterms:modified xsi:type="dcterms:W3CDTF">2024-08-28T13:05:00Z</dcterms:modified>
</cp:coreProperties>
</file>