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C013B" w14:textId="77777777" w:rsidR="00870127" w:rsidRPr="005F3D6F" w:rsidRDefault="00870127" w:rsidP="007565BF">
      <w:pPr>
        <w:jc w:val="center"/>
        <w:rPr>
          <w:rFonts w:cs="Arial"/>
        </w:rPr>
      </w:pPr>
      <w:r w:rsidRPr="005F3D6F">
        <w:rPr>
          <w:rFonts w:cs="Arial"/>
          <w:noProof/>
          <w:lang w:eastAsia="en-GB"/>
        </w:rPr>
        <w:drawing>
          <wp:inline distT="0" distB="0" distL="0" distR="0" wp14:anchorId="3A8351D5" wp14:editId="5AE73524">
            <wp:extent cx="5230953" cy="864664"/>
            <wp:effectExtent l="0" t="0" r="0" b="0"/>
            <wp:docPr id="5" name="Picture 4" descr="Combined Logo:2ColCMYK.tif"/>
            <wp:cNvGraphicFramePr/>
            <a:graphic xmlns:a="http://schemas.openxmlformats.org/drawingml/2006/main">
              <a:graphicData uri="http://schemas.openxmlformats.org/drawingml/2006/picture">
                <pic:pic xmlns:pic="http://schemas.openxmlformats.org/drawingml/2006/picture">
                  <pic:nvPicPr>
                    <pic:cNvPr id="5" name="Picture 4" descr="Combined Logo:2ColCMYK.t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0953" cy="864664"/>
                    </a:xfrm>
                    <a:prstGeom prst="rect">
                      <a:avLst/>
                    </a:prstGeom>
                    <a:noFill/>
                    <a:ln>
                      <a:noFill/>
                    </a:ln>
                  </pic:spPr>
                </pic:pic>
              </a:graphicData>
            </a:graphic>
          </wp:inline>
        </w:drawing>
      </w:r>
    </w:p>
    <w:p w14:paraId="49BAD4E5" w14:textId="77777777" w:rsidR="00154CE1" w:rsidRPr="005F3D6F" w:rsidRDefault="00154CE1" w:rsidP="00B71A38">
      <w:pPr>
        <w:pStyle w:val="NoSpacing"/>
        <w:jc w:val="center"/>
        <w:rPr>
          <w:rFonts w:cs="Arial"/>
          <w:color w:val="1F4E79" w:themeColor="accent1" w:themeShade="80"/>
          <w:sz w:val="72"/>
        </w:rPr>
      </w:pPr>
    </w:p>
    <w:p w14:paraId="3AE512E7" w14:textId="168C9B69" w:rsidR="00792383" w:rsidRPr="004C6CE1" w:rsidRDefault="00792383" w:rsidP="00B71A38">
      <w:pPr>
        <w:pStyle w:val="NoSpacing"/>
        <w:jc w:val="center"/>
        <w:rPr>
          <w:rFonts w:cs="Arial"/>
          <w:color w:val="1F4E79" w:themeColor="accent1" w:themeShade="80"/>
          <w:sz w:val="72"/>
        </w:rPr>
      </w:pPr>
      <w:r w:rsidRPr="004C6CE1">
        <w:rPr>
          <w:rFonts w:cs="Arial"/>
          <w:color w:val="1F4E79" w:themeColor="accent1" w:themeShade="80"/>
          <w:sz w:val="72"/>
        </w:rPr>
        <w:t>Social Policy</w:t>
      </w:r>
    </w:p>
    <w:p w14:paraId="1142770B" w14:textId="77777777" w:rsidR="00792383" w:rsidRPr="004C6CE1" w:rsidRDefault="00792383" w:rsidP="00B71A38">
      <w:pPr>
        <w:pStyle w:val="NoSpacing"/>
        <w:jc w:val="center"/>
        <w:rPr>
          <w:rFonts w:cs="Arial"/>
          <w:color w:val="1F4E79" w:themeColor="accent1" w:themeShade="80"/>
          <w:sz w:val="72"/>
        </w:rPr>
      </w:pPr>
    </w:p>
    <w:p w14:paraId="1F86394C" w14:textId="24DD97F1" w:rsidR="00870127" w:rsidRPr="004C6CE1" w:rsidRDefault="008603CE" w:rsidP="00B71A38">
      <w:pPr>
        <w:pStyle w:val="NoSpacing"/>
        <w:jc w:val="center"/>
        <w:rPr>
          <w:rFonts w:cs="Arial"/>
          <w:color w:val="1F4E79" w:themeColor="accent1" w:themeShade="80"/>
          <w:sz w:val="72"/>
        </w:rPr>
      </w:pPr>
      <w:r>
        <w:rPr>
          <w:rFonts w:cs="Arial"/>
          <w:color w:val="1F4E79" w:themeColor="accent1" w:themeShade="80"/>
          <w:sz w:val="72"/>
        </w:rPr>
        <w:t>Pre-</w:t>
      </w:r>
      <w:proofErr w:type="spellStart"/>
      <w:r w:rsidR="00792383" w:rsidRPr="004C6CE1">
        <w:rPr>
          <w:rFonts w:cs="Arial"/>
          <w:color w:val="1F4E79" w:themeColor="accent1" w:themeShade="80"/>
          <w:sz w:val="72"/>
        </w:rPr>
        <w:t>Honours</w:t>
      </w:r>
      <w:proofErr w:type="spellEnd"/>
    </w:p>
    <w:p w14:paraId="698F0D2C" w14:textId="67BB83A9" w:rsidR="00870127" w:rsidRPr="004C6CE1" w:rsidRDefault="00870127" w:rsidP="00B71A38">
      <w:pPr>
        <w:pStyle w:val="NoSpacing"/>
        <w:jc w:val="center"/>
        <w:rPr>
          <w:rFonts w:cs="Arial"/>
          <w:color w:val="1F4E79" w:themeColor="accent1" w:themeShade="80"/>
          <w:sz w:val="72"/>
        </w:rPr>
      </w:pPr>
      <w:proofErr w:type="spellStart"/>
      <w:r w:rsidRPr="004C6CE1">
        <w:rPr>
          <w:rFonts w:cs="Arial"/>
          <w:color w:val="1F4E79" w:themeColor="accent1" w:themeShade="80"/>
          <w:sz w:val="72"/>
        </w:rPr>
        <w:t>Programme</w:t>
      </w:r>
      <w:proofErr w:type="spellEnd"/>
      <w:r w:rsidRPr="004C6CE1">
        <w:rPr>
          <w:rFonts w:cs="Arial"/>
          <w:color w:val="1F4E79" w:themeColor="accent1" w:themeShade="80"/>
          <w:sz w:val="72"/>
        </w:rPr>
        <w:t xml:space="preserve"> Handbook</w:t>
      </w:r>
    </w:p>
    <w:p w14:paraId="1FB6DFE2" w14:textId="69DA2107" w:rsidR="00792383" w:rsidRPr="004C6CE1" w:rsidRDefault="00792383" w:rsidP="00B71A38">
      <w:pPr>
        <w:pStyle w:val="NoSpacing"/>
        <w:jc w:val="center"/>
        <w:rPr>
          <w:rFonts w:cs="Arial"/>
          <w:color w:val="1F4E79" w:themeColor="accent1" w:themeShade="80"/>
          <w:sz w:val="72"/>
        </w:rPr>
      </w:pPr>
    </w:p>
    <w:p w14:paraId="46150AF4" w14:textId="35359B11" w:rsidR="00792383" w:rsidRPr="001F6037" w:rsidRDefault="009907C6" w:rsidP="00792383">
      <w:pPr>
        <w:pStyle w:val="NoSpacing"/>
        <w:jc w:val="center"/>
        <w:rPr>
          <w:rFonts w:cs="Arial"/>
          <w:color w:val="1F4E79" w:themeColor="accent1" w:themeShade="80"/>
          <w:sz w:val="72"/>
        </w:rPr>
      </w:pPr>
      <w:r w:rsidRPr="004C6CE1">
        <w:rPr>
          <w:rFonts w:cs="Arial"/>
          <w:color w:val="1F4E79" w:themeColor="accent1" w:themeShade="80"/>
          <w:sz w:val="72"/>
        </w:rPr>
        <w:t>202</w:t>
      </w:r>
      <w:r w:rsidR="006A4AFA">
        <w:rPr>
          <w:rFonts w:cs="Arial"/>
          <w:color w:val="1F4E79" w:themeColor="accent1" w:themeShade="80"/>
          <w:sz w:val="72"/>
        </w:rPr>
        <w:t>4</w:t>
      </w:r>
      <w:r w:rsidR="00792383" w:rsidRPr="001F6037">
        <w:rPr>
          <w:rFonts w:cs="Arial"/>
          <w:color w:val="1F4E79" w:themeColor="accent1" w:themeShade="80"/>
          <w:sz w:val="72"/>
        </w:rPr>
        <w:t>-</w:t>
      </w:r>
      <w:r w:rsidRPr="001F6037">
        <w:rPr>
          <w:rFonts w:cs="Arial"/>
          <w:color w:val="1F4E79" w:themeColor="accent1" w:themeShade="80"/>
          <w:sz w:val="72"/>
        </w:rPr>
        <w:t>202</w:t>
      </w:r>
      <w:r w:rsidR="006A4AFA">
        <w:rPr>
          <w:rFonts w:cs="Arial"/>
          <w:color w:val="1F4E79" w:themeColor="accent1" w:themeShade="80"/>
          <w:sz w:val="72"/>
        </w:rPr>
        <w:t>5</w:t>
      </w:r>
    </w:p>
    <w:p w14:paraId="7031EB19" w14:textId="328A6C14" w:rsidR="00792383" w:rsidRPr="001F6037" w:rsidRDefault="00792383" w:rsidP="00B71A38">
      <w:pPr>
        <w:pStyle w:val="NoSpacing"/>
        <w:jc w:val="center"/>
        <w:rPr>
          <w:rFonts w:cs="Arial"/>
          <w:color w:val="1F4E79" w:themeColor="accent1" w:themeShade="80"/>
          <w:sz w:val="72"/>
        </w:rPr>
      </w:pPr>
    </w:p>
    <w:p w14:paraId="3C13F806" w14:textId="5666744F" w:rsidR="00792383" w:rsidRPr="005F3D6F" w:rsidRDefault="00792383" w:rsidP="00B71A38">
      <w:pPr>
        <w:pStyle w:val="NoSpacing"/>
        <w:jc w:val="center"/>
        <w:rPr>
          <w:rFonts w:cs="Arial"/>
          <w:color w:val="1F4E79" w:themeColor="accent1" w:themeShade="80"/>
          <w:sz w:val="36"/>
        </w:rPr>
      </w:pPr>
    </w:p>
    <w:p w14:paraId="14F5A585" w14:textId="77777777" w:rsidR="00792383" w:rsidRPr="005F3D6F" w:rsidRDefault="00792383" w:rsidP="00792383">
      <w:pPr>
        <w:pStyle w:val="NoSpacing"/>
        <w:ind w:left="1440"/>
        <w:rPr>
          <w:rFonts w:cs="Arial"/>
          <w:color w:val="1F4E79" w:themeColor="accent1" w:themeShade="80"/>
          <w:sz w:val="32"/>
          <w:szCs w:val="36"/>
        </w:rPr>
        <w:sectPr w:rsidR="00792383" w:rsidRPr="005F3D6F" w:rsidSect="00156C75">
          <w:footerReference w:type="default" r:id="rId9"/>
          <w:pgSz w:w="11906" w:h="16838"/>
          <w:pgMar w:top="1440" w:right="1440" w:bottom="1440" w:left="1440" w:header="708" w:footer="708" w:gutter="0"/>
          <w:pgBorders w:display="firstPage" w:offsetFrom="page">
            <w:top w:val="thinThickSmallGap" w:sz="24" w:space="24" w:color="1F4E79" w:themeColor="accent1" w:themeShade="80"/>
            <w:left w:val="thinThickSmallGap" w:sz="24" w:space="24" w:color="1F4E79" w:themeColor="accent1" w:themeShade="80"/>
            <w:bottom w:val="thickThinSmallGap" w:sz="24" w:space="24" w:color="1F4E79" w:themeColor="accent1" w:themeShade="80"/>
            <w:right w:val="thickThinSmallGap" w:sz="24" w:space="24" w:color="1F4E79" w:themeColor="accent1" w:themeShade="80"/>
          </w:pgBorders>
          <w:cols w:space="708"/>
          <w:titlePg/>
          <w:docGrid w:linePitch="360"/>
        </w:sectPr>
      </w:pPr>
    </w:p>
    <w:p w14:paraId="7C6AE3D0" w14:textId="7FA91773" w:rsidR="00792383" w:rsidRPr="005F3D6F" w:rsidRDefault="00792383" w:rsidP="00792383">
      <w:pPr>
        <w:pStyle w:val="NoSpacing"/>
        <w:ind w:left="1440"/>
        <w:rPr>
          <w:rFonts w:cs="Arial"/>
          <w:color w:val="1F4E79" w:themeColor="accent1" w:themeShade="80"/>
          <w:sz w:val="32"/>
          <w:szCs w:val="36"/>
        </w:rPr>
      </w:pPr>
    </w:p>
    <w:p w14:paraId="6C452402" w14:textId="77777777" w:rsidR="00792383" w:rsidRPr="005F3D6F" w:rsidRDefault="00792383" w:rsidP="00792383">
      <w:pPr>
        <w:pStyle w:val="NoSpacing"/>
        <w:jc w:val="both"/>
        <w:rPr>
          <w:rFonts w:cs="Arial"/>
          <w:color w:val="1F4E79" w:themeColor="accent1" w:themeShade="80"/>
          <w:sz w:val="32"/>
          <w:szCs w:val="36"/>
        </w:rPr>
        <w:sectPr w:rsidR="00792383" w:rsidRPr="005F3D6F" w:rsidSect="00792383">
          <w:type w:val="continuous"/>
          <w:pgSz w:w="11906" w:h="16838"/>
          <w:pgMar w:top="1440" w:right="1440" w:bottom="1440" w:left="1440" w:header="708" w:footer="708" w:gutter="0"/>
          <w:pgBorders w:display="firstPage" w:offsetFrom="page">
            <w:top w:val="thinThickSmallGap" w:sz="24" w:space="24" w:color="1F4E79" w:themeColor="accent1" w:themeShade="80"/>
            <w:left w:val="thinThickSmallGap" w:sz="24" w:space="24" w:color="1F4E79" w:themeColor="accent1" w:themeShade="80"/>
            <w:bottom w:val="thickThinSmallGap" w:sz="24" w:space="24" w:color="1F4E79" w:themeColor="accent1" w:themeShade="80"/>
            <w:right w:val="thickThinSmallGap" w:sz="24" w:space="24" w:color="1F4E79" w:themeColor="accent1" w:themeShade="80"/>
          </w:pgBorders>
          <w:cols w:space="708"/>
          <w:titlePg/>
          <w:docGrid w:linePitch="360"/>
        </w:sectPr>
      </w:pPr>
    </w:p>
    <w:p w14:paraId="1112379F" w14:textId="73F48CF7" w:rsidR="00792383" w:rsidRPr="001F6037" w:rsidRDefault="00792383" w:rsidP="001F6037">
      <w:pPr>
        <w:pStyle w:val="NoSpacing"/>
        <w:numPr>
          <w:ilvl w:val="0"/>
          <w:numId w:val="21"/>
        </w:numPr>
        <w:jc w:val="both"/>
        <w:rPr>
          <w:rFonts w:cs="Arial"/>
          <w:color w:val="1F4E79" w:themeColor="accent1" w:themeShade="80"/>
          <w:sz w:val="32"/>
          <w:szCs w:val="32"/>
        </w:rPr>
      </w:pPr>
      <w:r w:rsidRPr="001F6037">
        <w:rPr>
          <w:rFonts w:cs="Arial"/>
          <w:color w:val="1F4E79" w:themeColor="accent1" w:themeShade="80"/>
          <w:sz w:val="36"/>
          <w:szCs w:val="36"/>
        </w:rPr>
        <w:t>G</w:t>
      </w:r>
      <w:r w:rsidRPr="001F6037">
        <w:rPr>
          <w:rFonts w:cs="Arial"/>
          <w:color w:val="1F4E79" w:themeColor="accent1" w:themeShade="80"/>
          <w:sz w:val="32"/>
          <w:szCs w:val="32"/>
        </w:rPr>
        <w:t>overnment, Policy and Society</w:t>
      </w:r>
    </w:p>
    <w:p w14:paraId="00D0AE1D" w14:textId="4F9E0102" w:rsidR="00792383" w:rsidRPr="001F6037" w:rsidRDefault="00792383" w:rsidP="001F6037">
      <w:pPr>
        <w:pStyle w:val="NoSpacing"/>
        <w:numPr>
          <w:ilvl w:val="0"/>
          <w:numId w:val="21"/>
        </w:numPr>
        <w:jc w:val="both"/>
        <w:rPr>
          <w:rFonts w:cs="Arial"/>
          <w:color w:val="1F4E79" w:themeColor="accent1" w:themeShade="80"/>
          <w:sz w:val="32"/>
          <w:szCs w:val="32"/>
        </w:rPr>
      </w:pPr>
      <w:r w:rsidRPr="001F6037">
        <w:rPr>
          <w:rFonts w:cs="Arial"/>
          <w:color w:val="1F4E79" w:themeColor="accent1" w:themeShade="80"/>
          <w:sz w:val="32"/>
          <w:szCs w:val="32"/>
        </w:rPr>
        <w:t>Government, Policy and Society with Quantitative Methods</w:t>
      </w:r>
    </w:p>
    <w:p w14:paraId="549AD546" w14:textId="30DF9AC2" w:rsidR="00792383" w:rsidRPr="001F6037" w:rsidRDefault="00792383" w:rsidP="001F6037">
      <w:pPr>
        <w:pStyle w:val="NoSpacing"/>
        <w:numPr>
          <w:ilvl w:val="0"/>
          <w:numId w:val="21"/>
        </w:numPr>
        <w:jc w:val="both"/>
        <w:rPr>
          <w:rFonts w:cs="Arial"/>
          <w:color w:val="1F4E79" w:themeColor="accent1" w:themeShade="80"/>
          <w:sz w:val="32"/>
          <w:szCs w:val="32"/>
        </w:rPr>
      </w:pPr>
      <w:r w:rsidRPr="001F6037">
        <w:rPr>
          <w:rFonts w:cs="Arial"/>
          <w:color w:val="1F4E79" w:themeColor="accent1" w:themeShade="80"/>
          <w:sz w:val="32"/>
          <w:szCs w:val="32"/>
        </w:rPr>
        <w:t>Social Policy and Economics</w:t>
      </w:r>
    </w:p>
    <w:p w14:paraId="48691CD8" w14:textId="652902F6" w:rsidR="00792383" w:rsidRPr="001F6037" w:rsidRDefault="00792383" w:rsidP="001F6037">
      <w:pPr>
        <w:pStyle w:val="NoSpacing"/>
        <w:numPr>
          <w:ilvl w:val="0"/>
          <w:numId w:val="21"/>
        </w:numPr>
        <w:jc w:val="both"/>
        <w:rPr>
          <w:rFonts w:cs="Arial"/>
          <w:color w:val="1F4E79" w:themeColor="accent1" w:themeShade="80"/>
          <w:sz w:val="32"/>
          <w:szCs w:val="32"/>
        </w:rPr>
      </w:pPr>
      <w:r w:rsidRPr="001F6037">
        <w:rPr>
          <w:rFonts w:cs="Arial"/>
          <w:color w:val="1F4E79" w:themeColor="accent1" w:themeShade="80"/>
          <w:sz w:val="32"/>
          <w:szCs w:val="32"/>
        </w:rPr>
        <w:t>Social Policy and Law</w:t>
      </w:r>
    </w:p>
    <w:p w14:paraId="62A65A80" w14:textId="44F20360" w:rsidR="00792383" w:rsidRPr="001F6037" w:rsidRDefault="00792383" w:rsidP="001F6037">
      <w:pPr>
        <w:pStyle w:val="NoSpacing"/>
        <w:numPr>
          <w:ilvl w:val="0"/>
          <w:numId w:val="21"/>
        </w:numPr>
        <w:jc w:val="both"/>
        <w:rPr>
          <w:rFonts w:cs="Arial"/>
          <w:color w:val="1F4E79" w:themeColor="accent1" w:themeShade="80"/>
          <w:sz w:val="32"/>
          <w:szCs w:val="32"/>
        </w:rPr>
      </w:pPr>
      <w:r w:rsidRPr="001F6037">
        <w:rPr>
          <w:rFonts w:cs="Arial"/>
          <w:color w:val="1F4E79" w:themeColor="accent1" w:themeShade="80"/>
          <w:sz w:val="32"/>
          <w:szCs w:val="32"/>
        </w:rPr>
        <w:t>Social Policy and Politics</w:t>
      </w:r>
    </w:p>
    <w:p w14:paraId="3F2CFA0F" w14:textId="4BC7F416" w:rsidR="00792383" w:rsidRPr="001F6037" w:rsidRDefault="00792383" w:rsidP="001F6037">
      <w:pPr>
        <w:pStyle w:val="NoSpacing"/>
        <w:numPr>
          <w:ilvl w:val="0"/>
          <w:numId w:val="21"/>
        </w:numPr>
        <w:jc w:val="both"/>
        <w:rPr>
          <w:rFonts w:cs="Arial"/>
          <w:color w:val="1F4E79" w:themeColor="accent1" w:themeShade="80"/>
          <w:sz w:val="32"/>
          <w:szCs w:val="32"/>
        </w:rPr>
      </w:pPr>
      <w:r w:rsidRPr="001F6037">
        <w:rPr>
          <w:rFonts w:cs="Arial"/>
          <w:color w:val="1F4E79" w:themeColor="accent1" w:themeShade="80"/>
          <w:sz w:val="32"/>
          <w:szCs w:val="32"/>
        </w:rPr>
        <w:t>Social Policy and Sociology</w:t>
      </w:r>
    </w:p>
    <w:p w14:paraId="08DA2B3E" w14:textId="48B8C2C4" w:rsidR="00792383" w:rsidRPr="001F6037" w:rsidRDefault="00792383" w:rsidP="001F6037">
      <w:pPr>
        <w:pStyle w:val="NoSpacing"/>
        <w:numPr>
          <w:ilvl w:val="0"/>
          <w:numId w:val="21"/>
        </w:numPr>
        <w:jc w:val="both"/>
        <w:rPr>
          <w:rFonts w:cs="Arial"/>
          <w:color w:val="1F4E79" w:themeColor="accent1" w:themeShade="80"/>
          <w:sz w:val="32"/>
          <w:szCs w:val="32"/>
        </w:rPr>
      </w:pPr>
      <w:r w:rsidRPr="001F6037">
        <w:rPr>
          <w:rFonts w:cs="Arial"/>
          <w:color w:val="1F4E79" w:themeColor="accent1" w:themeShade="80"/>
          <w:sz w:val="32"/>
          <w:szCs w:val="32"/>
        </w:rPr>
        <w:t>Social Policy with Quantitative Methods</w:t>
      </w:r>
    </w:p>
    <w:p w14:paraId="284637AD" w14:textId="3B42059B" w:rsidR="001F6037" w:rsidRPr="001F6037" w:rsidRDefault="00792383" w:rsidP="001F6037">
      <w:pPr>
        <w:pStyle w:val="NoSpacing"/>
        <w:numPr>
          <w:ilvl w:val="0"/>
          <w:numId w:val="21"/>
        </w:numPr>
        <w:jc w:val="both"/>
        <w:rPr>
          <w:rFonts w:cs="Arial"/>
          <w:color w:val="1F4E79" w:themeColor="accent1" w:themeShade="80"/>
          <w:sz w:val="32"/>
          <w:szCs w:val="32"/>
        </w:rPr>
        <w:sectPr w:rsidR="001F6037" w:rsidRPr="001F6037" w:rsidSect="00792383">
          <w:type w:val="continuous"/>
          <w:pgSz w:w="11906" w:h="16838"/>
          <w:pgMar w:top="1440" w:right="1440" w:bottom="1440" w:left="1440" w:header="708" w:footer="708" w:gutter="0"/>
          <w:pgBorders w:display="firstPage" w:offsetFrom="page">
            <w:top w:val="thinThickSmallGap" w:sz="24" w:space="24" w:color="1F4E79" w:themeColor="accent1" w:themeShade="80"/>
            <w:left w:val="thinThickSmallGap" w:sz="24" w:space="24" w:color="1F4E79" w:themeColor="accent1" w:themeShade="80"/>
            <w:bottom w:val="thickThinSmallGap" w:sz="24" w:space="24" w:color="1F4E79" w:themeColor="accent1" w:themeShade="80"/>
            <w:right w:val="thickThinSmallGap" w:sz="24" w:space="24" w:color="1F4E79" w:themeColor="accent1" w:themeShade="80"/>
          </w:pgBorders>
          <w:cols w:space="708"/>
          <w:titlePg/>
          <w:docGrid w:linePitch="360"/>
        </w:sectPr>
      </w:pPr>
      <w:r w:rsidRPr="001F6037">
        <w:rPr>
          <w:rFonts w:cs="Arial"/>
          <w:color w:val="1F4E79" w:themeColor="accent1" w:themeShade="80"/>
          <w:sz w:val="32"/>
          <w:szCs w:val="32"/>
        </w:rPr>
        <w:t>Social Policy with Social and Political Studies</w:t>
      </w:r>
    </w:p>
    <w:p w14:paraId="79FF9597" w14:textId="34908B8C" w:rsidR="00870127" w:rsidRPr="001F6037" w:rsidRDefault="00870127" w:rsidP="00792383">
      <w:pPr>
        <w:pStyle w:val="NoSpacing"/>
        <w:numPr>
          <w:ilvl w:val="0"/>
          <w:numId w:val="13"/>
        </w:numPr>
        <w:jc w:val="both"/>
        <w:rPr>
          <w:rFonts w:cs="Arial"/>
          <w:color w:val="1F4E79" w:themeColor="accent1" w:themeShade="80"/>
          <w:sz w:val="36"/>
          <w:szCs w:val="36"/>
        </w:rPr>
      </w:pPr>
      <w:r w:rsidRPr="001F6037">
        <w:rPr>
          <w:rFonts w:cs="Arial"/>
          <w:sz w:val="36"/>
          <w:szCs w:val="36"/>
        </w:rPr>
        <w:br w:type="page"/>
      </w:r>
    </w:p>
    <w:sdt>
      <w:sdtPr>
        <w:rPr>
          <w:rFonts w:ascii="Arial" w:eastAsiaTheme="minorHAnsi" w:hAnsi="Arial" w:cs="Arial"/>
          <w:color w:val="auto"/>
          <w:sz w:val="24"/>
          <w:szCs w:val="22"/>
          <w:lang w:val="en-GB"/>
        </w:rPr>
        <w:id w:val="1521044988"/>
        <w:docPartObj>
          <w:docPartGallery w:val="Table of Contents"/>
          <w:docPartUnique/>
        </w:docPartObj>
      </w:sdtPr>
      <w:sdtEndPr>
        <w:rPr>
          <w:b/>
          <w:bCs/>
          <w:noProof/>
        </w:rPr>
      </w:sdtEndPr>
      <w:sdtContent>
        <w:p w14:paraId="5D1ABA44" w14:textId="77777777" w:rsidR="00D3646B" w:rsidRPr="005F3D6F" w:rsidRDefault="00D3646B" w:rsidP="00B71A38">
          <w:pPr>
            <w:pStyle w:val="TOCHeading"/>
            <w:spacing w:line="276" w:lineRule="auto"/>
            <w:jc w:val="both"/>
            <w:rPr>
              <w:rFonts w:ascii="Arial" w:hAnsi="Arial" w:cs="Arial"/>
              <w:b/>
            </w:rPr>
          </w:pPr>
          <w:r w:rsidRPr="005F3D6F">
            <w:rPr>
              <w:rFonts w:ascii="Arial" w:hAnsi="Arial" w:cs="Arial"/>
              <w:b/>
            </w:rPr>
            <w:t>Contents</w:t>
          </w:r>
        </w:p>
        <w:p w14:paraId="656898A5" w14:textId="77777777" w:rsidR="00B6704F" w:rsidRPr="001F6037" w:rsidRDefault="00B6704F" w:rsidP="00B71A38">
          <w:pPr>
            <w:pStyle w:val="NoSpacing"/>
            <w:spacing w:line="276" w:lineRule="auto"/>
            <w:jc w:val="both"/>
            <w:rPr>
              <w:rFonts w:cs="Arial"/>
            </w:rPr>
          </w:pPr>
        </w:p>
        <w:p w14:paraId="70FB56C4" w14:textId="55A86A29" w:rsidR="004A260A" w:rsidRDefault="00D3646B">
          <w:pPr>
            <w:pStyle w:val="TOC1"/>
            <w:rPr>
              <w:rFonts w:asciiTheme="minorHAnsi" w:eastAsiaTheme="minorEastAsia" w:hAnsiTheme="minorHAnsi"/>
              <w:b w:val="0"/>
              <w:sz w:val="22"/>
              <w:lang w:eastAsia="en-GB"/>
            </w:rPr>
          </w:pPr>
          <w:r w:rsidRPr="001F6037">
            <w:rPr>
              <w:rFonts w:cs="Arial"/>
              <w:noProof w:val="0"/>
            </w:rPr>
            <w:fldChar w:fldCharType="begin"/>
          </w:r>
          <w:r w:rsidRPr="001F6037">
            <w:rPr>
              <w:rFonts w:cs="Arial"/>
            </w:rPr>
            <w:instrText xml:space="preserve"> TOC \o "1-3" \h \z \u </w:instrText>
          </w:r>
          <w:r w:rsidRPr="001F6037">
            <w:rPr>
              <w:rFonts w:cs="Arial"/>
              <w:noProof w:val="0"/>
            </w:rPr>
            <w:fldChar w:fldCharType="separate"/>
          </w:r>
          <w:hyperlink w:anchor="_Toc141433614" w:history="1">
            <w:r w:rsidR="004A260A" w:rsidRPr="0002630E">
              <w:rPr>
                <w:rStyle w:val="Hyperlink"/>
                <w:rFonts w:cs="Arial"/>
              </w:rPr>
              <w:t>Welcome to Social Policy</w:t>
            </w:r>
            <w:r w:rsidR="004A260A">
              <w:rPr>
                <w:webHidden/>
              </w:rPr>
              <w:tab/>
            </w:r>
            <w:r w:rsidR="004A260A">
              <w:rPr>
                <w:webHidden/>
              </w:rPr>
              <w:fldChar w:fldCharType="begin"/>
            </w:r>
            <w:r w:rsidR="004A260A">
              <w:rPr>
                <w:webHidden/>
              </w:rPr>
              <w:instrText xml:space="preserve"> PAGEREF _Toc141433614 \h </w:instrText>
            </w:r>
            <w:r w:rsidR="004A260A">
              <w:rPr>
                <w:webHidden/>
              </w:rPr>
            </w:r>
            <w:r w:rsidR="004A260A">
              <w:rPr>
                <w:webHidden/>
              </w:rPr>
              <w:fldChar w:fldCharType="separate"/>
            </w:r>
            <w:r w:rsidR="004A260A">
              <w:rPr>
                <w:webHidden/>
              </w:rPr>
              <w:t>3</w:t>
            </w:r>
            <w:r w:rsidR="004A260A">
              <w:rPr>
                <w:webHidden/>
              </w:rPr>
              <w:fldChar w:fldCharType="end"/>
            </w:r>
          </w:hyperlink>
        </w:p>
        <w:p w14:paraId="753C801B" w14:textId="6DAB2C57" w:rsidR="004A260A" w:rsidRDefault="005D23A5">
          <w:pPr>
            <w:pStyle w:val="TOC1"/>
            <w:rPr>
              <w:rFonts w:asciiTheme="minorHAnsi" w:eastAsiaTheme="minorEastAsia" w:hAnsiTheme="minorHAnsi"/>
              <w:b w:val="0"/>
              <w:sz w:val="22"/>
              <w:lang w:eastAsia="en-GB"/>
            </w:rPr>
          </w:pPr>
          <w:hyperlink w:anchor="_Toc141433615" w:history="1">
            <w:r w:rsidR="004A260A" w:rsidRPr="0002630E">
              <w:rPr>
                <w:rStyle w:val="Hyperlink"/>
              </w:rPr>
              <w:t>General Information</w:t>
            </w:r>
            <w:r w:rsidR="004A260A">
              <w:rPr>
                <w:webHidden/>
              </w:rPr>
              <w:tab/>
            </w:r>
            <w:r w:rsidR="004A260A">
              <w:rPr>
                <w:webHidden/>
              </w:rPr>
              <w:fldChar w:fldCharType="begin"/>
            </w:r>
            <w:r w:rsidR="004A260A">
              <w:rPr>
                <w:webHidden/>
              </w:rPr>
              <w:instrText xml:space="preserve"> PAGEREF _Toc141433615 \h </w:instrText>
            </w:r>
            <w:r w:rsidR="004A260A">
              <w:rPr>
                <w:webHidden/>
              </w:rPr>
            </w:r>
            <w:r w:rsidR="004A260A">
              <w:rPr>
                <w:webHidden/>
              </w:rPr>
              <w:fldChar w:fldCharType="separate"/>
            </w:r>
            <w:r w:rsidR="004A260A">
              <w:rPr>
                <w:webHidden/>
              </w:rPr>
              <w:t>3</w:t>
            </w:r>
            <w:r w:rsidR="004A260A">
              <w:rPr>
                <w:webHidden/>
              </w:rPr>
              <w:fldChar w:fldCharType="end"/>
            </w:r>
          </w:hyperlink>
        </w:p>
        <w:p w14:paraId="2D0B8305" w14:textId="034C0A5E" w:rsidR="004A260A" w:rsidRDefault="005D23A5">
          <w:pPr>
            <w:pStyle w:val="TOC2"/>
            <w:tabs>
              <w:tab w:val="right" w:leader="dot" w:pos="9016"/>
            </w:tabs>
            <w:rPr>
              <w:rFonts w:asciiTheme="minorHAnsi" w:eastAsiaTheme="minorEastAsia" w:hAnsiTheme="minorHAnsi"/>
              <w:noProof/>
              <w:sz w:val="22"/>
              <w:lang w:eastAsia="en-GB"/>
            </w:rPr>
          </w:pPr>
          <w:hyperlink w:anchor="_Toc141433616" w:history="1">
            <w:r w:rsidR="004A260A" w:rsidRPr="0002630E">
              <w:rPr>
                <w:rStyle w:val="Hyperlink"/>
                <w:noProof/>
              </w:rPr>
              <w:t>Social Policy Staff</w:t>
            </w:r>
            <w:r w:rsidR="004A260A">
              <w:rPr>
                <w:noProof/>
                <w:webHidden/>
              </w:rPr>
              <w:tab/>
            </w:r>
            <w:r w:rsidR="004A260A">
              <w:rPr>
                <w:noProof/>
                <w:webHidden/>
              </w:rPr>
              <w:fldChar w:fldCharType="begin"/>
            </w:r>
            <w:r w:rsidR="004A260A">
              <w:rPr>
                <w:noProof/>
                <w:webHidden/>
              </w:rPr>
              <w:instrText xml:space="preserve"> PAGEREF _Toc141433616 \h </w:instrText>
            </w:r>
            <w:r w:rsidR="004A260A">
              <w:rPr>
                <w:noProof/>
                <w:webHidden/>
              </w:rPr>
            </w:r>
            <w:r w:rsidR="004A260A">
              <w:rPr>
                <w:noProof/>
                <w:webHidden/>
              </w:rPr>
              <w:fldChar w:fldCharType="separate"/>
            </w:r>
            <w:r w:rsidR="004A260A">
              <w:rPr>
                <w:noProof/>
                <w:webHidden/>
              </w:rPr>
              <w:t>3</w:t>
            </w:r>
            <w:r w:rsidR="004A260A">
              <w:rPr>
                <w:noProof/>
                <w:webHidden/>
              </w:rPr>
              <w:fldChar w:fldCharType="end"/>
            </w:r>
          </w:hyperlink>
        </w:p>
        <w:p w14:paraId="2DAE305B" w14:textId="1B058517" w:rsidR="004A260A" w:rsidRDefault="005D23A5">
          <w:pPr>
            <w:pStyle w:val="TOC1"/>
            <w:rPr>
              <w:rFonts w:asciiTheme="minorHAnsi" w:eastAsiaTheme="minorEastAsia" w:hAnsiTheme="minorHAnsi"/>
              <w:b w:val="0"/>
              <w:sz w:val="22"/>
              <w:lang w:eastAsia="en-GB"/>
            </w:rPr>
          </w:pPr>
          <w:hyperlink w:anchor="_Toc141433617" w:history="1">
            <w:r w:rsidR="004A260A" w:rsidRPr="0002630E">
              <w:rPr>
                <w:rStyle w:val="Hyperlink"/>
              </w:rPr>
              <w:t>Degree Requirements and Courses</w:t>
            </w:r>
            <w:r w:rsidR="004A260A">
              <w:rPr>
                <w:webHidden/>
              </w:rPr>
              <w:tab/>
            </w:r>
            <w:r w:rsidR="004A260A">
              <w:rPr>
                <w:webHidden/>
              </w:rPr>
              <w:fldChar w:fldCharType="begin"/>
            </w:r>
            <w:r w:rsidR="004A260A">
              <w:rPr>
                <w:webHidden/>
              </w:rPr>
              <w:instrText xml:space="preserve"> PAGEREF _Toc141433617 \h </w:instrText>
            </w:r>
            <w:r w:rsidR="004A260A">
              <w:rPr>
                <w:webHidden/>
              </w:rPr>
            </w:r>
            <w:r w:rsidR="004A260A">
              <w:rPr>
                <w:webHidden/>
              </w:rPr>
              <w:fldChar w:fldCharType="separate"/>
            </w:r>
            <w:r w:rsidR="004A260A">
              <w:rPr>
                <w:webHidden/>
              </w:rPr>
              <w:t>3</w:t>
            </w:r>
            <w:r w:rsidR="004A260A">
              <w:rPr>
                <w:webHidden/>
              </w:rPr>
              <w:fldChar w:fldCharType="end"/>
            </w:r>
          </w:hyperlink>
        </w:p>
        <w:p w14:paraId="0E81EF39" w14:textId="14120316" w:rsidR="004A260A" w:rsidRDefault="005D23A5">
          <w:pPr>
            <w:pStyle w:val="TOC2"/>
            <w:tabs>
              <w:tab w:val="right" w:leader="dot" w:pos="9016"/>
            </w:tabs>
            <w:rPr>
              <w:rFonts w:asciiTheme="minorHAnsi" w:eastAsiaTheme="minorEastAsia" w:hAnsiTheme="minorHAnsi"/>
              <w:noProof/>
              <w:sz w:val="22"/>
              <w:lang w:eastAsia="en-GB"/>
            </w:rPr>
          </w:pPr>
          <w:hyperlink w:anchor="_Toc141433618" w:history="1">
            <w:r w:rsidR="004A260A" w:rsidRPr="0002630E">
              <w:rPr>
                <w:rStyle w:val="Hyperlink"/>
                <w:noProof/>
              </w:rPr>
              <w:t>The Aims of the Programme</w:t>
            </w:r>
            <w:r w:rsidR="004A260A">
              <w:rPr>
                <w:noProof/>
                <w:webHidden/>
              </w:rPr>
              <w:tab/>
            </w:r>
            <w:r w:rsidR="004A260A">
              <w:rPr>
                <w:noProof/>
                <w:webHidden/>
              </w:rPr>
              <w:fldChar w:fldCharType="begin"/>
            </w:r>
            <w:r w:rsidR="004A260A">
              <w:rPr>
                <w:noProof/>
                <w:webHidden/>
              </w:rPr>
              <w:instrText xml:space="preserve"> PAGEREF _Toc141433618 \h </w:instrText>
            </w:r>
            <w:r w:rsidR="004A260A">
              <w:rPr>
                <w:noProof/>
                <w:webHidden/>
              </w:rPr>
            </w:r>
            <w:r w:rsidR="004A260A">
              <w:rPr>
                <w:noProof/>
                <w:webHidden/>
              </w:rPr>
              <w:fldChar w:fldCharType="separate"/>
            </w:r>
            <w:r w:rsidR="004A260A">
              <w:rPr>
                <w:noProof/>
                <w:webHidden/>
              </w:rPr>
              <w:t>3</w:t>
            </w:r>
            <w:r w:rsidR="004A260A">
              <w:rPr>
                <w:noProof/>
                <w:webHidden/>
              </w:rPr>
              <w:fldChar w:fldCharType="end"/>
            </w:r>
          </w:hyperlink>
        </w:p>
        <w:p w14:paraId="29C32138" w14:textId="4EBCEB6B" w:rsidR="004A260A" w:rsidRDefault="005D23A5">
          <w:pPr>
            <w:pStyle w:val="TOC2"/>
            <w:tabs>
              <w:tab w:val="right" w:leader="dot" w:pos="9016"/>
            </w:tabs>
            <w:rPr>
              <w:rFonts w:asciiTheme="minorHAnsi" w:eastAsiaTheme="minorEastAsia" w:hAnsiTheme="minorHAnsi"/>
              <w:noProof/>
              <w:sz w:val="22"/>
              <w:lang w:eastAsia="en-GB"/>
            </w:rPr>
          </w:pPr>
          <w:hyperlink w:anchor="_Toc141433619" w:history="1">
            <w:r w:rsidR="004A260A" w:rsidRPr="0002630E">
              <w:rPr>
                <w:rStyle w:val="Hyperlink"/>
                <w:noProof/>
              </w:rPr>
              <w:t>Degrees</w:t>
            </w:r>
            <w:r w:rsidR="004A260A">
              <w:rPr>
                <w:noProof/>
                <w:webHidden/>
              </w:rPr>
              <w:tab/>
            </w:r>
            <w:r w:rsidR="004A260A">
              <w:rPr>
                <w:noProof/>
                <w:webHidden/>
              </w:rPr>
              <w:fldChar w:fldCharType="begin"/>
            </w:r>
            <w:r w:rsidR="004A260A">
              <w:rPr>
                <w:noProof/>
                <w:webHidden/>
              </w:rPr>
              <w:instrText xml:space="preserve"> PAGEREF _Toc141433619 \h </w:instrText>
            </w:r>
            <w:r w:rsidR="004A260A">
              <w:rPr>
                <w:noProof/>
                <w:webHidden/>
              </w:rPr>
            </w:r>
            <w:r w:rsidR="004A260A">
              <w:rPr>
                <w:noProof/>
                <w:webHidden/>
              </w:rPr>
              <w:fldChar w:fldCharType="separate"/>
            </w:r>
            <w:r w:rsidR="004A260A">
              <w:rPr>
                <w:noProof/>
                <w:webHidden/>
              </w:rPr>
              <w:t>4</w:t>
            </w:r>
            <w:r w:rsidR="004A260A">
              <w:rPr>
                <w:noProof/>
                <w:webHidden/>
              </w:rPr>
              <w:fldChar w:fldCharType="end"/>
            </w:r>
          </w:hyperlink>
        </w:p>
        <w:p w14:paraId="3DDE2E12" w14:textId="6F97B027" w:rsidR="004A260A" w:rsidRDefault="005D23A5">
          <w:pPr>
            <w:pStyle w:val="TOC2"/>
            <w:tabs>
              <w:tab w:val="right" w:leader="dot" w:pos="9016"/>
            </w:tabs>
            <w:rPr>
              <w:rFonts w:asciiTheme="minorHAnsi" w:eastAsiaTheme="minorEastAsia" w:hAnsiTheme="minorHAnsi"/>
              <w:noProof/>
              <w:sz w:val="22"/>
              <w:lang w:eastAsia="en-GB"/>
            </w:rPr>
          </w:pPr>
          <w:hyperlink w:anchor="_Toc141433620" w:history="1">
            <w:r w:rsidR="004A260A" w:rsidRPr="0002630E">
              <w:rPr>
                <w:rStyle w:val="Hyperlink"/>
                <w:noProof/>
              </w:rPr>
              <w:t>Progression</w:t>
            </w:r>
            <w:r w:rsidR="004A260A">
              <w:rPr>
                <w:noProof/>
                <w:webHidden/>
              </w:rPr>
              <w:tab/>
            </w:r>
            <w:r w:rsidR="004A260A">
              <w:rPr>
                <w:noProof/>
                <w:webHidden/>
              </w:rPr>
              <w:fldChar w:fldCharType="begin"/>
            </w:r>
            <w:r w:rsidR="004A260A">
              <w:rPr>
                <w:noProof/>
                <w:webHidden/>
              </w:rPr>
              <w:instrText xml:space="preserve"> PAGEREF _Toc141433620 \h </w:instrText>
            </w:r>
            <w:r w:rsidR="004A260A">
              <w:rPr>
                <w:noProof/>
                <w:webHidden/>
              </w:rPr>
            </w:r>
            <w:r w:rsidR="004A260A">
              <w:rPr>
                <w:noProof/>
                <w:webHidden/>
              </w:rPr>
              <w:fldChar w:fldCharType="separate"/>
            </w:r>
            <w:r w:rsidR="004A260A">
              <w:rPr>
                <w:noProof/>
                <w:webHidden/>
              </w:rPr>
              <w:t>4</w:t>
            </w:r>
            <w:r w:rsidR="004A260A">
              <w:rPr>
                <w:noProof/>
                <w:webHidden/>
              </w:rPr>
              <w:fldChar w:fldCharType="end"/>
            </w:r>
          </w:hyperlink>
        </w:p>
        <w:p w14:paraId="0F9A4262" w14:textId="570EBA11" w:rsidR="004A260A" w:rsidRDefault="005D23A5">
          <w:pPr>
            <w:pStyle w:val="TOC3"/>
            <w:tabs>
              <w:tab w:val="right" w:leader="dot" w:pos="9016"/>
            </w:tabs>
            <w:rPr>
              <w:rFonts w:asciiTheme="minorHAnsi" w:eastAsiaTheme="minorEastAsia" w:hAnsiTheme="minorHAnsi"/>
              <w:noProof/>
              <w:sz w:val="22"/>
              <w:lang w:eastAsia="en-GB"/>
            </w:rPr>
          </w:pPr>
          <w:hyperlink w:anchor="_Toc141433621" w:history="1">
            <w:r w:rsidR="004A260A" w:rsidRPr="0002630E">
              <w:rPr>
                <w:rStyle w:val="Hyperlink"/>
                <w:rFonts w:cs="Arial"/>
                <w:noProof/>
              </w:rPr>
              <w:t>Cohort Leads</w:t>
            </w:r>
            <w:r w:rsidR="004A260A">
              <w:rPr>
                <w:noProof/>
                <w:webHidden/>
              </w:rPr>
              <w:tab/>
            </w:r>
            <w:r w:rsidR="004A260A">
              <w:rPr>
                <w:noProof/>
                <w:webHidden/>
              </w:rPr>
              <w:fldChar w:fldCharType="begin"/>
            </w:r>
            <w:r w:rsidR="004A260A">
              <w:rPr>
                <w:noProof/>
                <w:webHidden/>
              </w:rPr>
              <w:instrText xml:space="preserve"> PAGEREF _Toc141433621 \h </w:instrText>
            </w:r>
            <w:r w:rsidR="004A260A">
              <w:rPr>
                <w:noProof/>
                <w:webHidden/>
              </w:rPr>
            </w:r>
            <w:r w:rsidR="004A260A">
              <w:rPr>
                <w:noProof/>
                <w:webHidden/>
              </w:rPr>
              <w:fldChar w:fldCharType="separate"/>
            </w:r>
            <w:r w:rsidR="004A260A">
              <w:rPr>
                <w:noProof/>
                <w:webHidden/>
              </w:rPr>
              <w:t>4</w:t>
            </w:r>
            <w:r w:rsidR="004A260A">
              <w:rPr>
                <w:noProof/>
                <w:webHidden/>
              </w:rPr>
              <w:fldChar w:fldCharType="end"/>
            </w:r>
          </w:hyperlink>
        </w:p>
        <w:p w14:paraId="2BF154E9" w14:textId="49C2C3E3" w:rsidR="004A260A" w:rsidRDefault="005D23A5">
          <w:pPr>
            <w:pStyle w:val="TOC3"/>
            <w:tabs>
              <w:tab w:val="right" w:leader="dot" w:pos="9016"/>
            </w:tabs>
            <w:rPr>
              <w:rFonts w:asciiTheme="minorHAnsi" w:eastAsiaTheme="minorEastAsia" w:hAnsiTheme="minorHAnsi"/>
              <w:noProof/>
              <w:sz w:val="22"/>
              <w:lang w:eastAsia="en-GB"/>
            </w:rPr>
          </w:pPr>
          <w:hyperlink w:anchor="_Toc141433622" w:history="1">
            <w:r w:rsidR="004A260A" w:rsidRPr="0002630E">
              <w:rPr>
                <w:rStyle w:val="Hyperlink"/>
                <w:noProof/>
              </w:rPr>
              <w:t>Student Advisor</w:t>
            </w:r>
            <w:r w:rsidR="004A260A">
              <w:rPr>
                <w:noProof/>
                <w:webHidden/>
              </w:rPr>
              <w:tab/>
            </w:r>
            <w:r w:rsidR="004A260A">
              <w:rPr>
                <w:noProof/>
                <w:webHidden/>
              </w:rPr>
              <w:fldChar w:fldCharType="begin"/>
            </w:r>
            <w:r w:rsidR="004A260A">
              <w:rPr>
                <w:noProof/>
                <w:webHidden/>
              </w:rPr>
              <w:instrText xml:space="preserve"> PAGEREF _Toc141433622 \h </w:instrText>
            </w:r>
            <w:r w:rsidR="004A260A">
              <w:rPr>
                <w:noProof/>
                <w:webHidden/>
              </w:rPr>
            </w:r>
            <w:r w:rsidR="004A260A">
              <w:rPr>
                <w:noProof/>
                <w:webHidden/>
              </w:rPr>
              <w:fldChar w:fldCharType="separate"/>
            </w:r>
            <w:r w:rsidR="004A260A">
              <w:rPr>
                <w:noProof/>
                <w:webHidden/>
              </w:rPr>
              <w:t>5</w:t>
            </w:r>
            <w:r w:rsidR="004A260A">
              <w:rPr>
                <w:noProof/>
                <w:webHidden/>
              </w:rPr>
              <w:fldChar w:fldCharType="end"/>
            </w:r>
          </w:hyperlink>
        </w:p>
        <w:p w14:paraId="64534808" w14:textId="38FA02A7" w:rsidR="004A260A" w:rsidRDefault="005D23A5">
          <w:pPr>
            <w:pStyle w:val="TOC3"/>
            <w:tabs>
              <w:tab w:val="right" w:leader="dot" w:pos="9016"/>
            </w:tabs>
            <w:rPr>
              <w:rFonts w:asciiTheme="minorHAnsi" w:eastAsiaTheme="minorEastAsia" w:hAnsiTheme="minorHAnsi"/>
              <w:noProof/>
              <w:sz w:val="22"/>
              <w:lang w:eastAsia="en-GB"/>
            </w:rPr>
          </w:pPr>
          <w:hyperlink w:anchor="_Toc141433623" w:history="1">
            <w:r w:rsidR="004A260A" w:rsidRPr="0002630E">
              <w:rPr>
                <w:rStyle w:val="Hyperlink"/>
                <w:noProof/>
              </w:rPr>
              <w:t>Peer Support</w:t>
            </w:r>
            <w:r w:rsidR="004A260A">
              <w:rPr>
                <w:noProof/>
                <w:webHidden/>
              </w:rPr>
              <w:tab/>
            </w:r>
            <w:r w:rsidR="004A260A">
              <w:rPr>
                <w:noProof/>
                <w:webHidden/>
              </w:rPr>
              <w:fldChar w:fldCharType="begin"/>
            </w:r>
            <w:r w:rsidR="004A260A">
              <w:rPr>
                <w:noProof/>
                <w:webHidden/>
              </w:rPr>
              <w:instrText xml:space="preserve"> PAGEREF _Toc141433623 \h </w:instrText>
            </w:r>
            <w:r w:rsidR="004A260A">
              <w:rPr>
                <w:noProof/>
                <w:webHidden/>
              </w:rPr>
            </w:r>
            <w:r w:rsidR="004A260A">
              <w:rPr>
                <w:noProof/>
                <w:webHidden/>
              </w:rPr>
              <w:fldChar w:fldCharType="separate"/>
            </w:r>
            <w:r w:rsidR="004A260A">
              <w:rPr>
                <w:noProof/>
                <w:webHidden/>
              </w:rPr>
              <w:t>5</w:t>
            </w:r>
            <w:r w:rsidR="004A260A">
              <w:rPr>
                <w:noProof/>
                <w:webHidden/>
              </w:rPr>
              <w:fldChar w:fldCharType="end"/>
            </w:r>
          </w:hyperlink>
        </w:p>
        <w:p w14:paraId="69FF4F7E" w14:textId="376CBFD8" w:rsidR="004A260A" w:rsidRDefault="005D23A5">
          <w:pPr>
            <w:pStyle w:val="TOC3"/>
            <w:tabs>
              <w:tab w:val="right" w:leader="dot" w:pos="9016"/>
            </w:tabs>
            <w:rPr>
              <w:rFonts w:asciiTheme="minorHAnsi" w:eastAsiaTheme="minorEastAsia" w:hAnsiTheme="minorHAnsi"/>
              <w:noProof/>
              <w:sz w:val="22"/>
              <w:lang w:eastAsia="en-GB"/>
            </w:rPr>
          </w:pPr>
          <w:hyperlink w:anchor="_Toc141433624" w:history="1">
            <w:r w:rsidR="004A260A" w:rsidRPr="0002630E">
              <w:rPr>
                <w:rStyle w:val="Hyperlink"/>
                <w:noProof/>
                <w:lang w:val="en-US"/>
              </w:rPr>
              <w:t>English Language Support</w:t>
            </w:r>
            <w:r w:rsidR="004A260A">
              <w:rPr>
                <w:noProof/>
                <w:webHidden/>
              </w:rPr>
              <w:tab/>
            </w:r>
            <w:r w:rsidR="004A260A">
              <w:rPr>
                <w:noProof/>
                <w:webHidden/>
              </w:rPr>
              <w:fldChar w:fldCharType="begin"/>
            </w:r>
            <w:r w:rsidR="004A260A">
              <w:rPr>
                <w:noProof/>
                <w:webHidden/>
              </w:rPr>
              <w:instrText xml:space="preserve"> PAGEREF _Toc141433624 \h </w:instrText>
            </w:r>
            <w:r w:rsidR="004A260A">
              <w:rPr>
                <w:noProof/>
                <w:webHidden/>
              </w:rPr>
            </w:r>
            <w:r w:rsidR="004A260A">
              <w:rPr>
                <w:noProof/>
                <w:webHidden/>
              </w:rPr>
              <w:fldChar w:fldCharType="separate"/>
            </w:r>
            <w:r w:rsidR="004A260A">
              <w:rPr>
                <w:noProof/>
                <w:webHidden/>
              </w:rPr>
              <w:t>5</w:t>
            </w:r>
            <w:r w:rsidR="004A260A">
              <w:rPr>
                <w:noProof/>
                <w:webHidden/>
              </w:rPr>
              <w:fldChar w:fldCharType="end"/>
            </w:r>
          </w:hyperlink>
        </w:p>
        <w:p w14:paraId="228675D0" w14:textId="5A119E86" w:rsidR="00D3646B" w:rsidRPr="005F3D6F" w:rsidRDefault="00D3646B" w:rsidP="00B71A38">
          <w:pPr>
            <w:spacing w:line="276" w:lineRule="auto"/>
            <w:jc w:val="both"/>
            <w:rPr>
              <w:rFonts w:cs="Arial"/>
            </w:rPr>
          </w:pPr>
          <w:r w:rsidRPr="001F6037">
            <w:rPr>
              <w:rFonts w:cs="Arial"/>
              <w:b/>
              <w:bCs/>
              <w:noProof/>
            </w:rPr>
            <w:fldChar w:fldCharType="end"/>
          </w:r>
        </w:p>
      </w:sdtContent>
    </w:sdt>
    <w:p w14:paraId="1B627565" w14:textId="77777777" w:rsidR="00D3646B" w:rsidRPr="005F3D6F" w:rsidRDefault="00D3646B" w:rsidP="00B71A38">
      <w:pPr>
        <w:jc w:val="both"/>
        <w:rPr>
          <w:rFonts w:cs="Arial"/>
        </w:rPr>
      </w:pPr>
    </w:p>
    <w:p w14:paraId="26D592A8" w14:textId="024A2DC5" w:rsidR="00870127" w:rsidRPr="001F6037" w:rsidRDefault="00EA690E" w:rsidP="00B71A38">
      <w:pPr>
        <w:jc w:val="both"/>
        <w:rPr>
          <w:rFonts w:cs="Arial"/>
          <w:b/>
          <w:sz w:val="28"/>
        </w:rPr>
      </w:pPr>
      <w:r w:rsidRPr="001F6037">
        <w:rPr>
          <w:rFonts w:cs="Arial"/>
          <w:b/>
          <w:sz w:val="28"/>
        </w:rPr>
        <w:t xml:space="preserve">If you require this document or any of the internal University of Edinburgh online resources mentioned in this document in an alternative format please email: </w:t>
      </w:r>
      <w:hyperlink r:id="rId10" w:history="1">
        <w:r w:rsidR="004A260A" w:rsidRPr="002C1C92">
          <w:rPr>
            <w:rStyle w:val="Hyperlink"/>
            <w:rFonts w:cs="Arial"/>
            <w:b/>
            <w:sz w:val="28"/>
          </w:rPr>
          <w:t>student.sps@ed.ac.uk</w:t>
        </w:r>
      </w:hyperlink>
      <w:r w:rsidR="004A260A">
        <w:rPr>
          <w:rFonts w:cs="Arial"/>
          <w:b/>
          <w:sz w:val="28"/>
        </w:rPr>
        <w:t xml:space="preserve"> </w:t>
      </w:r>
      <w:r w:rsidRPr="001F6037">
        <w:rPr>
          <w:rFonts w:cs="Arial"/>
          <w:b/>
          <w:sz w:val="28"/>
        </w:rPr>
        <w:t>.</w:t>
      </w:r>
      <w:r w:rsidR="00870127" w:rsidRPr="001F6037">
        <w:rPr>
          <w:rFonts w:cs="Arial"/>
          <w:b/>
        </w:rPr>
        <w:br w:type="page"/>
      </w:r>
    </w:p>
    <w:p w14:paraId="6A680F72" w14:textId="77777777" w:rsidR="00870127" w:rsidRPr="005F3D6F" w:rsidRDefault="00870127" w:rsidP="00B71A38">
      <w:pPr>
        <w:pStyle w:val="Heading1"/>
        <w:jc w:val="both"/>
        <w:rPr>
          <w:rFonts w:cs="Arial"/>
          <w:b/>
        </w:rPr>
      </w:pPr>
      <w:bookmarkStart w:id="0" w:name="_Toc141433614"/>
      <w:r w:rsidRPr="005F3D6F">
        <w:rPr>
          <w:rFonts w:cs="Arial"/>
          <w:b/>
        </w:rPr>
        <w:lastRenderedPageBreak/>
        <w:t>Welcome to Social Policy</w:t>
      </w:r>
      <w:bookmarkEnd w:id="0"/>
    </w:p>
    <w:p w14:paraId="35256F24" w14:textId="77777777" w:rsidR="00870127" w:rsidRPr="005F3D6F" w:rsidRDefault="00870127" w:rsidP="00B71A38">
      <w:pPr>
        <w:pStyle w:val="NoSpacing"/>
        <w:jc w:val="both"/>
        <w:rPr>
          <w:rFonts w:cs="Arial"/>
        </w:rPr>
      </w:pPr>
    </w:p>
    <w:p w14:paraId="7825930A" w14:textId="7F002108" w:rsidR="00870127" w:rsidRPr="005F3D6F" w:rsidRDefault="00870127" w:rsidP="00B71A38">
      <w:pPr>
        <w:pStyle w:val="NoSpacing"/>
        <w:jc w:val="both"/>
        <w:rPr>
          <w:rFonts w:cs="Arial"/>
          <w:szCs w:val="24"/>
        </w:rPr>
      </w:pPr>
      <w:r w:rsidRPr="005F3D6F">
        <w:rPr>
          <w:rFonts w:cs="Arial"/>
          <w:szCs w:val="24"/>
        </w:rPr>
        <w:t xml:space="preserve">Social Policy has been taught in the University of Edinburgh since 1918. The Subject Group is </w:t>
      </w:r>
      <w:r w:rsidR="005F3D6F">
        <w:rPr>
          <w:rFonts w:cs="Arial"/>
          <w:szCs w:val="24"/>
        </w:rPr>
        <w:t>ranked 4</w:t>
      </w:r>
      <w:r w:rsidR="005F3D6F" w:rsidRPr="005F3D6F">
        <w:rPr>
          <w:rFonts w:cs="Arial"/>
          <w:szCs w:val="24"/>
          <w:vertAlign w:val="superscript"/>
        </w:rPr>
        <w:t>th</w:t>
      </w:r>
      <w:r w:rsidRPr="005F3D6F">
        <w:rPr>
          <w:rFonts w:cs="Arial"/>
          <w:szCs w:val="24"/>
        </w:rPr>
        <w:t xml:space="preserve"> in the UK</w:t>
      </w:r>
      <w:r w:rsidR="00EF5069">
        <w:rPr>
          <w:rFonts w:cs="Arial"/>
          <w:szCs w:val="24"/>
        </w:rPr>
        <w:t xml:space="preserve"> and Europe</w:t>
      </w:r>
      <w:r w:rsidRPr="005F3D6F">
        <w:rPr>
          <w:rFonts w:cs="Arial"/>
          <w:szCs w:val="24"/>
        </w:rPr>
        <w:t xml:space="preserve"> and</w:t>
      </w:r>
      <w:r w:rsidR="005F3D6F">
        <w:rPr>
          <w:rFonts w:cs="Arial"/>
          <w:szCs w:val="24"/>
        </w:rPr>
        <w:t xml:space="preserve"> </w:t>
      </w:r>
      <w:r w:rsidR="00B43ADE">
        <w:rPr>
          <w:rFonts w:cs="Arial"/>
          <w:szCs w:val="24"/>
        </w:rPr>
        <w:t>7</w:t>
      </w:r>
      <w:r w:rsidR="005F3D6F" w:rsidRPr="005F3D6F">
        <w:rPr>
          <w:rFonts w:cs="Arial"/>
          <w:szCs w:val="24"/>
          <w:vertAlign w:val="superscript"/>
        </w:rPr>
        <w:t>th</w:t>
      </w:r>
      <w:r w:rsidR="00442794" w:rsidRPr="005F3D6F">
        <w:rPr>
          <w:rFonts w:cs="Arial"/>
          <w:szCs w:val="24"/>
        </w:rPr>
        <w:t xml:space="preserve"> in the world, and is </w:t>
      </w:r>
      <w:r w:rsidRPr="005F3D6F">
        <w:rPr>
          <w:rFonts w:cs="Arial"/>
          <w:szCs w:val="24"/>
        </w:rPr>
        <w:t xml:space="preserve">amongst the front rank for the quality of its teaching and </w:t>
      </w:r>
      <w:proofErr w:type="gramStart"/>
      <w:r w:rsidRPr="005F3D6F">
        <w:rPr>
          <w:rFonts w:cs="Arial"/>
          <w:szCs w:val="24"/>
        </w:rPr>
        <w:t>research</w:t>
      </w:r>
      <w:r w:rsidR="0088047A" w:rsidRPr="005F3D6F">
        <w:rPr>
          <w:rFonts w:cs="Arial"/>
          <w:szCs w:val="24"/>
        </w:rPr>
        <w:t>.</w:t>
      </w:r>
      <w:r w:rsidR="00442794" w:rsidRPr="005F3D6F">
        <w:rPr>
          <w:rFonts w:cs="Arial"/>
          <w:szCs w:val="24"/>
        </w:rPr>
        <w:t>*</w:t>
      </w:r>
      <w:proofErr w:type="gramEnd"/>
    </w:p>
    <w:p w14:paraId="5486D41A" w14:textId="77777777" w:rsidR="00442794" w:rsidRPr="005F3D6F" w:rsidRDefault="00442794" w:rsidP="00B71A38">
      <w:pPr>
        <w:pStyle w:val="NoSpacing"/>
        <w:jc w:val="both"/>
        <w:rPr>
          <w:rFonts w:cs="Arial"/>
          <w:szCs w:val="24"/>
        </w:rPr>
      </w:pPr>
    </w:p>
    <w:p w14:paraId="5383D1D2" w14:textId="3203FD90" w:rsidR="00442794" w:rsidRPr="005F3D6F" w:rsidRDefault="00442794" w:rsidP="00B71A38">
      <w:pPr>
        <w:pStyle w:val="NoSpacing"/>
        <w:jc w:val="both"/>
        <w:rPr>
          <w:rFonts w:cs="Arial"/>
          <w:i/>
          <w:szCs w:val="24"/>
        </w:rPr>
      </w:pPr>
      <w:r w:rsidRPr="005F3D6F">
        <w:rPr>
          <w:rFonts w:cs="Arial"/>
          <w:i/>
          <w:szCs w:val="24"/>
        </w:rPr>
        <w:t>*Source: QS world rankings, 20</w:t>
      </w:r>
      <w:r w:rsidR="005F3D6F">
        <w:rPr>
          <w:rFonts w:cs="Arial"/>
          <w:i/>
          <w:szCs w:val="24"/>
        </w:rPr>
        <w:t>2</w:t>
      </w:r>
      <w:r w:rsidR="00B43ADE">
        <w:rPr>
          <w:rFonts w:cs="Arial"/>
          <w:i/>
          <w:szCs w:val="24"/>
        </w:rPr>
        <w:t>4</w:t>
      </w:r>
    </w:p>
    <w:p w14:paraId="0315401B" w14:textId="77777777" w:rsidR="00870127" w:rsidRPr="005F3D6F" w:rsidRDefault="00870127" w:rsidP="00B71A38">
      <w:pPr>
        <w:pStyle w:val="NoSpacing"/>
        <w:jc w:val="both"/>
        <w:rPr>
          <w:rFonts w:cs="Arial"/>
          <w:szCs w:val="24"/>
        </w:rPr>
      </w:pPr>
    </w:p>
    <w:p w14:paraId="614904FA" w14:textId="63AB0DC7" w:rsidR="00870127" w:rsidRPr="005F3D6F" w:rsidRDefault="00542163" w:rsidP="00B71A38">
      <w:pPr>
        <w:pStyle w:val="NoSpacing"/>
        <w:jc w:val="both"/>
        <w:rPr>
          <w:rFonts w:cs="Arial"/>
          <w:szCs w:val="24"/>
        </w:rPr>
      </w:pPr>
      <w:r>
        <w:rPr>
          <w:rFonts w:cs="Arial"/>
          <w:szCs w:val="24"/>
        </w:rPr>
        <w:t>To find</w:t>
      </w:r>
      <w:r w:rsidR="00870127" w:rsidRPr="005F3D6F">
        <w:rPr>
          <w:rFonts w:cs="Arial"/>
          <w:szCs w:val="24"/>
        </w:rPr>
        <w:t xml:space="preserve"> full details of Social Policy staff and what we are doing</w:t>
      </w:r>
      <w:r>
        <w:rPr>
          <w:rFonts w:cs="Arial"/>
          <w:szCs w:val="24"/>
        </w:rPr>
        <w:t>, p</w:t>
      </w:r>
      <w:r w:rsidRPr="005F3D6F">
        <w:rPr>
          <w:rFonts w:cs="Arial"/>
          <w:szCs w:val="24"/>
        </w:rPr>
        <w:t>lease visit our website</w:t>
      </w:r>
      <w:r>
        <w:rPr>
          <w:rFonts w:cs="Arial"/>
          <w:szCs w:val="24"/>
        </w:rPr>
        <w:t xml:space="preserve">:  </w:t>
      </w:r>
      <w:hyperlink r:id="rId11" w:history="1">
        <w:r w:rsidRPr="00542163">
          <w:rPr>
            <w:rStyle w:val="Hyperlink"/>
            <w:rFonts w:cs="Arial"/>
            <w:szCs w:val="24"/>
          </w:rPr>
          <w:t>Social Policy Website</w:t>
        </w:r>
      </w:hyperlink>
      <w:r>
        <w:rPr>
          <w:rFonts w:cs="Arial"/>
          <w:szCs w:val="24"/>
        </w:rPr>
        <w:t xml:space="preserve">. </w:t>
      </w:r>
      <w:r w:rsidR="00870127" w:rsidRPr="005F3D6F">
        <w:rPr>
          <w:rFonts w:cs="Arial"/>
          <w:szCs w:val="24"/>
        </w:rPr>
        <w:t>You can also follow current news from the department on twitter at @uoesocialpolicy.  We would be very happy to have suggestions for improvements to this handbook</w:t>
      </w:r>
      <w:r w:rsidR="00D16349">
        <w:rPr>
          <w:rFonts w:cs="Arial"/>
          <w:szCs w:val="24"/>
        </w:rPr>
        <w:t xml:space="preserve">. </w:t>
      </w:r>
      <w:r w:rsidR="00870127" w:rsidRPr="00D16349">
        <w:rPr>
          <w:rFonts w:cs="Arial"/>
          <w:szCs w:val="24"/>
        </w:rPr>
        <w:t xml:space="preserve">Comments can be directed to </w:t>
      </w:r>
      <w:r w:rsidR="001D722E" w:rsidRPr="00D16349">
        <w:rPr>
          <w:rFonts w:cs="Arial"/>
          <w:szCs w:val="24"/>
        </w:rPr>
        <w:t xml:space="preserve">Professor </w:t>
      </w:r>
      <w:r w:rsidR="00D16349" w:rsidRPr="00D16349">
        <w:rPr>
          <w:rFonts w:cs="Arial"/>
          <w:szCs w:val="24"/>
        </w:rPr>
        <w:t>Daniel Clegg</w:t>
      </w:r>
      <w:r w:rsidRPr="00D16349">
        <w:rPr>
          <w:rFonts w:cs="Arial"/>
          <w:szCs w:val="24"/>
        </w:rPr>
        <w:t>, Head of Subject:</w:t>
      </w:r>
      <w:r w:rsidR="00D16349" w:rsidRPr="00D16349">
        <w:t xml:space="preserve"> (</w:t>
      </w:r>
      <w:hyperlink r:id="rId12" w:history="1">
        <w:r w:rsidR="00D16349" w:rsidRPr="00D16349">
          <w:rPr>
            <w:rStyle w:val="Hyperlink"/>
          </w:rPr>
          <w:t>daniel.clegg@ed.ac.uk</w:t>
        </w:r>
      </w:hyperlink>
      <w:r w:rsidR="00D16349" w:rsidRPr="00D16349">
        <w:t xml:space="preserve"> </w:t>
      </w:r>
      <w:r w:rsidRPr="00D16349">
        <w:rPr>
          <w:rFonts w:cs="Arial"/>
          <w:szCs w:val="24"/>
        </w:rPr>
        <w:t>)</w:t>
      </w:r>
      <w:r w:rsidR="00D16349">
        <w:rPr>
          <w:rFonts w:cs="Arial"/>
          <w:szCs w:val="24"/>
        </w:rPr>
        <w:t>.</w:t>
      </w:r>
    </w:p>
    <w:p w14:paraId="4950DB5D" w14:textId="77777777" w:rsidR="00870127" w:rsidRDefault="00870127" w:rsidP="00B71A38">
      <w:pPr>
        <w:pStyle w:val="NoSpacing"/>
        <w:jc w:val="both"/>
      </w:pPr>
    </w:p>
    <w:p w14:paraId="175087BC" w14:textId="6CAC4EBC" w:rsidR="00B96D3C" w:rsidRPr="00542163" w:rsidRDefault="00B96D3C" w:rsidP="00542163">
      <w:pPr>
        <w:pStyle w:val="Heading1"/>
        <w:jc w:val="both"/>
        <w:rPr>
          <w:b/>
        </w:rPr>
      </w:pPr>
      <w:bookmarkStart w:id="1" w:name="_Toc141433615"/>
      <w:r w:rsidRPr="00B6704F">
        <w:rPr>
          <w:b/>
        </w:rPr>
        <w:t>General Information</w:t>
      </w:r>
      <w:bookmarkEnd w:id="1"/>
    </w:p>
    <w:p w14:paraId="077404C7" w14:textId="77777777" w:rsidR="00B96D3C" w:rsidRDefault="00B96D3C" w:rsidP="00B71A38">
      <w:pPr>
        <w:pStyle w:val="Heading2"/>
        <w:jc w:val="both"/>
      </w:pPr>
      <w:bookmarkStart w:id="2" w:name="_Toc141433616"/>
      <w:r>
        <w:t>Social Policy Staff</w:t>
      </w:r>
      <w:bookmarkEnd w:id="2"/>
    </w:p>
    <w:p w14:paraId="08E7F2BB" w14:textId="77777777" w:rsidR="00B96D3C" w:rsidRDefault="00B96D3C" w:rsidP="00B71A38">
      <w:pPr>
        <w:pStyle w:val="NoSpacing"/>
        <w:jc w:val="both"/>
      </w:pPr>
    </w:p>
    <w:p w14:paraId="024260A1" w14:textId="3A31268B" w:rsidR="004F24AB" w:rsidRDefault="004F24AB">
      <w:r>
        <w:t>A listing of Soci</w:t>
      </w:r>
      <w:r w:rsidR="007114D3">
        <w:t xml:space="preserve">al Policy staff can be found on our website: </w:t>
      </w:r>
      <w:hyperlink r:id="rId13" w:history="1">
        <w:r w:rsidR="00542163">
          <w:rPr>
            <w:rStyle w:val="Hyperlink"/>
          </w:rPr>
          <w:t>Social Policy Staff Website</w:t>
        </w:r>
      </w:hyperlink>
    </w:p>
    <w:p w14:paraId="518B6D76" w14:textId="1FC7C103" w:rsidR="00B96D3C" w:rsidRDefault="004C6CE1" w:rsidP="001232D0">
      <w:pPr>
        <w:pStyle w:val="NoSpacing"/>
        <w:jc w:val="both"/>
      </w:pPr>
      <w:r>
        <w:t>All Social P</w:t>
      </w:r>
      <w:r w:rsidR="00B96D3C">
        <w:t xml:space="preserve">olicy staff have weekly guidance and feedback hours. If you cannot make it to guidance and feedback hours then staff are happy to arrange alternative meeting times. </w:t>
      </w:r>
      <w:r w:rsidR="001232D0">
        <w:t>You can contact them by e-mail.</w:t>
      </w:r>
    </w:p>
    <w:p w14:paraId="4D4449C9" w14:textId="192B684A" w:rsidR="008603CE" w:rsidRDefault="008603CE" w:rsidP="001232D0">
      <w:pPr>
        <w:pStyle w:val="NoSpacing"/>
        <w:jc w:val="both"/>
      </w:pPr>
    </w:p>
    <w:p w14:paraId="314C9EF3" w14:textId="7993B48E" w:rsidR="008603CE" w:rsidRDefault="008603CE" w:rsidP="001232D0">
      <w:pPr>
        <w:pStyle w:val="NoSpacing"/>
        <w:jc w:val="both"/>
      </w:pPr>
      <w:r w:rsidRPr="00885926">
        <w:t>Your Student Advisor can act as a first point of contact for all students who wish to discuss an issu</w:t>
      </w:r>
      <w:r w:rsidR="00125BC5" w:rsidRPr="00885926">
        <w:t xml:space="preserve">e relating to your studies. </w:t>
      </w:r>
      <w:r w:rsidR="00F87956">
        <w:t xml:space="preserve">Our team is </w:t>
      </w:r>
      <w:r w:rsidRPr="00885926">
        <w:t>locate</w:t>
      </w:r>
      <w:r w:rsidRPr="00F87956">
        <w:t xml:space="preserve">d in CMB, room G.04. </w:t>
      </w:r>
      <w:r w:rsidR="00F87956" w:rsidRPr="00F87956">
        <w:t xml:space="preserve">If both social policy student advisors are </w:t>
      </w:r>
      <w:r w:rsidR="00125BC5" w:rsidRPr="00F87956">
        <w:t>unavailable</w:t>
      </w:r>
      <w:r w:rsidR="00125BC5" w:rsidRPr="00885926">
        <w:t>, you may be able to speak with one of the other student advisors.</w:t>
      </w:r>
      <w:r w:rsidR="006A4AFA">
        <w:t xml:space="preserve"> </w:t>
      </w:r>
      <w:r w:rsidRPr="005F33CE">
        <w:t xml:space="preserve">To arrange a meeting either online or in person please email </w:t>
      </w:r>
      <w:hyperlink r:id="rId14" w:history="1">
        <w:r w:rsidR="00125BC5" w:rsidRPr="005F33CE">
          <w:rPr>
            <w:rStyle w:val="Hyperlink"/>
          </w:rPr>
          <w:t>student.sps@ed.ac.uk</w:t>
        </w:r>
      </w:hyperlink>
      <w:r w:rsidR="00125BC5" w:rsidRPr="005F33CE">
        <w:t xml:space="preserve"> .</w:t>
      </w:r>
      <w:r w:rsidR="00125BC5">
        <w:t xml:space="preserve"> </w:t>
      </w:r>
    </w:p>
    <w:p w14:paraId="3282AB31" w14:textId="77777777" w:rsidR="00F87956" w:rsidRDefault="00F87956" w:rsidP="001232D0">
      <w:pPr>
        <w:pStyle w:val="NoSpacing"/>
        <w:jc w:val="both"/>
      </w:pPr>
    </w:p>
    <w:p w14:paraId="70883B88" w14:textId="59EE372A" w:rsidR="00F87956" w:rsidRDefault="00F87956" w:rsidP="001232D0">
      <w:pPr>
        <w:pStyle w:val="NoSpacing"/>
        <w:jc w:val="both"/>
      </w:pPr>
      <w:r>
        <w:t>The Social Policy Student Advisors are:</w:t>
      </w:r>
    </w:p>
    <w:p w14:paraId="22C72139" w14:textId="77777777" w:rsidR="00F87956" w:rsidRDefault="00F87956" w:rsidP="001232D0">
      <w:pPr>
        <w:pStyle w:val="NoSpacing"/>
        <w:jc w:val="both"/>
      </w:pPr>
    </w:p>
    <w:p w14:paraId="27E7E7C5" w14:textId="4C524ED0" w:rsidR="00F87956" w:rsidRPr="00F87956" w:rsidRDefault="00F87956" w:rsidP="00F87956">
      <w:pPr>
        <w:pStyle w:val="NoSpacing"/>
        <w:jc w:val="both"/>
        <w:rPr>
          <w:b/>
          <w:bCs/>
          <w:u w:val="single"/>
        </w:rPr>
      </w:pPr>
      <w:r w:rsidRPr="00F87956">
        <w:rPr>
          <w:b/>
          <w:bCs/>
          <w:u w:val="single"/>
        </w:rPr>
        <w:t>Will Rennie</w:t>
      </w:r>
    </w:p>
    <w:p w14:paraId="0CA669DE" w14:textId="346CCE10" w:rsidR="00F87956" w:rsidRDefault="00F87956" w:rsidP="00F87956">
      <w:pPr>
        <w:pStyle w:val="NoSpacing"/>
        <w:jc w:val="both"/>
      </w:pPr>
      <w:r>
        <w:t>-Government, Policy and Society</w:t>
      </w:r>
    </w:p>
    <w:p w14:paraId="43A15041" w14:textId="4D2A0445" w:rsidR="00F87956" w:rsidRDefault="00F87956" w:rsidP="00F87956">
      <w:pPr>
        <w:pStyle w:val="NoSpacing"/>
        <w:jc w:val="both"/>
      </w:pPr>
      <w:r>
        <w:t>-Government, Policy and Society with Quantitative Methods</w:t>
      </w:r>
    </w:p>
    <w:p w14:paraId="18DCC631" w14:textId="04120DFE" w:rsidR="00F87956" w:rsidRDefault="00F87956" w:rsidP="00F87956">
      <w:pPr>
        <w:pStyle w:val="NoSpacing"/>
        <w:jc w:val="both"/>
      </w:pPr>
      <w:r>
        <w:t>-Social Policy with Quantitative Methods</w:t>
      </w:r>
    </w:p>
    <w:p w14:paraId="43AF74A8" w14:textId="78A4E15C" w:rsidR="00F87956" w:rsidRDefault="00F87956" w:rsidP="00F87956">
      <w:pPr>
        <w:pStyle w:val="NoSpacing"/>
        <w:jc w:val="both"/>
      </w:pPr>
      <w:r>
        <w:t>-Social Policy and Economics</w:t>
      </w:r>
    </w:p>
    <w:p w14:paraId="66AF6659" w14:textId="5A9C2CBA" w:rsidR="00F87956" w:rsidRDefault="00F87956" w:rsidP="00F87956">
      <w:pPr>
        <w:pStyle w:val="NoSpacing"/>
        <w:jc w:val="both"/>
      </w:pPr>
      <w:r>
        <w:t>-</w:t>
      </w:r>
      <w:proofErr w:type="spellStart"/>
      <w:r>
        <w:t>Socail</w:t>
      </w:r>
      <w:proofErr w:type="spellEnd"/>
      <w:r>
        <w:t xml:space="preserve"> Policy and Law</w:t>
      </w:r>
    </w:p>
    <w:p w14:paraId="5D2A344C" w14:textId="76876402" w:rsidR="00F87956" w:rsidRDefault="00F87956" w:rsidP="00F87956">
      <w:pPr>
        <w:pStyle w:val="NoSpacing"/>
        <w:jc w:val="both"/>
      </w:pPr>
      <w:r>
        <w:t>-Social Policy with Social and Political Studies</w:t>
      </w:r>
    </w:p>
    <w:p w14:paraId="3E32F2D3" w14:textId="439A6CE8" w:rsidR="00F87956" w:rsidRPr="00F87956" w:rsidRDefault="00F87956" w:rsidP="00F87956">
      <w:pPr>
        <w:pStyle w:val="NoSpacing"/>
        <w:jc w:val="both"/>
        <w:rPr>
          <w:u w:val="single"/>
        </w:rPr>
      </w:pPr>
    </w:p>
    <w:p w14:paraId="1650DB79" w14:textId="4314A5D7" w:rsidR="00F87956" w:rsidRPr="00F87956" w:rsidRDefault="00F87956" w:rsidP="00F87956">
      <w:pPr>
        <w:pStyle w:val="NoSpacing"/>
        <w:jc w:val="both"/>
        <w:rPr>
          <w:b/>
          <w:bCs/>
          <w:u w:val="single"/>
        </w:rPr>
      </w:pPr>
      <w:r w:rsidRPr="00F87956">
        <w:rPr>
          <w:b/>
          <w:bCs/>
          <w:u w:val="single"/>
        </w:rPr>
        <w:t>Fiona Kelly</w:t>
      </w:r>
    </w:p>
    <w:p w14:paraId="0A2AFAB5" w14:textId="4D6015E8" w:rsidR="00F87956" w:rsidRDefault="00F87956" w:rsidP="00F87956">
      <w:pPr>
        <w:pStyle w:val="NoSpacing"/>
        <w:jc w:val="both"/>
      </w:pPr>
      <w:r>
        <w:t>-Social Policy and Sociology</w:t>
      </w:r>
    </w:p>
    <w:p w14:paraId="48779C69" w14:textId="6508BF07" w:rsidR="00F87956" w:rsidRDefault="00F87956" w:rsidP="00F87956">
      <w:pPr>
        <w:pStyle w:val="NoSpacing"/>
        <w:jc w:val="both"/>
      </w:pPr>
      <w:r>
        <w:t>-Social Policy and Politics</w:t>
      </w:r>
    </w:p>
    <w:p w14:paraId="254E2055" w14:textId="4B81E432" w:rsidR="00B96D3C" w:rsidRDefault="00B96D3C" w:rsidP="00B71A38">
      <w:pPr>
        <w:pStyle w:val="NoSpacing"/>
        <w:jc w:val="both"/>
      </w:pPr>
    </w:p>
    <w:p w14:paraId="2735A1F8" w14:textId="08F95134" w:rsidR="00210593" w:rsidRPr="00AB3136" w:rsidRDefault="008603CE" w:rsidP="00B71A38">
      <w:pPr>
        <w:pStyle w:val="NoSpacing"/>
        <w:jc w:val="both"/>
      </w:pPr>
      <w:r w:rsidRPr="00AB3136">
        <w:t xml:space="preserve">The </w:t>
      </w:r>
      <w:r w:rsidR="00125BC5" w:rsidRPr="00AB3136">
        <w:t>Cohort Leads</w:t>
      </w:r>
      <w:r w:rsidRPr="00AB3136">
        <w:t xml:space="preserve"> for </w:t>
      </w:r>
      <w:r w:rsidR="0036679E">
        <w:t>Pre-</w:t>
      </w:r>
      <w:proofErr w:type="spellStart"/>
      <w:r w:rsidR="0036679E">
        <w:t>Honours</w:t>
      </w:r>
      <w:proofErr w:type="spellEnd"/>
      <w:r w:rsidRPr="00AB3136">
        <w:t xml:space="preserve"> students</w:t>
      </w:r>
      <w:r w:rsidR="009907C6" w:rsidRPr="00AB3136">
        <w:t xml:space="preserve"> </w:t>
      </w:r>
      <w:r w:rsidR="00210593" w:rsidRPr="00AB3136">
        <w:t>are:</w:t>
      </w:r>
    </w:p>
    <w:p w14:paraId="44CAF921" w14:textId="77777777" w:rsidR="00210593" w:rsidRPr="00AB3136" w:rsidRDefault="00210593" w:rsidP="00B71A38">
      <w:pPr>
        <w:pStyle w:val="NoSpacing"/>
        <w:jc w:val="both"/>
      </w:pPr>
    </w:p>
    <w:p w14:paraId="5ABE62AF" w14:textId="5FACE4FF" w:rsidR="00125BC5" w:rsidRPr="0012109E" w:rsidRDefault="00AB3136" w:rsidP="00125BC5">
      <w:pPr>
        <w:pStyle w:val="NoSpacing"/>
        <w:numPr>
          <w:ilvl w:val="0"/>
          <w:numId w:val="22"/>
        </w:numPr>
        <w:rPr>
          <w:lang w:val="en-GB"/>
        </w:rPr>
      </w:pPr>
      <w:r w:rsidRPr="0012109E">
        <w:rPr>
          <w:b/>
          <w:lang w:val="en-GB"/>
        </w:rPr>
        <w:t xml:space="preserve">Rob Ralston </w:t>
      </w:r>
      <w:r w:rsidRPr="0012109E">
        <w:rPr>
          <w:bCs/>
          <w:lang w:val="en-GB"/>
        </w:rPr>
        <w:t>(</w:t>
      </w:r>
      <w:hyperlink r:id="rId15" w:history="1">
        <w:r>
          <w:rPr>
            <w:rStyle w:val="Hyperlink"/>
          </w:rPr>
          <w:t>Rob.Ralston@ed.ac.uk</w:t>
        </w:r>
      </w:hyperlink>
      <w:r>
        <w:t>)</w:t>
      </w:r>
    </w:p>
    <w:p w14:paraId="64E072F9" w14:textId="3B3D8BDA" w:rsidR="00125BC5" w:rsidRPr="00885926" w:rsidRDefault="00AB3136" w:rsidP="00125BC5">
      <w:pPr>
        <w:pStyle w:val="NoSpacing"/>
        <w:numPr>
          <w:ilvl w:val="0"/>
          <w:numId w:val="22"/>
        </w:numPr>
        <w:rPr>
          <w:b/>
          <w:lang w:val="en-GB"/>
        </w:rPr>
      </w:pPr>
      <w:r w:rsidRPr="0012109E">
        <w:rPr>
          <w:b/>
          <w:lang w:val="en-GB"/>
        </w:rPr>
        <w:t xml:space="preserve">Richard Brodie </w:t>
      </w:r>
      <w:r w:rsidRPr="0012109E">
        <w:rPr>
          <w:bCs/>
          <w:lang w:val="en-GB"/>
        </w:rPr>
        <w:t>(</w:t>
      </w:r>
      <w:hyperlink r:id="rId16" w:history="1">
        <w:r>
          <w:rPr>
            <w:rStyle w:val="Hyperlink"/>
          </w:rPr>
          <w:t>R.Brodie@ed.ac.uk</w:t>
        </w:r>
      </w:hyperlink>
      <w:r>
        <w:t>)</w:t>
      </w:r>
    </w:p>
    <w:p w14:paraId="083F6C1A" w14:textId="583381AD" w:rsidR="00445812" w:rsidRPr="00445812" w:rsidRDefault="00445812" w:rsidP="00445812">
      <w:pPr>
        <w:pStyle w:val="NoSpacing"/>
      </w:pPr>
    </w:p>
    <w:p w14:paraId="6B26D9CA" w14:textId="165172DC" w:rsidR="00A10914" w:rsidRPr="00B6704F" w:rsidRDefault="00A10914" w:rsidP="00EA690E">
      <w:pPr>
        <w:pStyle w:val="Heading1"/>
        <w:rPr>
          <w:b/>
        </w:rPr>
      </w:pPr>
      <w:bookmarkStart w:id="3" w:name="_Toc141433617"/>
      <w:r w:rsidRPr="00B6704F">
        <w:rPr>
          <w:b/>
        </w:rPr>
        <w:t>Degree Requirements and Courses</w:t>
      </w:r>
      <w:bookmarkEnd w:id="3"/>
    </w:p>
    <w:p w14:paraId="4C7E1231" w14:textId="77777777" w:rsidR="00A10914" w:rsidRDefault="00A10914" w:rsidP="00B71A38">
      <w:pPr>
        <w:jc w:val="both"/>
      </w:pPr>
    </w:p>
    <w:p w14:paraId="4A58676A" w14:textId="7A6A1861" w:rsidR="006F6889" w:rsidRDefault="006F6889" w:rsidP="00B71A38">
      <w:pPr>
        <w:pStyle w:val="Heading2"/>
        <w:jc w:val="both"/>
      </w:pPr>
      <w:bookmarkStart w:id="4" w:name="_Toc141433618"/>
      <w:r>
        <w:t>The Aims of the Programme</w:t>
      </w:r>
      <w:bookmarkEnd w:id="4"/>
    </w:p>
    <w:p w14:paraId="5B72A160" w14:textId="55E07325" w:rsidR="006F6889" w:rsidRDefault="006F6889" w:rsidP="006F6889">
      <w:pPr>
        <w:pStyle w:val="NoSpacing"/>
      </w:pPr>
    </w:p>
    <w:p w14:paraId="4F7689AC" w14:textId="46B3859F" w:rsidR="006F6889" w:rsidRDefault="006F6889" w:rsidP="006F6889">
      <w:pPr>
        <w:pStyle w:val="NoSpacing"/>
      </w:pPr>
      <w:r>
        <w:t>The Social Policy Subject Group seeks to promote these aims:</w:t>
      </w:r>
    </w:p>
    <w:p w14:paraId="118C6434" w14:textId="77777777" w:rsidR="006F6889" w:rsidRDefault="006F6889" w:rsidP="006F6889">
      <w:pPr>
        <w:pStyle w:val="NoSpacing"/>
      </w:pPr>
    </w:p>
    <w:p w14:paraId="51ECD4C3" w14:textId="77777777" w:rsidR="006F6889" w:rsidRDefault="006F6889" w:rsidP="006F6889">
      <w:pPr>
        <w:pStyle w:val="NoSpacing"/>
        <w:numPr>
          <w:ilvl w:val="0"/>
          <w:numId w:val="20"/>
        </w:numPr>
      </w:pPr>
      <w:r>
        <w:t>to present a broad perspective on social policy, an area of public policy that embraces:</w:t>
      </w:r>
    </w:p>
    <w:p w14:paraId="05AB2DB0" w14:textId="77777777" w:rsidR="006F6889" w:rsidRDefault="006F6889" w:rsidP="006F6889">
      <w:pPr>
        <w:pStyle w:val="NoSpacing"/>
        <w:numPr>
          <w:ilvl w:val="0"/>
          <w:numId w:val="20"/>
        </w:numPr>
      </w:pPr>
      <w:r>
        <w:t>the distribution of resources;</w:t>
      </w:r>
    </w:p>
    <w:p w14:paraId="13045B2F" w14:textId="77777777" w:rsidR="006F6889" w:rsidRDefault="006F6889" w:rsidP="006F6889">
      <w:pPr>
        <w:pStyle w:val="NoSpacing"/>
        <w:numPr>
          <w:ilvl w:val="0"/>
          <w:numId w:val="20"/>
        </w:numPr>
      </w:pPr>
      <w:r>
        <w:t>social and economic changes and their implications for society;</w:t>
      </w:r>
    </w:p>
    <w:p w14:paraId="292ACDED" w14:textId="77777777" w:rsidR="006F6889" w:rsidRDefault="006F6889" w:rsidP="006F6889">
      <w:pPr>
        <w:pStyle w:val="NoSpacing"/>
        <w:numPr>
          <w:ilvl w:val="0"/>
          <w:numId w:val="20"/>
        </w:numPr>
      </w:pPr>
      <w:r>
        <w:t>the impact of policy on social divisions, social justice, social exclusion and social integration;</w:t>
      </w:r>
    </w:p>
    <w:p w14:paraId="6A2ACB3F" w14:textId="77777777" w:rsidR="006F6889" w:rsidRDefault="006F6889" w:rsidP="006F6889">
      <w:pPr>
        <w:pStyle w:val="NoSpacing"/>
        <w:numPr>
          <w:ilvl w:val="0"/>
          <w:numId w:val="20"/>
        </w:numPr>
      </w:pPr>
      <w:r>
        <w:t>to promote an appreciation of multi-disciplinary approaches to the study of social policy, which draw on various disciplines, in particular, sociology, politics, law and economics;</w:t>
      </w:r>
    </w:p>
    <w:p w14:paraId="06C41B0A" w14:textId="77777777" w:rsidR="006F6889" w:rsidRDefault="006F6889" w:rsidP="006F6889">
      <w:pPr>
        <w:pStyle w:val="NoSpacing"/>
        <w:numPr>
          <w:ilvl w:val="0"/>
          <w:numId w:val="20"/>
        </w:numPr>
      </w:pPr>
      <w:r>
        <w:t>to introduce students to a variety of theoretical perspectives, which foster an ability to appraise and understand different points of view;</w:t>
      </w:r>
    </w:p>
    <w:p w14:paraId="2C4DF85F" w14:textId="77777777" w:rsidR="006F6889" w:rsidRDefault="006F6889" w:rsidP="006F6889">
      <w:pPr>
        <w:pStyle w:val="NoSpacing"/>
        <w:numPr>
          <w:ilvl w:val="0"/>
          <w:numId w:val="20"/>
        </w:numPr>
      </w:pPr>
      <w:r>
        <w:t>to encourage students to think about social policy comparatively;</w:t>
      </w:r>
    </w:p>
    <w:p w14:paraId="463E0EA8" w14:textId="77777777" w:rsidR="006F6889" w:rsidRDefault="006F6889" w:rsidP="006F6889">
      <w:pPr>
        <w:pStyle w:val="NoSpacing"/>
        <w:numPr>
          <w:ilvl w:val="0"/>
          <w:numId w:val="20"/>
        </w:numPr>
      </w:pPr>
      <w:r>
        <w:t>to integrate up-to-date research with teaching;</w:t>
      </w:r>
    </w:p>
    <w:p w14:paraId="55C51B12" w14:textId="77777777" w:rsidR="006F6889" w:rsidRDefault="006F6889" w:rsidP="006F6889">
      <w:pPr>
        <w:pStyle w:val="NoSpacing"/>
        <w:numPr>
          <w:ilvl w:val="0"/>
          <w:numId w:val="20"/>
        </w:numPr>
      </w:pPr>
      <w:r>
        <w:t>to encourage the acquisition of transferable skills, including skills of learning, skills of computing, skills in time and project management, and skills to contribute to public debate about social issues;</w:t>
      </w:r>
    </w:p>
    <w:p w14:paraId="05AC6BCB" w14:textId="77777777" w:rsidR="006F6889" w:rsidRDefault="006F6889" w:rsidP="006F6889">
      <w:pPr>
        <w:pStyle w:val="NoSpacing"/>
        <w:numPr>
          <w:ilvl w:val="0"/>
          <w:numId w:val="20"/>
        </w:numPr>
      </w:pPr>
      <w:r>
        <w:t>to provide opportunities for students to acquire practical experience of social policy;</w:t>
      </w:r>
    </w:p>
    <w:p w14:paraId="42AFED97" w14:textId="77777777" w:rsidR="006F6889" w:rsidRDefault="006F6889" w:rsidP="006F6889">
      <w:pPr>
        <w:pStyle w:val="NoSpacing"/>
        <w:numPr>
          <w:ilvl w:val="0"/>
          <w:numId w:val="20"/>
        </w:numPr>
      </w:pPr>
      <w:r>
        <w:t>to provide opportunities for students from all kinds of background;</w:t>
      </w:r>
    </w:p>
    <w:p w14:paraId="77B6D467" w14:textId="338D299B" w:rsidR="006F6889" w:rsidRDefault="006F6889" w:rsidP="005D5E8C">
      <w:pPr>
        <w:pStyle w:val="NoSpacing"/>
        <w:numPr>
          <w:ilvl w:val="0"/>
          <w:numId w:val="20"/>
        </w:numPr>
      </w:pPr>
      <w:r>
        <w:t>to foster an informal, inclusive and tolerant environment for learning.</w:t>
      </w:r>
    </w:p>
    <w:p w14:paraId="4981FC12" w14:textId="209366FF" w:rsidR="004A260A" w:rsidRDefault="004A260A" w:rsidP="004A260A">
      <w:pPr>
        <w:pStyle w:val="NoSpacing"/>
        <w:ind w:left="720"/>
      </w:pPr>
    </w:p>
    <w:p w14:paraId="51E30393" w14:textId="77777777" w:rsidR="004A260A" w:rsidRPr="00391954" w:rsidRDefault="004A260A" w:rsidP="004A260A">
      <w:pPr>
        <w:pStyle w:val="NoSpacing"/>
        <w:ind w:left="720"/>
      </w:pPr>
    </w:p>
    <w:p w14:paraId="1B8CCCBA" w14:textId="6C25CE44" w:rsidR="00A10914" w:rsidRDefault="00A10914" w:rsidP="00B71A38">
      <w:pPr>
        <w:pStyle w:val="Heading2"/>
        <w:jc w:val="both"/>
      </w:pPr>
      <w:bookmarkStart w:id="5" w:name="_Toc141433619"/>
      <w:r>
        <w:t>Degrees</w:t>
      </w:r>
      <w:bookmarkEnd w:id="5"/>
    </w:p>
    <w:p w14:paraId="0396B6C5" w14:textId="77777777" w:rsidR="00A10914" w:rsidRDefault="00A10914" w:rsidP="00B71A38">
      <w:pPr>
        <w:pStyle w:val="NoSpacing"/>
        <w:jc w:val="both"/>
      </w:pPr>
    </w:p>
    <w:p w14:paraId="5222E922" w14:textId="75FF668D" w:rsidR="006F6889" w:rsidRDefault="00A10914" w:rsidP="008603CE">
      <w:pPr>
        <w:pStyle w:val="NoSpacing"/>
        <w:jc w:val="both"/>
        <w:rPr>
          <w:rStyle w:val="Hyperlink"/>
        </w:rPr>
      </w:pPr>
      <w:r>
        <w:t xml:space="preserve">Social Policy can be studied </w:t>
      </w:r>
      <w:r w:rsidR="0067734E">
        <w:t>as a single-</w:t>
      </w:r>
      <w:proofErr w:type="spellStart"/>
      <w:r w:rsidR="0067734E">
        <w:t>honours</w:t>
      </w:r>
      <w:proofErr w:type="spellEnd"/>
      <w:r w:rsidR="0067734E">
        <w:t xml:space="preserve"> subject in the </w:t>
      </w:r>
      <w:proofErr w:type="spellStart"/>
      <w:r w:rsidR="0067734E">
        <w:t>programme</w:t>
      </w:r>
      <w:proofErr w:type="spellEnd"/>
      <w:r w:rsidR="0067734E">
        <w:t xml:space="preserve"> Government, Policy and Society, or as a </w:t>
      </w:r>
      <w:proofErr w:type="gramStart"/>
      <w:r w:rsidR="0067734E">
        <w:t xml:space="preserve">joint </w:t>
      </w:r>
      <w:proofErr w:type="spellStart"/>
      <w:r w:rsidR="0067734E">
        <w:t>honours</w:t>
      </w:r>
      <w:proofErr w:type="spellEnd"/>
      <w:proofErr w:type="gramEnd"/>
      <w:r w:rsidR="0067734E">
        <w:t xml:space="preserve"> </w:t>
      </w:r>
      <w:r>
        <w:t>with Economics, Law, a range of Modern European Languages, Politics, Social Anthropology</w:t>
      </w:r>
      <w:r w:rsidR="00E6609C">
        <w:t xml:space="preserve"> and </w:t>
      </w:r>
      <w:r w:rsidR="00E6609C" w:rsidRPr="00125BC5">
        <w:t>Sociology</w:t>
      </w:r>
      <w:r w:rsidR="00814D84" w:rsidRPr="00125BC5">
        <w:t xml:space="preserve">. Note that the required </w:t>
      </w:r>
      <w:proofErr w:type="spellStart"/>
      <w:r w:rsidR="00814D84" w:rsidRPr="00125BC5">
        <w:t>programmes</w:t>
      </w:r>
      <w:proofErr w:type="spellEnd"/>
      <w:r w:rsidRPr="00125BC5">
        <w:t xml:space="preserve"> differ according to each degree curricula; students should check their specific degree </w:t>
      </w:r>
      <w:proofErr w:type="spellStart"/>
      <w:r w:rsidRPr="00125BC5">
        <w:t>pr</w:t>
      </w:r>
      <w:r w:rsidR="00905A80" w:rsidRPr="00125BC5">
        <w:t>ogramme</w:t>
      </w:r>
      <w:proofErr w:type="spellEnd"/>
      <w:r w:rsidR="00905A80" w:rsidRPr="00125BC5">
        <w:t xml:space="preserve"> requirements here</w:t>
      </w:r>
      <w:r w:rsidRPr="00125BC5">
        <w:t xml:space="preserve">: </w:t>
      </w:r>
      <w:hyperlink r:id="rId17" w:history="1">
        <w:proofErr w:type="spellStart"/>
        <w:r w:rsidR="00905A80" w:rsidRPr="00125BC5">
          <w:rPr>
            <w:rStyle w:val="Hyperlink"/>
          </w:rPr>
          <w:t>Programmes</w:t>
        </w:r>
        <w:proofErr w:type="spellEnd"/>
        <w:r w:rsidR="00905A80" w:rsidRPr="00125BC5">
          <w:rPr>
            <w:rStyle w:val="Hyperlink"/>
          </w:rPr>
          <w:t xml:space="preserve"> of Study</w:t>
        </w:r>
      </w:hyperlink>
    </w:p>
    <w:p w14:paraId="004D393B" w14:textId="77777777" w:rsidR="004A260A" w:rsidRDefault="004A260A" w:rsidP="008603CE">
      <w:pPr>
        <w:pStyle w:val="NoSpacing"/>
        <w:jc w:val="both"/>
      </w:pPr>
    </w:p>
    <w:p w14:paraId="36013851" w14:textId="77777777" w:rsidR="006F6889" w:rsidRDefault="006F6889" w:rsidP="006F6889">
      <w:pPr>
        <w:pStyle w:val="NoSpacing"/>
      </w:pPr>
    </w:p>
    <w:p w14:paraId="6E42129A" w14:textId="3FDF5127" w:rsidR="008D1C06" w:rsidRDefault="003251FA" w:rsidP="003251FA">
      <w:pPr>
        <w:pStyle w:val="Heading2"/>
      </w:pPr>
      <w:bookmarkStart w:id="6" w:name="_Toc141433620"/>
      <w:r>
        <w:t>Progression</w:t>
      </w:r>
      <w:bookmarkEnd w:id="6"/>
    </w:p>
    <w:p w14:paraId="568CC1A5" w14:textId="77777777" w:rsidR="009372F2" w:rsidRDefault="009372F2" w:rsidP="009372F2">
      <w:pPr>
        <w:pStyle w:val="NoSpacing"/>
      </w:pPr>
    </w:p>
    <w:p w14:paraId="0C926E0A" w14:textId="55FDD340" w:rsidR="003251FA" w:rsidRDefault="003251FA" w:rsidP="003251FA">
      <w:pPr>
        <w:pStyle w:val="NoSpacing"/>
        <w:jc w:val="both"/>
      </w:pPr>
      <w:r>
        <w:t>To</w:t>
      </w:r>
      <w:r w:rsidRPr="008D5BB3">
        <w:t xml:space="preserve"> be admitted to </w:t>
      </w:r>
      <w:proofErr w:type="spellStart"/>
      <w:r w:rsidRPr="008D5BB3">
        <w:t>honours</w:t>
      </w:r>
      <w:proofErr w:type="spellEnd"/>
      <w:r w:rsidRPr="008D5BB3">
        <w:t xml:space="preserve"> in Social Policy, you must gain a mark of 50% or </w:t>
      </w:r>
      <w:r>
        <w:t xml:space="preserve">more </w:t>
      </w:r>
      <w:r w:rsidRPr="0094447F">
        <w:t>at the first attempt in all required second-year courses for their registered degree</w:t>
      </w:r>
      <w:r>
        <w:t xml:space="preserve"> and have passed all other elements of the 1st and 2nd year curriculum by the end of your second year. Students registered for degrees based in the School have the right to progress to </w:t>
      </w:r>
      <w:proofErr w:type="spellStart"/>
      <w:r>
        <w:t>Honours</w:t>
      </w:r>
      <w:proofErr w:type="spellEnd"/>
      <w:r>
        <w:t xml:space="preserve"> if they meet these requirements; for other students, progression is at the discretion of the responsible </w:t>
      </w:r>
      <w:r w:rsidR="00814D84">
        <w:t xml:space="preserve">Director of Undergraduate Teaching (DUGT) for </w:t>
      </w:r>
      <w:r w:rsidR="00814D84">
        <w:lastRenderedPageBreak/>
        <w:t>Social Policy</w:t>
      </w:r>
      <w:r>
        <w:t xml:space="preserve">. If you do not meet the </w:t>
      </w:r>
      <w:r w:rsidR="00814D84">
        <w:t xml:space="preserve">requirements but wish to study Social Policy at </w:t>
      </w:r>
      <w:proofErr w:type="spellStart"/>
      <w:r w:rsidR="00814D84">
        <w:t>H</w:t>
      </w:r>
      <w:r>
        <w:t>onours</w:t>
      </w:r>
      <w:proofErr w:type="spellEnd"/>
      <w:r>
        <w:t xml:space="preserve"> level, you should apply to </w:t>
      </w:r>
      <w:r w:rsidR="004A5747">
        <w:t>the current</w:t>
      </w:r>
      <w:r>
        <w:t xml:space="preserve"> </w:t>
      </w:r>
      <w:r w:rsidR="00814D84">
        <w:t>DUGT</w:t>
      </w:r>
      <w:r>
        <w:t xml:space="preserve">. </w:t>
      </w:r>
    </w:p>
    <w:p w14:paraId="68943FD0" w14:textId="77777777" w:rsidR="003251FA" w:rsidRDefault="003251FA" w:rsidP="003251FA">
      <w:pPr>
        <w:pStyle w:val="NoSpacing"/>
        <w:jc w:val="both"/>
      </w:pPr>
    </w:p>
    <w:p w14:paraId="5035B099" w14:textId="4D9B6E9E" w:rsidR="00791412" w:rsidRDefault="00791412" w:rsidP="00791412">
      <w:pPr>
        <w:pStyle w:val="NoSpacing"/>
        <w:jc w:val="both"/>
      </w:pPr>
      <w:r>
        <w:t>In order to progress to Year 4, a full</w:t>
      </w:r>
      <w:r w:rsidR="005F33CE">
        <w:t>-</w:t>
      </w:r>
      <w:r>
        <w:t>time student must attain the minimum of</w:t>
      </w:r>
    </w:p>
    <w:p w14:paraId="36C4ABF5" w14:textId="77777777" w:rsidR="00791412" w:rsidRDefault="00791412" w:rsidP="00791412">
      <w:pPr>
        <w:pStyle w:val="NoSpacing"/>
        <w:jc w:val="both"/>
      </w:pPr>
      <w:r>
        <w:t>360 credit points by the end of Year 3.</w:t>
      </w:r>
    </w:p>
    <w:p w14:paraId="16DE477D" w14:textId="2564D883" w:rsidR="00F67280" w:rsidRDefault="00F67280" w:rsidP="00B71A38">
      <w:pPr>
        <w:pStyle w:val="NoSpacing"/>
        <w:jc w:val="both"/>
      </w:pPr>
    </w:p>
    <w:p w14:paraId="28D2E47B" w14:textId="77777777" w:rsidR="004A260A" w:rsidRDefault="004A260A" w:rsidP="00B71A38">
      <w:pPr>
        <w:pStyle w:val="NoSpacing"/>
        <w:jc w:val="both"/>
      </w:pPr>
    </w:p>
    <w:p w14:paraId="68693E14" w14:textId="27D073F0" w:rsidR="00F67280" w:rsidRPr="00D03805" w:rsidRDefault="00D03805" w:rsidP="00B71A38">
      <w:pPr>
        <w:pStyle w:val="Heading3"/>
        <w:jc w:val="both"/>
        <w:rPr>
          <w:rFonts w:cs="Arial"/>
        </w:rPr>
      </w:pPr>
      <w:bookmarkStart w:id="7" w:name="_Toc141433621"/>
      <w:r w:rsidRPr="00D03805">
        <w:rPr>
          <w:rFonts w:cs="Arial"/>
        </w:rPr>
        <w:t>Cohort Leads</w:t>
      </w:r>
      <w:bookmarkEnd w:id="7"/>
    </w:p>
    <w:p w14:paraId="287F83E5" w14:textId="77777777" w:rsidR="00F67280" w:rsidRPr="00D03805" w:rsidRDefault="00F67280" w:rsidP="00B71A38">
      <w:pPr>
        <w:pStyle w:val="NoSpacing"/>
        <w:jc w:val="both"/>
      </w:pPr>
    </w:p>
    <w:p w14:paraId="441884C1" w14:textId="5F697576" w:rsidR="007B5037" w:rsidRPr="00D03805" w:rsidRDefault="00640590" w:rsidP="00640590">
      <w:pPr>
        <w:pStyle w:val="NoSpacing"/>
        <w:jc w:val="both"/>
      </w:pPr>
      <w:r w:rsidRPr="00D03805">
        <w:t xml:space="preserve">Your </w:t>
      </w:r>
      <w:r w:rsidR="00D03805" w:rsidRPr="00D03805">
        <w:t>Cohort Lead</w:t>
      </w:r>
      <w:r w:rsidR="007B5037" w:rsidRPr="00D03805">
        <w:t xml:space="preserve"> will be a member of </w:t>
      </w:r>
      <w:r w:rsidR="00D03805" w:rsidRPr="00D03805">
        <w:t xml:space="preserve">academic </w:t>
      </w:r>
      <w:r w:rsidR="007B5037" w:rsidRPr="00D03805">
        <w:t>staff familiar with your general area of study and the expectations of academic work in your discipline</w:t>
      </w:r>
      <w:r w:rsidRPr="00D03805">
        <w:t xml:space="preserve">, and </w:t>
      </w:r>
      <w:r w:rsidR="007B5037" w:rsidRPr="00D03805">
        <w:t>will help you reflect on your acad</w:t>
      </w:r>
      <w:r w:rsidRPr="00D03805">
        <w:t>emic progress and achievements.</w:t>
      </w:r>
      <w:r w:rsidR="007B5037" w:rsidRPr="00D03805">
        <w:t xml:space="preserve"> They can offer advice on how your courses fit together, how you might make th</w:t>
      </w:r>
      <w:r w:rsidRPr="00D03805">
        <w:t xml:space="preserve">e most of feedback you receive and </w:t>
      </w:r>
      <w:r w:rsidR="007B5037" w:rsidRPr="00D03805">
        <w:t>how to make the most of your time at university by taking part in extrac</w:t>
      </w:r>
      <w:r w:rsidRPr="00D03805">
        <w:t>urricular academic activities. T</w:t>
      </w:r>
      <w:r w:rsidR="007B5037" w:rsidRPr="00D03805">
        <w:t>hey can also offer advice on postgraduate study, internships, relevant</w:t>
      </w:r>
      <w:r w:rsidRPr="00D03805">
        <w:t xml:space="preserve"> activities and events and more.</w:t>
      </w:r>
      <w:r w:rsidR="00D03805" w:rsidRPr="00D03805">
        <w:t xml:space="preserve"> Cohort Leads work with other colleagues to support your academic development and help you feel a sense of belonging to your </w:t>
      </w:r>
      <w:proofErr w:type="spellStart"/>
      <w:r w:rsidR="00D03805" w:rsidRPr="00D03805">
        <w:t>programme</w:t>
      </w:r>
      <w:proofErr w:type="spellEnd"/>
      <w:r w:rsidR="00D03805" w:rsidRPr="00D03805">
        <w:t xml:space="preserve"> and subject area as well as the School and wider University.</w:t>
      </w:r>
    </w:p>
    <w:p w14:paraId="5A3E38A0" w14:textId="2F01F2C3" w:rsidR="007B5037" w:rsidRDefault="007B5037" w:rsidP="00B71A38">
      <w:pPr>
        <w:pStyle w:val="NoSpacing"/>
        <w:jc w:val="both"/>
      </w:pPr>
    </w:p>
    <w:p w14:paraId="57BF79E7" w14:textId="0739489D" w:rsidR="00F67280" w:rsidRDefault="00F67280" w:rsidP="00B71A38">
      <w:pPr>
        <w:pStyle w:val="Heading3"/>
        <w:jc w:val="both"/>
      </w:pPr>
      <w:bookmarkStart w:id="8" w:name="_Toc141433622"/>
      <w:r>
        <w:t xml:space="preserve">Student </w:t>
      </w:r>
      <w:r w:rsidR="00640590">
        <w:t>Advisor</w:t>
      </w:r>
      <w:bookmarkEnd w:id="8"/>
    </w:p>
    <w:p w14:paraId="67B46DF4" w14:textId="77777777" w:rsidR="00F67280" w:rsidRDefault="00F67280" w:rsidP="00B71A38">
      <w:pPr>
        <w:pStyle w:val="NoSpacing"/>
        <w:jc w:val="both"/>
      </w:pPr>
    </w:p>
    <w:p w14:paraId="0FEB1E15" w14:textId="4CD19BC5" w:rsidR="00F67280" w:rsidRDefault="00F67280" w:rsidP="00B71A38">
      <w:pPr>
        <w:pStyle w:val="NoSpacing"/>
        <w:jc w:val="both"/>
      </w:pPr>
      <w:r>
        <w:t xml:space="preserve">Your Student </w:t>
      </w:r>
      <w:r w:rsidR="00640590">
        <w:t>Advisor</w:t>
      </w:r>
      <w:r>
        <w:t xml:space="preserve"> </w:t>
      </w:r>
      <w:r w:rsidR="00640590">
        <w:t xml:space="preserve">plays a major role in providing pastoral support and advice on procedures, and </w:t>
      </w:r>
      <w:r>
        <w:t>can act as a first point of contact if you wish to discuss an issue relating to your studies.</w:t>
      </w:r>
    </w:p>
    <w:p w14:paraId="75B09CFB" w14:textId="05EC5635" w:rsidR="00F67280" w:rsidRDefault="00F67280" w:rsidP="00B71A38">
      <w:pPr>
        <w:pStyle w:val="NoSpacing"/>
        <w:jc w:val="both"/>
      </w:pPr>
    </w:p>
    <w:p w14:paraId="2D4D85D5" w14:textId="05C006D0" w:rsidR="00F67280" w:rsidRDefault="00F67280" w:rsidP="00B71A38">
      <w:pPr>
        <w:pStyle w:val="NoSpacing"/>
        <w:jc w:val="both"/>
      </w:pPr>
      <w:r>
        <w:t xml:space="preserve">Student </w:t>
      </w:r>
      <w:r w:rsidR="00640590">
        <w:t>Advisors</w:t>
      </w:r>
      <w:r>
        <w:t xml:space="preserve"> can also deal with routine issues, such </w:t>
      </w:r>
      <w:r w:rsidR="00640590">
        <w:t xml:space="preserve">as </w:t>
      </w:r>
      <w:r>
        <w:t xml:space="preserve">assisting with completing </w:t>
      </w:r>
      <w:proofErr w:type="spellStart"/>
      <w:r w:rsidR="006A4AFA">
        <w:t>Extenuating</w:t>
      </w:r>
      <w:r>
        <w:t>l</w:t>
      </w:r>
      <w:proofErr w:type="spellEnd"/>
      <w:r>
        <w:t xml:space="preserve"> Circumstances forms, without you needing to arrange a me</w:t>
      </w:r>
      <w:r w:rsidR="00640590">
        <w:t xml:space="preserve">eting with your </w:t>
      </w:r>
      <w:r w:rsidR="00B40959">
        <w:t>Cohort Lead</w:t>
      </w:r>
      <w:r w:rsidR="00640590">
        <w:t xml:space="preserve">. </w:t>
      </w:r>
      <w:r>
        <w:t xml:space="preserve">If there are any circumstances affecting your studies that you would like to discuss with someone, your Student </w:t>
      </w:r>
      <w:r w:rsidR="00640590">
        <w:t>Advisor</w:t>
      </w:r>
      <w:r>
        <w:t xml:space="preserve"> is there to help. It is important that you keep us informed of any issues you feel may impact your studies, so please do not hesitate to get in touch.</w:t>
      </w:r>
    </w:p>
    <w:p w14:paraId="0DD55B6C" w14:textId="77777777" w:rsidR="00D03805" w:rsidRDefault="00D03805" w:rsidP="00B71A38">
      <w:pPr>
        <w:pStyle w:val="NoSpacing"/>
        <w:jc w:val="both"/>
      </w:pPr>
    </w:p>
    <w:p w14:paraId="15E599EA" w14:textId="6F05704A" w:rsidR="009029EE" w:rsidRDefault="00640590" w:rsidP="007815FA">
      <w:pPr>
        <w:pStyle w:val="NoSpacing"/>
        <w:jc w:val="both"/>
      </w:pPr>
      <w:r>
        <w:t>Contact information for our S</w:t>
      </w:r>
      <w:r w:rsidR="009029EE" w:rsidRPr="007815FA">
        <w:t xml:space="preserve">tudent </w:t>
      </w:r>
      <w:r>
        <w:t>Advice and Support team can be found here:</w:t>
      </w:r>
      <w:r w:rsidR="009029EE" w:rsidRPr="007815FA">
        <w:t> </w:t>
      </w:r>
    </w:p>
    <w:p w14:paraId="57969048" w14:textId="681E3A69" w:rsidR="009029EE" w:rsidRDefault="005D23A5" w:rsidP="007815FA">
      <w:pPr>
        <w:pStyle w:val="NoSpacing"/>
        <w:jc w:val="both"/>
      </w:pPr>
      <w:hyperlink r:id="rId18" w:history="1">
        <w:r w:rsidR="00640590" w:rsidRPr="00640590">
          <w:rPr>
            <w:rStyle w:val="Hyperlink"/>
          </w:rPr>
          <w:t>Student Advice and Support in SPS</w:t>
        </w:r>
      </w:hyperlink>
    </w:p>
    <w:p w14:paraId="3999FD5F" w14:textId="77777777" w:rsidR="00115DCA" w:rsidRDefault="00115DCA" w:rsidP="007815FA">
      <w:pPr>
        <w:pStyle w:val="NoSpacing"/>
        <w:jc w:val="both"/>
      </w:pPr>
    </w:p>
    <w:p w14:paraId="25F6076B" w14:textId="77777777" w:rsidR="00F67280" w:rsidRDefault="009668DD" w:rsidP="00B71A38">
      <w:pPr>
        <w:pStyle w:val="Heading3"/>
        <w:jc w:val="both"/>
      </w:pPr>
      <w:bookmarkStart w:id="9" w:name="_Toc141433623"/>
      <w:r>
        <w:t>Peer Support</w:t>
      </w:r>
      <w:bookmarkEnd w:id="9"/>
    </w:p>
    <w:p w14:paraId="6A874B3E" w14:textId="77777777" w:rsidR="009668DD" w:rsidRDefault="009668DD" w:rsidP="00B71A38">
      <w:pPr>
        <w:pStyle w:val="NoSpacing"/>
        <w:jc w:val="both"/>
      </w:pPr>
    </w:p>
    <w:p w14:paraId="17A4480E" w14:textId="77777777" w:rsidR="009029EE" w:rsidRPr="001C2290" w:rsidRDefault="009029EE" w:rsidP="00CD1CB4">
      <w:pPr>
        <w:spacing w:after="0" w:line="240" w:lineRule="auto"/>
        <w:jc w:val="both"/>
        <w:textAlignment w:val="baseline"/>
        <w:rPr>
          <w:rFonts w:ascii="Segoe UI" w:eastAsia="Times New Roman" w:hAnsi="Segoe UI" w:cs="Segoe UI"/>
          <w:sz w:val="18"/>
          <w:szCs w:val="18"/>
          <w:lang w:eastAsia="en-GB"/>
        </w:rPr>
      </w:pPr>
      <w:r w:rsidRPr="001C2290">
        <w:rPr>
          <w:rFonts w:eastAsia="Times New Roman" w:cs="Arial"/>
          <w:color w:val="000000"/>
          <w:szCs w:val="24"/>
          <w:lang w:eastAsia="en-GB"/>
        </w:rPr>
        <w:t>Gain new insights and inspiration by studying with your classmates online through our six Peer Assisted Learning schemes (PALS). These are run by pre-honours and honours students who will run interactive learning sessions via LEARN over the semester. Sessions are open to anyone on core courses with Peer Learning provisions in Social Policy, Sociology, Politics and IR, Sustainable Development, Sociology and Social Anthropology. PALS groups will be in touch via Learn, email or other means to communicate arrangements for forthcoming sessions. </w:t>
      </w:r>
    </w:p>
    <w:p w14:paraId="406A72E2" w14:textId="77777777" w:rsidR="00C71522" w:rsidRDefault="00C71522" w:rsidP="00CD1CB4">
      <w:pPr>
        <w:pStyle w:val="NoSpacing"/>
        <w:jc w:val="both"/>
      </w:pPr>
    </w:p>
    <w:p w14:paraId="17B40862" w14:textId="62A8F8A0" w:rsidR="00E86ED5" w:rsidRDefault="00E86ED5" w:rsidP="00CD1CB4">
      <w:pPr>
        <w:pStyle w:val="Heading3"/>
        <w:jc w:val="both"/>
        <w:rPr>
          <w:rFonts w:eastAsiaTheme="minorEastAsia"/>
          <w:lang w:val="en-US"/>
        </w:rPr>
      </w:pPr>
      <w:bookmarkStart w:id="10" w:name="_Toc141433624"/>
      <w:r>
        <w:rPr>
          <w:rFonts w:eastAsiaTheme="minorEastAsia"/>
          <w:lang w:val="en-US"/>
        </w:rPr>
        <w:t>English Language Support</w:t>
      </w:r>
      <w:bookmarkEnd w:id="10"/>
    </w:p>
    <w:p w14:paraId="0756FC3A" w14:textId="77777777" w:rsidR="00E86ED5" w:rsidRPr="00E86ED5" w:rsidRDefault="00E86ED5" w:rsidP="00CD1CB4">
      <w:pPr>
        <w:jc w:val="both"/>
        <w:rPr>
          <w:lang w:val="en-US"/>
        </w:rPr>
      </w:pPr>
    </w:p>
    <w:p w14:paraId="3CAAB5CF" w14:textId="22F35470" w:rsidR="00E86ED5" w:rsidRPr="006E3F39" w:rsidRDefault="00E86ED5" w:rsidP="00CD1CB4">
      <w:pPr>
        <w:pStyle w:val="NoSpacing"/>
        <w:jc w:val="both"/>
        <w:rPr>
          <w:rStyle w:val="Hyperlink"/>
        </w:rPr>
      </w:pPr>
      <w:r w:rsidRPr="00E86ED5">
        <w:t>Students looking for Academic Engl</w:t>
      </w:r>
      <w:r w:rsidR="00640590">
        <w:t>ish support can access this here</w:t>
      </w:r>
      <w:r w:rsidRPr="00E86ED5">
        <w:t xml:space="preserve">: </w:t>
      </w:r>
      <w:r w:rsidR="006E3F39">
        <w:fldChar w:fldCharType="begin"/>
      </w:r>
      <w:r w:rsidR="006E3F39">
        <w:instrText xml:space="preserve"> HYPERLINK "https://www.ed.ac.uk/biology/current-students/undergraduate/new-students/international-students/english-language-support" \l ":~:text=You%20can%20study%20these%20in,between%203%20and%2036%20weeks." </w:instrText>
      </w:r>
      <w:r w:rsidR="006E3F39">
        <w:fldChar w:fldCharType="separate"/>
      </w:r>
      <w:r w:rsidR="00640590" w:rsidRPr="006E3F39">
        <w:rPr>
          <w:rStyle w:val="Hyperlink"/>
        </w:rPr>
        <w:t>English Language Support</w:t>
      </w:r>
    </w:p>
    <w:p w14:paraId="521B80F2" w14:textId="16083BC2" w:rsidR="00E86ED5" w:rsidRPr="00E86ED5" w:rsidRDefault="006E3F39" w:rsidP="00CD1CB4">
      <w:pPr>
        <w:pStyle w:val="NoSpacing"/>
        <w:jc w:val="both"/>
      </w:pPr>
      <w:r>
        <w:lastRenderedPageBreak/>
        <w:fldChar w:fldCharType="end"/>
      </w:r>
    </w:p>
    <w:p w14:paraId="5689274E" w14:textId="094970C1" w:rsidR="00E86ED5" w:rsidRDefault="00E86ED5" w:rsidP="00CD1CB4">
      <w:pPr>
        <w:pStyle w:val="NoSpacing"/>
        <w:jc w:val="both"/>
      </w:pPr>
      <w:r w:rsidRPr="00E86ED5">
        <w:t>Students for whom English is a seco</w:t>
      </w:r>
      <w:r w:rsidR="00CD1CB4">
        <w:t>nd language can also take the ALL</w:t>
      </w:r>
      <w:r w:rsidRPr="00E86ED5">
        <w:t>IS training cour</w:t>
      </w:r>
      <w:r w:rsidR="00CD1CB4">
        <w:t>se. More details can be found here:</w:t>
      </w:r>
      <w:r w:rsidRPr="00E86ED5">
        <w:t xml:space="preserve"> </w:t>
      </w:r>
      <w:hyperlink r:id="rId19" w:history="1">
        <w:r w:rsidR="00CD1CB4" w:rsidRPr="00CD1CB4">
          <w:rPr>
            <w:rStyle w:val="Hyperlink"/>
          </w:rPr>
          <w:t>ALLIS</w:t>
        </w:r>
      </w:hyperlink>
    </w:p>
    <w:p w14:paraId="2F99441A" w14:textId="77777777" w:rsidR="00DD49E2" w:rsidRPr="00DD49E2" w:rsidRDefault="00DD49E2" w:rsidP="00DD49E2"/>
    <w:sectPr w:rsidR="00DD49E2" w:rsidRPr="00DD49E2" w:rsidSect="004A7024">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C35AD" w14:textId="77777777" w:rsidR="005D23A5" w:rsidRDefault="005D23A5" w:rsidP="00156C75">
      <w:pPr>
        <w:spacing w:after="0" w:line="240" w:lineRule="auto"/>
      </w:pPr>
      <w:r>
        <w:separator/>
      </w:r>
    </w:p>
  </w:endnote>
  <w:endnote w:type="continuationSeparator" w:id="0">
    <w:p w14:paraId="6BBA15B2" w14:textId="77777777" w:rsidR="005D23A5" w:rsidRDefault="005D23A5" w:rsidP="00156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D6A7" w14:textId="0C37F14D" w:rsidR="00125BC5" w:rsidRPr="001F6037" w:rsidRDefault="00125BC5" w:rsidP="00156C75">
    <w:pPr>
      <w:pStyle w:val="Footer"/>
      <w:jc w:val="right"/>
      <w:rPr>
        <w:rFonts w:ascii="Garamond" w:hAnsi="Garamond"/>
      </w:rPr>
    </w:pPr>
    <w:r w:rsidRPr="001F6037">
      <w:rPr>
        <w:rFonts w:ascii="Garamond" w:hAnsi="Garamond"/>
      </w:rPr>
      <w:fldChar w:fldCharType="begin"/>
    </w:r>
    <w:r w:rsidRPr="001F6037">
      <w:rPr>
        <w:rFonts w:ascii="Garamond" w:hAnsi="Garamond"/>
      </w:rPr>
      <w:instrText xml:space="preserve"> PAGE   \* MERGEFORMAT </w:instrText>
    </w:r>
    <w:r w:rsidRPr="001F6037">
      <w:rPr>
        <w:rFonts w:ascii="Garamond" w:hAnsi="Garamond"/>
      </w:rPr>
      <w:fldChar w:fldCharType="separate"/>
    </w:r>
    <w:r w:rsidR="00120B57">
      <w:rPr>
        <w:rFonts w:ascii="Garamond" w:hAnsi="Garamond"/>
        <w:noProof/>
      </w:rPr>
      <w:t>5</w:t>
    </w:r>
    <w:r w:rsidRPr="001F6037">
      <w:rPr>
        <w:rFonts w:ascii="Garamond" w:hAnsi="Garamond"/>
      </w:rPr>
      <w:fldChar w:fldCharType="end"/>
    </w:r>
    <w:r w:rsidRPr="001F6037">
      <w:rPr>
        <w:rFonts w:ascii="Garamond" w:hAnsi="Garamond"/>
      </w:rPr>
      <w:t>/</w:t>
    </w:r>
    <w:r w:rsidRPr="001F6037">
      <w:rPr>
        <w:rFonts w:ascii="Garamond" w:hAnsi="Garamond"/>
        <w:noProof/>
      </w:rPr>
      <w:fldChar w:fldCharType="begin"/>
    </w:r>
    <w:r w:rsidRPr="001F6037">
      <w:rPr>
        <w:rFonts w:ascii="Garamond" w:hAnsi="Garamond"/>
        <w:noProof/>
      </w:rPr>
      <w:instrText xml:space="preserve"> NUMPAGES   \* MERGEFORMAT </w:instrText>
    </w:r>
    <w:r w:rsidRPr="001F6037">
      <w:rPr>
        <w:rFonts w:ascii="Garamond" w:hAnsi="Garamond"/>
        <w:noProof/>
      </w:rPr>
      <w:fldChar w:fldCharType="separate"/>
    </w:r>
    <w:r w:rsidR="00120B57">
      <w:rPr>
        <w:rFonts w:ascii="Garamond" w:hAnsi="Garamond"/>
        <w:noProof/>
      </w:rPr>
      <w:t>5</w:t>
    </w:r>
    <w:r w:rsidRPr="001F6037">
      <w:rPr>
        <w:rFonts w:ascii="Garamond" w:hAnsi="Garamond"/>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1C0ED" w14:textId="77777777" w:rsidR="005D23A5" w:rsidRDefault="005D23A5" w:rsidP="00156C75">
      <w:pPr>
        <w:spacing w:after="0" w:line="240" w:lineRule="auto"/>
      </w:pPr>
      <w:r>
        <w:separator/>
      </w:r>
    </w:p>
  </w:footnote>
  <w:footnote w:type="continuationSeparator" w:id="0">
    <w:p w14:paraId="142337E2" w14:textId="77777777" w:rsidR="005D23A5" w:rsidRDefault="005D23A5" w:rsidP="00156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227"/>
    <w:multiLevelType w:val="hybridMultilevel"/>
    <w:tmpl w:val="3A206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85AB6"/>
    <w:multiLevelType w:val="hybridMultilevel"/>
    <w:tmpl w:val="EABC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32509"/>
    <w:multiLevelType w:val="hybridMultilevel"/>
    <w:tmpl w:val="086EB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D50D9"/>
    <w:multiLevelType w:val="hybridMultilevel"/>
    <w:tmpl w:val="A84622B6"/>
    <w:lvl w:ilvl="0" w:tplc="988015B2">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920152"/>
    <w:multiLevelType w:val="hybridMultilevel"/>
    <w:tmpl w:val="C3B0C01A"/>
    <w:lvl w:ilvl="0" w:tplc="C0F4D9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FB10AF"/>
    <w:multiLevelType w:val="hybridMultilevel"/>
    <w:tmpl w:val="89EA6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D01B6"/>
    <w:multiLevelType w:val="hybridMultilevel"/>
    <w:tmpl w:val="B6E60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47BEC"/>
    <w:multiLevelType w:val="hybridMultilevel"/>
    <w:tmpl w:val="9EB88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663746"/>
    <w:multiLevelType w:val="hybridMultilevel"/>
    <w:tmpl w:val="81F0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5E56EB"/>
    <w:multiLevelType w:val="hybridMultilevel"/>
    <w:tmpl w:val="85FEF62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4607554"/>
    <w:multiLevelType w:val="hybridMultilevel"/>
    <w:tmpl w:val="1EEE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9E4DC6"/>
    <w:multiLevelType w:val="hybridMultilevel"/>
    <w:tmpl w:val="AF8E5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382452"/>
    <w:multiLevelType w:val="hybridMultilevel"/>
    <w:tmpl w:val="09FE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86AB6"/>
    <w:multiLevelType w:val="hybridMultilevel"/>
    <w:tmpl w:val="33162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580BE1"/>
    <w:multiLevelType w:val="hybridMultilevel"/>
    <w:tmpl w:val="5838E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0A3C8F"/>
    <w:multiLevelType w:val="hybridMultilevel"/>
    <w:tmpl w:val="ECE6C2AA"/>
    <w:lvl w:ilvl="0" w:tplc="988015B2">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15911AD"/>
    <w:multiLevelType w:val="hybridMultilevel"/>
    <w:tmpl w:val="BD90D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312D45"/>
    <w:multiLevelType w:val="hybridMultilevel"/>
    <w:tmpl w:val="B6BA8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6F52B3"/>
    <w:multiLevelType w:val="hybridMultilevel"/>
    <w:tmpl w:val="80ACD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553479"/>
    <w:multiLevelType w:val="hybridMultilevel"/>
    <w:tmpl w:val="448AD952"/>
    <w:lvl w:ilvl="0" w:tplc="39C6B13E">
      <w:start w:val="2022"/>
      <w:numFmt w:val="bullet"/>
      <w:lvlText w:val="-"/>
      <w:lvlJc w:val="left"/>
      <w:pPr>
        <w:ind w:left="720" w:hanging="360"/>
      </w:pPr>
      <w:rPr>
        <w:rFonts w:ascii="Garamond" w:eastAsiaTheme="minorEastAsia"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FA7DC7"/>
    <w:multiLevelType w:val="hybridMultilevel"/>
    <w:tmpl w:val="1C70570E"/>
    <w:lvl w:ilvl="0" w:tplc="988015B2">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8C4F5C"/>
    <w:multiLevelType w:val="hybridMultilevel"/>
    <w:tmpl w:val="9A48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3C21A4"/>
    <w:multiLevelType w:val="hybridMultilevel"/>
    <w:tmpl w:val="D57E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0"/>
  </w:num>
  <w:num w:numId="4">
    <w:abstractNumId w:val="1"/>
  </w:num>
  <w:num w:numId="5">
    <w:abstractNumId w:val="16"/>
  </w:num>
  <w:num w:numId="6">
    <w:abstractNumId w:val="7"/>
  </w:num>
  <w:num w:numId="7">
    <w:abstractNumId w:val="11"/>
  </w:num>
  <w:num w:numId="8">
    <w:abstractNumId w:val="21"/>
  </w:num>
  <w:num w:numId="9">
    <w:abstractNumId w:val="17"/>
  </w:num>
  <w:num w:numId="10">
    <w:abstractNumId w:val="9"/>
  </w:num>
  <w:num w:numId="11">
    <w:abstractNumId w:val="15"/>
  </w:num>
  <w:num w:numId="12">
    <w:abstractNumId w:val="3"/>
  </w:num>
  <w:num w:numId="13">
    <w:abstractNumId w:val="20"/>
  </w:num>
  <w:num w:numId="14">
    <w:abstractNumId w:val="5"/>
  </w:num>
  <w:num w:numId="15">
    <w:abstractNumId w:val="22"/>
  </w:num>
  <w:num w:numId="16">
    <w:abstractNumId w:val="12"/>
  </w:num>
  <w:num w:numId="17">
    <w:abstractNumId w:val="13"/>
  </w:num>
  <w:num w:numId="18">
    <w:abstractNumId w:val="4"/>
  </w:num>
  <w:num w:numId="19">
    <w:abstractNumId w:val="0"/>
  </w:num>
  <w:num w:numId="20">
    <w:abstractNumId w:val="6"/>
  </w:num>
  <w:num w:numId="21">
    <w:abstractNumId w:val="19"/>
  </w:num>
  <w:num w:numId="22">
    <w:abstractNumId w:val="1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3MTC3MDW1NDEwMjVR0lEKTi0uzszPAykwqQUAmkGJUCwAAAA="/>
  </w:docVars>
  <w:rsids>
    <w:rsidRoot w:val="00870127"/>
    <w:rsid w:val="00012A3A"/>
    <w:rsid w:val="000207A2"/>
    <w:rsid w:val="000310BD"/>
    <w:rsid w:val="000750CA"/>
    <w:rsid w:val="00077BE4"/>
    <w:rsid w:val="00083D5D"/>
    <w:rsid w:val="000854FF"/>
    <w:rsid w:val="00096FCD"/>
    <w:rsid w:val="000A6002"/>
    <w:rsid w:val="000B74A0"/>
    <w:rsid w:val="000C23C3"/>
    <w:rsid w:val="000C307D"/>
    <w:rsid w:val="000D33DE"/>
    <w:rsid w:val="000D4858"/>
    <w:rsid w:val="000E32D5"/>
    <w:rsid w:val="000E5DDF"/>
    <w:rsid w:val="0011217A"/>
    <w:rsid w:val="00115DCA"/>
    <w:rsid w:val="00120B57"/>
    <w:rsid w:val="0012109E"/>
    <w:rsid w:val="001232D0"/>
    <w:rsid w:val="00125BC5"/>
    <w:rsid w:val="00134765"/>
    <w:rsid w:val="00141428"/>
    <w:rsid w:val="00142D3D"/>
    <w:rsid w:val="00147ABB"/>
    <w:rsid w:val="00154CE1"/>
    <w:rsid w:val="00156C75"/>
    <w:rsid w:val="00196C78"/>
    <w:rsid w:val="001C709F"/>
    <w:rsid w:val="001D55E3"/>
    <w:rsid w:val="001D722E"/>
    <w:rsid w:val="001E4EC1"/>
    <w:rsid w:val="001F6037"/>
    <w:rsid w:val="00210593"/>
    <w:rsid w:val="00224B38"/>
    <w:rsid w:val="0023311B"/>
    <w:rsid w:val="002407B4"/>
    <w:rsid w:val="0025551E"/>
    <w:rsid w:val="002913DC"/>
    <w:rsid w:val="002A66B1"/>
    <w:rsid w:val="002A688A"/>
    <w:rsid w:val="002B0F6D"/>
    <w:rsid w:val="002B2E09"/>
    <w:rsid w:val="002B4712"/>
    <w:rsid w:val="002B58B6"/>
    <w:rsid w:val="003051A8"/>
    <w:rsid w:val="00305B65"/>
    <w:rsid w:val="003062B7"/>
    <w:rsid w:val="003130C4"/>
    <w:rsid w:val="003154B1"/>
    <w:rsid w:val="003251FA"/>
    <w:rsid w:val="00350A2F"/>
    <w:rsid w:val="003516DA"/>
    <w:rsid w:val="003617BD"/>
    <w:rsid w:val="0036679E"/>
    <w:rsid w:val="0038070F"/>
    <w:rsid w:val="00386C13"/>
    <w:rsid w:val="003924D7"/>
    <w:rsid w:val="003C0CC7"/>
    <w:rsid w:val="003C6C69"/>
    <w:rsid w:val="003D2F69"/>
    <w:rsid w:val="003D4B9C"/>
    <w:rsid w:val="004050DA"/>
    <w:rsid w:val="00434F48"/>
    <w:rsid w:val="00442794"/>
    <w:rsid w:val="00445812"/>
    <w:rsid w:val="004736DA"/>
    <w:rsid w:val="00483D86"/>
    <w:rsid w:val="004A260A"/>
    <w:rsid w:val="004A5684"/>
    <w:rsid w:val="004A5747"/>
    <w:rsid w:val="004A7024"/>
    <w:rsid w:val="004C6CE1"/>
    <w:rsid w:val="004D5F89"/>
    <w:rsid w:val="004E2224"/>
    <w:rsid w:val="004E38CA"/>
    <w:rsid w:val="004F24AB"/>
    <w:rsid w:val="00501737"/>
    <w:rsid w:val="00501AB1"/>
    <w:rsid w:val="0050432F"/>
    <w:rsid w:val="00542163"/>
    <w:rsid w:val="00544C8D"/>
    <w:rsid w:val="00560F23"/>
    <w:rsid w:val="00565DC3"/>
    <w:rsid w:val="005726C2"/>
    <w:rsid w:val="005745D5"/>
    <w:rsid w:val="00582608"/>
    <w:rsid w:val="0059123D"/>
    <w:rsid w:val="00596341"/>
    <w:rsid w:val="005B156B"/>
    <w:rsid w:val="005B65E3"/>
    <w:rsid w:val="005D23A5"/>
    <w:rsid w:val="005D5E8C"/>
    <w:rsid w:val="005F33CE"/>
    <w:rsid w:val="005F3D6F"/>
    <w:rsid w:val="005F748A"/>
    <w:rsid w:val="00612824"/>
    <w:rsid w:val="00627398"/>
    <w:rsid w:val="00630687"/>
    <w:rsid w:val="006355B2"/>
    <w:rsid w:val="00640590"/>
    <w:rsid w:val="00662D5D"/>
    <w:rsid w:val="006666AB"/>
    <w:rsid w:val="0067734E"/>
    <w:rsid w:val="006A2464"/>
    <w:rsid w:val="006A417F"/>
    <w:rsid w:val="006A4AFA"/>
    <w:rsid w:val="006B296E"/>
    <w:rsid w:val="006C3338"/>
    <w:rsid w:val="006D2A0A"/>
    <w:rsid w:val="006E3F39"/>
    <w:rsid w:val="006F6889"/>
    <w:rsid w:val="0070325B"/>
    <w:rsid w:val="007071C7"/>
    <w:rsid w:val="007114D3"/>
    <w:rsid w:val="00722631"/>
    <w:rsid w:val="00723BD4"/>
    <w:rsid w:val="00744E9F"/>
    <w:rsid w:val="00754EA4"/>
    <w:rsid w:val="007565BF"/>
    <w:rsid w:val="007815FA"/>
    <w:rsid w:val="00791412"/>
    <w:rsid w:val="00792383"/>
    <w:rsid w:val="007A25DA"/>
    <w:rsid w:val="007B5037"/>
    <w:rsid w:val="007D3D2E"/>
    <w:rsid w:val="007E50D1"/>
    <w:rsid w:val="00814D84"/>
    <w:rsid w:val="00822245"/>
    <w:rsid w:val="00822263"/>
    <w:rsid w:val="00824129"/>
    <w:rsid w:val="00824E48"/>
    <w:rsid w:val="0083170E"/>
    <w:rsid w:val="00833692"/>
    <w:rsid w:val="00843F5E"/>
    <w:rsid w:val="00846966"/>
    <w:rsid w:val="00847E42"/>
    <w:rsid w:val="00853FB3"/>
    <w:rsid w:val="008603CE"/>
    <w:rsid w:val="00861789"/>
    <w:rsid w:val="00862A42"/>
    <w:rsid w:val="00863960"/>
    <w:rsid w:val="00870127"/>
    <w:rsid w:val="00874E78"/>
    <w:rsid w:val="0088047A"/>
    <w:rsid w:val="00881A1F"/>
    <w:rsid w:val="00883E9C"/>
    <w:rsid w:val="00885926"/>
    <w:rsid w:val="00890395"/>
    <w:rsid w:val="00893A05"/>
    <w:rsid w:val="008A1472"/>
    <w:rsid w:val="008D1C06"/>
    <w:rsid w:val="008D1EAC"/>
    <w:rsid w:val="008D4E35"/>
    <w:rsid w:val="009029EE"/>
    <w:rsid w:val="00904655"/>
    <w:rsid w:val="00905A80"/>
    <w:rsid w:val="00926A45"/>
    <w:rsid w:val="009372F2"/>
    <w:rsid w:val="00946B58"/>
    <w:rsid w:val="009668DD"/>
    <w:rsid w:val="009907C6"/>
    <w:rsid w:val="009B4D15"/>
    <w:rsid w:val="009C4DDB"/>
    <w:rsid w:val="009F62A6"/>
    <w:rsid w:val="00A0319D"/>
    <w:rsid w:val="00A10914"/>
    <w:rsid w:val="00A23BB5"/>
    <w:rsid w:val="00A23DBB"/>
    <w:rsid w:val="00A41561"/>
    <w:rsid w:val="00A471A9"/>
    <w:rsid w:val="00A519BB"/>
    <w:rsid w:val="00A613B6"/>
    <w:rsid w:val="00A673B9"/>
    <w:rsid w:val="00A738CF"/>
    <w:rsid w:val="00A9491F"/>
    <w:rsid w:val="00A961D3"/>
    <w:rsid w:val="00AA35D5"/>
    <w:rsid w:val="00AA4563"/>
    <w:rsid w:val="00AB3136"/>
    <w:rsid w:val="00AC25D6"/>
    <w:rsid w:val="00AC708E"/>
    <w:rsid w:val="00B24769"/>
    <w:rsid w:val="00B40959"/>
    <w:rsid w:val="00B43ADE"/>
    <w:rsid w:val="00B5757D"/>
    <w:rsid w:val="00B639A7"/>
    <w:rsid w:val="00B6704F"/>
    <w:rsid w:val="00B71A38"/>
    <w:rsid w:val="00B75B69"/>
    <w:rsid w:val="00B90F94"/>
    <w:rsid w:val="00B938C2"/>
    <w:rsid w:val="00B968B4"/>
    <w:rsid w:val="00B96D3C"/>
    <w:rsid w:val="00BA02A8"/>
    <w:rsid w:val="00BA0B12"/>
    <w:rsid w:val="00BA64BC"/>
    <w:rsid w:val="00BB6790"/>
    <w:rsid w:val="00BC074D"/>
    <w:rsid w:val="00BD15BE"/>
    <w:rsid w:val="00BE1572"/>
    <w:rsid w:val="00C03B68"/>
    <w:rsid w:val="00C07781"/>
    <w:rsid w:val="00C17CC7"/>
    <w:rsid w:val="00C211CB"/>
    <w:rsid w:val="00C3793D"/>
    <w:rsid w:val="00C55A7C"/>
    <w:rsid w:val="00C61A79"/>
    <w:rsid w:val="00C64308"/>
    <w:rsid w:val="00C71522"/>
    <w:rsid w:val="00C9034D"/>
    <w:rsid w:val="00C93D7D"/>
    <w:rsid w:val="00CB0ABC"/>
    <w:rsid w:val="00CD1CB4"/>
    <w:rsid w:val="00D01FAE"/>
    <w:rsid w:val="00D03805"/>
    <w:rsid w:val="00D10861"/>
    <w:rsid w:val="00D1129F"/>
    <w:rsid w:val="00D16349"/>
    <w:rsid w:val="00D3646B"/>
    <w:rsid w:val="00D36EF5"/>
    <w:rsid w:val="00D50EC4"/>
    <w:rsid w:val="00D54150"/>
    <w:rsid w:val="00D64DFA"/>
    <w:rsid w:val="00D67C5B"/>
    <w:rsid w:val="00D735A8"/>
    <w:rsid w:val="00D95D34"/>
    <w:rsid w:val="00DA23C0"/>
    <w:rsid w:val="00DD49E2"/>
    <w:rsid w:val="00DD776D"/>
    <w:rsid w:val="00DE45FE"/>
    <w:rsid w:val="00E00357"/>
    <w:rsid w:val="00E155EB"/>
    <w:rsid w:val="00E34BB7"/>
    <w:rsid w:val="00E63964"/>
    <w:rsid w:val="00E6609C"/>
    <w:rsid w:val="00E666CA"/>
    <w:rsid w:val="00E86ED5"/>
    <w:rsid w:val="00E976B8"/>
    <w:rsid w:val="00EA0D57"/>
    <w:rsid w:val="00EA690E"/>
    <w:rsid w:val="00EC017A"/>
    <w:rsid w:val="00ED4C6E"/>
    <w:rsid w:val="00ED4EAF"/>
    <w:rsid w:val="00EE456F"/>
    <w:rsid w:val="00EE4EA4"/>
    <w:rsid w:val="00EF5069"/>
    <w:rsid w:val="00EF5271"/>
    <w:rsid w:val="00EF602F"/>
    <w:rsid w:val="00F00420"/>
    <w:rsid w:val="00F52518"/>
    <w:rsid w:val="00F67280"/>
    <w:rsid w:val="00F779C9"/>
    <w:rsid w:val="00F80266"/>
    <w:rsid w:val="00F87956"/>
    <w:rsid w:val="00F93496"/>
    <w:rsid w:val="00FB1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5889D"/>
  <w15:chartTrackingRefBased/>
  <w15:docId w15:val="{6D92FB95-DEB4-4D12-842B-17818A84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127"/>
    <w:rPr>
      <w:rFonts w:ascii="Arial" w:hAnsi="Arial"/>
      <w:sz w:val="24"/>
    </w:rPr>
  </w:style>
  <w:style w:type="paragraph" w:styleId="Heading1">
    <w:name w:val="heading 1"/>
    <w:basedOn w:val="Normal"/>
    <w:next w:val="Normal"/>
    <w:link w:val="Heading1Char"/>
    <w:uiPriority w:val="9"/>
    <w:qFormat/>
    <w:rsid w:val="00C17CC7"/>
    <w:pPr>
      <w:keepNext/>
      <w:keepLines/>
      <w:spacing w:before="240" w:after="0"/>
      <w:outlineLvl w:val="0"/>
    </w:pPr>
    <w:rPr>
      <w:rFonts w:eastAsiaTheme="majorEastAsia"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870127"/>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7280"/>
    <w:pPr>
      <w:keepNext/>
      <w:keepLines/>
      <w:spacing w:before="40" w:after="0"/>
      <w:outlineLvl w:val="2"/>
    </w:pPr>
    <w:rPr>
      <w:rFonts w:eastAsiaTheme="majorEastAsia"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70127"/>
    <w:pPr>
      <w:spacing w:after="0" w:line="240" w:lineRule="auto"/>
    </w:pPr>
    <w:rPr>
      <w:rFonts w:ascii="Arial" w:eastAsiaTheme="minorEastAsia" w:hAnsi="Arial"/>
      <w:sz w:val="24"/>
      <w:lang w:val="en-US"/>
    </w:rPr>
  </w:style>
  <w:style w:type="character" w:customStyle="1" w:styleId="NoSpacingChar">
    <w:name w:val="No Spacing Char"/>
    <w:basedOn w:val="DefaultParagraphFont"/>
    <w:link w:val="NoSpacing"/>
    <w:uiPriority w:val="1"/>
    <w:rsid w:val="00870127"/>
    <w:rPr>
      <w:rFonts w:ascii="Arial" w:eastAsiaTheme="minorEastAsia" w:hAnsi="Arial"/>
      <w:sz w:val="24"/>
      <w:lang w:val="en-US"/>
    </w:rPr>
  </w:style>
  <w:style w:type="character" w:customStyle="1" w:styleId="Heading1Char">
    <w:name w:val="Heading 1 Char"/>
    <w:basedOn w:val="DefaultParagraphFont"/>
    <w:link w:val="Heading1"/>
    <w:uiPriority w:val="9"/>
    <w:rsid w:val="00C17CC7"/>
    <w:rPr>
      <w:rFonts w:ascii="Arial" w:eastAsiaTheme="majorEastAsia" w:hAnsi="Arial" w:cstheme="majorBidi"/>
      <w:color w:val="1F4E79" w:themeColor="accent1" w:themeShade="80"/>
      <w:sz w:val="32"/>
      <w:szCs w:val="32"/>
    </w:rPr>
  </w:style>
  <w:style w:type="character" w:customStyle="1" w:styleId="Heading2Char">
    <w:name w:val="Heading 2 Char"/>
    <w:basedOn w:val="DefaultParagraphFont"/>
    <w:link w:val="Heading2"/>
    <w:uiPriority w:val="9"/>
    <w:rsid w:val="00870127"/>
    <w:rPr>
      <w:rFonts w:ascii="Arial" w:eastAsiaTheme="majorEastAsia" w:hAnsi="Arial" w:cstheme="majorBidi"/>
      <w:color w:val="2E74B5" w:themeColor="accent1" w:themeShade="BF"/>
      <w:sz w:val="26"/>
      <w:szCs w:val="26"/>
    </w:rPr>
  </w:style>
  <w:style w:type="paragraph" w:styleId="Title">
    <w:name w:val="Title"/>
    <w:basedOn w:val="Normal"/>
    <w:next w:val="Normal"/>
    <w:link w:val="TitleChar"/>
    <w:uiPriority w:val="10"/>
    <w:qFormat/>
    <w:rsid w:val="00870127"/>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70127"/>
    <w:rPr>
      <w:rFonts w:ascii="Arial" w:eastAsiaTheme="majorEastAsia" w:hAnsi="Arial" w:cstheme="majorBidi"/>
      <w:spacing w:val="-10"/>
      <w:kern w:val="28"/>
      <w:sz w:val="56"/>
      <w:szCs w:val="56"/>
    </w:rPr>
  </w:style>
  <w:style w:type="character" w:styleId="Hyperlink">
    <w:name w:val="Hyperlink"/>
    <w:basedOn w:val="DefaultParagraphFont"/>
    <w:uiPriority w:val="99"/>
    <w:unhideWhenUsed/>
    <w:rsid w:val="00870127"/>
    <w:rPr>
      <w:color w:val="0563C1" w:themeColor="hyperlink"/>
      <w:u w:val="single"/>
    </w:rPr>
  </w:style>
  <w:style w:type="table" w:styleId="TableGrid">
    <w:name w:val="Table Grid"/>
    <w:basedOn w:val="TableNormal"/>
    <w:uiPriority w:val="39"/>
    <w:rsid w:val="00B96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3646B"/>
    <w:pPr>
      <w:outlineLvl w:val="9"/>
    </w:pPr>
    <w:rPr>
      <w:rFonts w:asciiTheme="majorHAnsi" w:hAnsiTheme="majorHAnsi"/>
      <w:lang w:val="en-US"/>
    </w:rPr>
  </w:style>
  <w:style w:type="paragraph" w:styleId="TOC1">
    <w:name w:val="toc 1"/>
    <w:basedOn w:val="Normal"/>
    <w:next w:val="Normal"/>
    <w:autoRedefine/>
    <w:uiPriority w:val="39"/>
    <w:unhideWhenUsed/>
    <w:rsid w:val="009C4DDB"/>
    <w:pPr>
      <w:tabs>
        <w:tab w:val="right" w:leader="dot" w:pos="9016"/>
      </w:tabs>
      <w:spacing w:after="100"/>
    </w:pPr>
    <w:rPr>
      <w:b/>
      <w:noProof/>
    </w:rPr>
  </w:style>
  <w:style w:type="paragraph" w:styleId="TOC2">
    <w:name w:val="toc 2"/>
    <w:basedOn w:val="Normal"/>
    <w:next w:val="Normal"/>
    <w:autoRedefine/>
    <w:uiPriority w:val="39"/>
    <w:unhideWhenUsed/>
    <w:rsid w:val="00D3646B"/>
    <w:pPr>
      <w:spacing w:after="100"/>
      <w:ind w:left="240"/>
    </w:pPr>
  </w:style>
  <w:style w:type="character" w:customStyle="1" w:styleId="Heading3Char">
    <w:name w:val="Heading 3 Char"/>
    <w:basedOn w:val="DefaultParagraphFont"/>
    <w:link w:val="Heading3"/>
    <w:uiPriority w:val="9"/>
    <w:rsid w:val="00F67280"/>
    <w:rPr>
      <w:rFonts w:ascii="Arial" w:eastAsiaTheme="majorEastAsia" w:hAnsi="Arial" w:cstheme="majorBidi"/>
      <w:color w:val="1F4D78" w:themeColor="accent1" w:themeShade="7F"/>
      <w:sz w:val="24"/>
      <w:szCs w:val="24"/>
    </w:rPr>
  </w:style>
  <w:style w:type="paragraph" w:styleId="TOC3">
    <w:name w:val="toc 3"/>
    <w:basedOn w:val="Normal"/>
    <w:next w:val="Normal"/>
    <w:autoRedefine/>
    <w:uiPriority w:val="39"/>
    <w:unhideWhenUsed/>
    <w:rsid w:val="009668DD"/>
    <w:pPr>
      <w:spacing w:after="100"/>
      <w:ind w:left="480"/>
    </w:pPr>
  </w:style>
  <w:style w:type="character" w:styleId="FollowedHyperlink">
    <w:name w:val="FollowedHyperlink"/>
    <w:basedOn w:val="DefaultParagraphFont"/>
    <w:uiPriority w:val="99"/>
    <w:semiHidden/>
    <w:unhideWhenUsed/>
    <w:rsid w:val="00D54150"/>
    <w:rPr>
      <w:color w:val="954F72" w:themeColor="followedHyperlink"/>
      <w:u w:val="single"/>
    </w:rPr>
  </w:style>
  <w:style w:type="paragraph" w:styleId="Header">
    <w:name w:val="header"/>
    <w:basedOn w:val="Normal"/>
    <w:link w:val="HeaderChar"/>
    <w:uiPriority w:val="99"/>
    <w:unhideWhenUsed/>
    <w:rsid w:val="00156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C75"/>
    <w:rPr>
      <w:rFonts w:ascii="Arial" w:hAnsi="Arial"/>
      <w:sz w:val="24"/>
    </w:rPr>
  </w:style>
  <w:style w:type="paragraph" w:styleId="Footer">
    <w:name w:val="footer"/>
    <w:basedOn w:val="Normal"/>
    <w:link w:val="FooterChar"/>
    <w:uiPriority w:val="99"/>
    <w:unhideWhenUsed/>
    <w:rsid w:val="00156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C75"/>
    <w:rPr>
      <w:rFonts w:ascii="Arial" w:hAnsi="Arial"/>
      <w:sz w:val="24"/>
    </w:rPr>
  </w:style>
  <w:style w:type="character" w:styleId="CommentReference">
    <w:name w:val="annotation reference"/>
    <w:basedOn w:val="DefaultParagraphFont"/>
    <w:uiPriority w:val="99"/>
    <w:semiHidden/>
    <w:unhideWhenUsed/>
    <w:rsid w:val="003130C4"/>
    <w:rPr>
      <w:sz w:val="16"/>
      <w:szCs w:val="16"/>
    </w:rPr>
  </w:style>
  <w:style w:type="paragraph" w:styleId="CommentText">
    <w:name w:val="annotation text"/>
    <w:basedOn w:val="Normal"/>
    <w:link w:val="CommentTextChar"/>
    <w:uiPriority w:val="99"/>
    <w:semiHidden/>
    <w:unhideWhenUsed/>
    <w:rsid w:val="003130C4"/>
    <w:pPr>
      <w:spacing w:line="240" w:lineRule="auto"/>
    </w:pPr>
    <w:rPr>
      <w:sz w:val="20"/>
      <w:szCs w:val="20"/>
    </w:rPr>
  </w:style>
  <w:style w:type="character" w:customStyle="1" w:styleId="CommentTextChar">
    <w:name w:val="Comment Text Char"/>
    <w:basedOn w:val="DefaultParagraphFont"/>
    <w:link w:val="CommentText"/>
    <w:uiPriority w:val="99"/>
    <w:semiHidden/>
    <w:rsid w:val="003130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130C4"/>
    <w:rPr>
      <w:b/>
      <w:bCs/>
    </w:rPr>
  </w:style>
  <w:style w:type="character" w:customStyle="1" w:styleId="CommentSubjectChar">
    <w:name w:val="Comment Subject Char"/>
    <w:basedOn w:val="CommentTextChar"/>
    <w:link w:val="CommentSubject"/>
    <w:uiPriority w:val="99"/>
    <w:semiHidden/>
    <w:rsid w:val="003130C4"/>
    <w:rPr>
      <w:rFonts w:ascii="Arial" w:hAnsi="Arial"/>
      <w:b/>
      <w:bCs/>
      <w:sz w:val="20"/>
      <w:szCs w:val="20"/>
    </w:rPr>
  </w:style>
  <w:style w:type="paragraph" w:styleId="BalloonText">
    <w:name w:val="Balloon Text"/>
    <w:basedOn w:val="Normal"/>
    <w:link w:val="BalloonTextChar"/>
    <w:uiPriority w:val="99"/>
    <w:semiHidden/>
    <w:unhideWhenUsed/>
    <w:rsid w:val="00313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0C4"/>
    <w:rPr>
      <w:rFonts w:ascii="Segoe UI" w:hAnsi="Segoe UI" w:cs="Segoe UI"/>
      <w:sz w:val="18"/>
      <w:szCs w:val="18"/>
    </w:rPr>
  </w:style>
  <w:style w:type="paragraph" w:customStyle="1" w:styleId="paragraph">
    <w:name w:val="paragraph"/>
    <w:basedOn w:val="Normal"/>
    <w:rsid w:val="002407B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2407B4"/>
  </w:style>
  <w:style w:type="character" w:customStyle="1" w:styleId="eop">
    <w:name w:val="eop"/>
    <w:basedOn w:val="DefaultParagraphFont"/>
    <w:rsid w:val="002407B4"/>
  </w:style>
  <w:style w:type="character" w:customStyle="1" w:styleId="findhit">
    <w:name w:val="findhit"/>
    <w:basedOn w:val="DefaultParagraphFont"/>
    <w:rsid w:val="002407B4"/>
  </w:style>
  <w:style w:type="paragraph" w:customStyle="1" w:styleId="msonormal0">
    <w:name w:val="msonormal"/>
    <w:basedOn w:val="Normal"/>
    <w:rsid w:val="003C6C69"/>
    <w:pPr>
      <w:spacing w:before="100" w:beforeAutospacing="1" w:after="100" w:afterAutospacing="1" w:line="240" w:lineRule="auto"/>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6E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04714">
      <w:bodyDiv w:val="1"/>
      <w:marLeft w:val="0"/>
      <w:marRight w:val="0"/>
      <w:marTop w:val="0"/>
      <w:marBottom w:val="0"/>
      <w:divBdr>
        <w:top w:val="none" w:sz="0" w:space="0" w:color="auto"/>
        <w:left w:val="none" w:sz="0" w:space="0" w:color="auto"/>
        <w:bottom w:val="none" w:sz="0" w:space="0" w:color="auto"/>
        <w:right w:val="none" w:sz="0" w:space="0" w:color="auto"/>
      </w:divBdr>
      <w:divsChild>
        <w:div w:id="70737901">
          <w:marLeft w:val="0"/>
          <w:marRight w:val="0"/>
          <w:marTop w:val="0"/>
          <w:marBottom w:val="0"/>
          <w:divBdr>
            <w:top w:val="none" w:sz="0" w:space="0" w:color="auto"/>
            <w:left w:val="none" w:sz="0" w:space="0" w:color="auto"/>
            <w:bottom w:val="none" w:sz="0" w:space="0" w:color="auto"/>
            <w:right w:val="none" w:sz="0" w:space="0" w:color="auto"/>
          </w:divBdr>
        </w:div>
        <w:div w:id="695691572">
          <w:marLeft w:val="0"/>
          <w:marRight w:val="0"/>
          <w:marTop w:val="0"/>
          <w:marBottom w:val="0"/>
          <w:divBdr>
            <w:top w:val="none" w:sz="0" w:space="0" w:color="auto"/>
            <w:left w:val="none" w:sz="0" w:space="0" w:color="auto"/>
            <w:bottom w:val="none" w:sz="0" w:space="0" w:color="auto"/>
            <w:right w:val="none" w:sz="0" w:space="0" w:color="auto"/>
          </w:divBdr>
        </w:div>
      </w:divsChild>
    </w:div>
    <w:div w:id="209652315">
      <w:bodyDiv w:val="1"/>
      <w:marLeft w:val="0"/>
      <w:marRight w:val="0"/>
      <w:marTop w:val="0"/>
      <w:marBottom w:val="0"/>
      <w:divBdr>
        <w:top w:val="none" w:sz="0" w:space="0" w:color="auto"/>
        <w:left w:val="none" w:sz="0" w:space="0" w:color="auto"/>
        <w:bottom w:val="none" w:sz="0" w:space="0" w:color="auto"/>
        <w:right w:val="none" w:sz="0" w:space="0" w:color="auto"/>
      </w:divBdr>
      <w:divsChild>
        <w:div w:id="558366790">
          <w:marLeft w:val="0"/>
          <w:marRight w:val="0"/>
          <w:marTop w:val="0"/>
          <w:marBottom w:val="0"/>
          <w:divBdr>
            <w:top w:val="none" w:sz="0" w:space="0" w:color="auto"/>
            <w:left w:val="none" w:sz="0" w:space="0" w:color="auto"/>
            <w:bottom w:val="none" w:sz="0" w:space="0" w:color="auto"/>
            <w:right w:val="none" w:sz="0" w:space="0" w:color="auto"/>
          </w:divBdr>
          <w:divsChild>
            <w:div w:id="141331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9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ps.ed.ac.uk/subject-area/social-policy/people-intro" TargetMode="External"/><Relationship Id="rId18" Type="http://schemas.openxmlformats.org/officeDocument/2006/relationships/hyperlink" Target="https://www.sps.ed.ac.uk/students/support/tea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aniel.clegg@ed.ac.uk" TargetMode="External"/><Relationship Id="rId17" Type="http://schemas.openxmlformats.org/officeDocument/2006/relationships/hyperlink" Target="http://www.drps.ed.ac.uk/24-25/dpt/drps_sps.htm" TargetMode="External"/><Relationship Id="rId2" Type="http://schemas.openxmlformats.org/officeDocument/2006/relationships/numbering" Target="numbering.xml"/><Relationship Id="rId16" Type="http://schemas.openxmlformats.org/officeDocument/2006/relationships/hyperlink" Target="mailto:R.Brodie@ed.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cialpolicy.ed.ac.uk/" TargetMode="External"/><Relationship Id="rId5" Type="http://schemas.openxmlformats.org/officeDocument/2006/relationships/webSettings" Target="webSettings.xml"/><Relationship Id="rId15" Type="http://schemas.openxmlformats.org/officeDocument/2006/relationships/hyperlink" Target="mailto:Rob.Ralston@ed.ac.uk" TargetMode="External"/><Relationship Id="rId10" Type="http://schemas.openxmlformats.org/officeDocument/2006/relationships/hyperlink" Target="mailto:student.sps@ed.ac.uk" TargetMode="External"/><Relationship Id="rId19" Type="http://schemas.openxmlformats.org/officeDocument/2006/relationships/hyperlink" Target="https://www.ed.ac.uk/english-language-teaching/insession-courses/elsi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tudent.sps@e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2E6DD-7BD7-4A6D-8576-2D493038F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Clay</dc:creator>
  <cp:keywords/>
  <dc:description/>
  <cp:lastModifiedBy>Fiona Kelly</cp:lastModifiedBy>
  <cp:revision>3</cp:revision>
  <cp:lastPrinted>2021-10-11T09:45:00Z</cp:lastPrinted>
  <dcterms:created xsi:type="dcterms:W3CDTF">2024-08-15T14:24:00Z</dcterms:created>
  <dcterms:modified xsi:type="dcterms:W3CDTF">2024-08-16T10:48:00Z</dcterms:modified>
</cp:coreProperties>
</file>