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C8A30" w14:textId="78497FBC" w:rsidR="005C0C3D" w:rsidRPr="00A105D0" w:rsidRDefault="00F047F2" w:rsidP="00A105D0">
      <w:pPr>
        <w:spacing w:after="307" w:line="276" w:lineRule="auto"/>
        <w:ind w:left="0" w:firstLine="0"/>
        <w:jc w:val="center"/>
        <w:rPr>
          <w:szCs w:val="24"/>
        </w:rPr>
      </w:pPr>
      <w:r w:rsidRPr="00A105D0">
        <w:rPr>
          <w:b/>
          <w:szCs w:val="24"/>
        </w:rPr>
        <w:t xml:space="preserve"> </w:t>
      </w:r>
      <w:r w:rsidR="006B5F68" w:rsidRPr="00A105D0">
        <w:rPr>
          <w:b/>
          <w:szCs w:val="24"/>
        </w:rPr>
        <w:t xml:space="preserve">MSc in </w:t>
      </w:r>
      <w:r w:rsidR="002719DD" w:rsidRPr="00A105D0">
        <w:rPr>
          <w:b/>
          <w:szCs w:val="24"/>
        </w:rPr>
        <w:t xml:space="preserve">Medical </w:t>
      </w:r>
      <w:r w:rsidR="006B5F68" w:rsidRPr="00A105D0">
        <w:rPr>
          <w:b/>
          <w:szCs w:val="24"/>
        </w:rPr>
        <w:t>Anthropology</w:t>
      </w:r>
    </w:p>
    <w:p w14:paraId="3D2E221D" w14:textId="28658E23" w:rsidR="005C0C3D" w:rsidRPr="00A105D0" w:rsidRDefault="008A1EA2" w:rsidP="00A105D0">
      <w:pPr>
        <w:spacing w:after="123" w:line="276" w:lineRule="auto"/>
        <w:ind w:left="0" w:right="-44" w:firstLine="0"/>
        <w:jc w:val="center"/>
        <w:rPr>
          <w:b/>
          <w:szCs w:val="24"/>
        </w:rPr>
      </w:pPr>
      <w:r>
        <w:rPr>
          <w:b/>
          <w:szCs w:val="24"/>
        </w:rPr>
        <w:t>202</w:t>
      </w:r>
      <w:r w:rsidR="009D6ABE">
        <w:rPr>
          <w:b/>
          <w:szCs w:val="24"/>
        </w:rPr>
        <w:t>6/27</w:t>
      </w:r>
      <w:r w:rsidR="006B5F68" w:rsidRPr="00A105D0">
        <w:rPr>
          <w:b/>
          <w:szCs w:val="24"/>
        </w:rPr>
        <w:t xml:space="preserve"> Programme Handbook</w:t>
      </w:r>
    </w:p>
    <w:p w14:paraId="7280E2E9" w14:textId="5F2B3401" w:rsidR="005C0C3D" w:rsidRPr="00A105D0" w:rsidRDefault="00236862" w:rsidP="00A105D0">
      <w:pPr>
        <w:spacing w:after="123" w:line="276" w:lineRule="auto"/>
        <w:ind w:left="0" w:right="-44" w:firstLine="0"/>
        <w:jc w:val="center"/>
        <w:rPr>
          <w:szCs w:val="24"/>
        </w:rPr>
      </w:pPr>
      <w:r w:rsidRPr="00A105D0">
        <w:rPr>
          <w:noProof/>
          <w:szCs w:val="24"/>
        </w:rPr>
        <w:drawing>
          <wp:inline distT="0" distB="0" distL="0" distR="0" wp14:anchorId="0711C118" wp14:editId="75960BCC">
            <wp:extent cx="6038850" cy="40767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screen">
                      <a:extLst>
                        <a:ext uri="{28A0092B-C50C-407E-A947-70E740481C1C}">
                          <a14:useLocalDpi xmlns:a14="http://schemas.microsoft.com/office/drawing/2010/main"/>
                        </a:ext>
                      </a:extLst>
                    </a:blip>
                    <a:stretch>
                      <a:fillRect/>
                    </a:stretch>
                  </pic:blipFill>
                  <pic:spPr>
                    <a:xfrm>
                      <a:off x="0" y="0"/>
                      <a:ext cx="6038850" cy="4076700"/>
                    </a:xfrm>
                    <a:prstGeom prst="rect">
                      <a:avLst/>
                    </a:prstGeom>
                  </pic:spPr>
                </pic:pic>
              </a:graphicData>
            </a:graphic>
          </wp:inline>
        </w:drawing>
      </w:r>
    </w:p>
    <w:p w14:paraId="40017CC2" w14:textId="146DB850" w:rsidR="00337689" w:rsidRPr="00A105D0" w:rsidRDefault="006B5F68" w:rsidP="00A105D0">
      <w:pPr>
        <w:spacing w:after="187" w:line="276" w:lineRule="auto"/>
        <w:ind w:left="0" w:right="76" w:firstLine="0"/>
        <w:jc w:val="center"/>
        <w:rPr>
          <w:b/>
          <w:szCs w:val="24"/>
        </w:rPr>
      </w:pPr>
      <w:r w:rsidRPr="00A105D0">
        <w:rPr>
          <w:b/>
          <w:szCs w:val="24"/>
        </w:rPr>
        <w:t xml:space="preserve">School of Social and Political Science </w:t>
      </w:r>
    </w:p>
    <w:p w14:paraId="141BF28D" w14:textId="77777777" w:rsidR="00337689" w:rsidRPr="00A105D0" w:rsidRDefault="00337689" w:rsidP="00A105D0">
      <w:pPr>
        <w:spacing w:line="276" w:lineRule="auto"/>
        <w:jc w:val="center"/>
        <w:rPr>
          <w:rFonts w:eastAsiaTheme="minorHAnsi"/>
          <w:b/>
          <w:bCs/>
          <w:color w:val="auto"/>
          <w:szCs w:val="24"/>
        </w:rPr>
      </w:pPr>
      <w:r w:rsidRPr="00A105D0">
        <w:rPr>
          <w:b/>
          <w:bCs/>
          <w:szCs w:val="24"/>
        </w:rPr>
        <w:t>Programme Director, MSc Medical Anthropology:</w:t>
      </w:r>
    </w:p>
    <w:p w14:paraId="0F34B70F" w14:textId="0556B317" w:rsidR="00337689" w:rsidRPr="00A105D0" w:rsidRDefault="00AB0EFC" w:rsidP="00A105D0">
      <w:pPr>
        <w:spacing w:line="276" w:lineRule="auto"/>
        <w:ind w:hanging="11"/>
        <w:jc w:val="center"/>
        <w:rPr>
          <w:szCs w:val="24"/>
        </w:rPr>
      </w:pPr>
      <w:r w:rsidRPr="00A105D0">
        <w:rPr>
          <w:szCs w:val="24"/>
        </w:rPr>
        <w:t xml:space="preserve">Dr </w:t>
      </w:r>
      <w:r w:rsidR="0013527F">
        <w:rPr>
          <w:szCs w:val="24"/>
        </w:rPr>
        <w:t>Jess Cooper</w:t>
      </w:r>
    </w:p>
    <w:p w14:paraId="1851D87E" w14:textId="3B8DDDAE" w:rsidR="00337689" w:rsidRPr="00A105D0" w:rsidRDefault="00337689" w:rsidP="00A105D0">
      <w:pPr>
        <w:spacing w:line="276" w:lineRule="auto"/>
        <w:ind w:hanging="11"/>
        <w:jc w:val="center"/>
        <w:rPr>
          <w:szCs w:val="24"/>
        </w:rPr>
      </w:pPr>
      <w:r w:rsidRPr="00A105D0">
        <w:rPr>
          <w:szCs w:val="24"/>
        </w:rPr>
        <w:t xml:space="preserve">Email: </w:t>
      </w:r>
      <w:hyperlink r:id="rId12" w:history="1">
        <w:r w:rsidR="00E82175" w:rsidRPr="00886204">
          <w:rPr>
            <w:rStyle w:val="Hyperlink"/>
            <w:szCs w:val="24"/>
            <w:lang w:val="en"/>
          </w:rPr>
          <w:t>jessica.cooper@ed.ac.uk</w:t>
        </w:r>
      </w:hyperlink>
    </w:p>
    <w:p w14:paraId="16EB1412" w14:textId="77777777" w:rsidR="00337689" w:rsidRPr="00A105D0" w:rsidRDefault="00337689" w:rsidP="00A105D0">
      <w:pPr>
        <w:spacing w:line="276" w:lineRule="auto"/>
        <w:ind w:left="0" w:firstLine="0"/>
        <w:rPr>
          <w:szCs w:val="24"/>
        </w:rPr>
      </w:pPr>
    </w:p>
    <w:p w14:paraId="536DB627" w14:textId="091B3D2E" w:rsidR="00337689" w:rsidRPr="00A105D0" w:rsidRDefault="00440074" w:rsidP="00A105D0">
      <w:pPr>
        <w:spacing w:line="276" w:lineRule="auto"/>
        <w:ind w:hanging="11"/>
        <w:jc w:val="center"/>
        <w:rPr>
          <w:b/>
          <w:bCs/>
          <w:szCs w:val="24"/>
        </w:rPr>
      </w:pPr>
      <w:r w:rsidRPr="00A105D0">
        <w:rPr>
          <w:b/>
          <w:bCs/>
          <w:szCs w:val="24"/>
        </w:rPr>
        <w:t>Student Adviser</w:t>
      </w:r>
      <w:r w:rsidR="00337689" w:rsidRPr="00A105D0">
        <w:rPr>
          <w:b/>
          <w:bCs/>
          <w:szCs w:val="24"/>
        </w:rPr>
        <w:t xml:space="preserve"> </w:t>
      </w:r>
    </w:p>
    <w:p w14:paraId="32F1D82D" w14:textId="7D53E9A2" w:rsidR="00337689" w:rsidRPr="00A105D0" w:rsidRDefault="00440074" w:rsidP="00A105D0">
      <w:pPr>
        <w:spacing w:line="276" w:lineRule="auto"/>
        <w:ind w:hanging="11"/>
        <w:jc w:val="center"/>
        <w:rPr>
          <w:bCs/>
          <w:szCs w:val="24"/>
        </w:rPr>
      </w:pPr>
      <w:r w:rsidRPr="00A105D0">
        <w:rPr>
          <w:bCs/>
          <w:szCs w:val="24"/>
        </w:rPr>
        <w:t>Cath Thompson</w:t>
      </w:r>
    </w:p>
    <w:p w14:paraId="02FF004E" w14:textId="060DBDD0" w:rsidR="00337689" w:rsidRPr="00A105D0" w:rsidRDefault="00337689" w:rsidP="00A105D0">
      <w:pPr>
        <w:spacing w:line="276" w:lineRule="auto"/>
        <w:ind w:hanging="11"/>
        <w:jc w:val="center"/>
        <w:rPr>
          <w:szCs w:val="24"/>
        </w:rPr>
      </w:pPr>
      <w:r w:rsidRPr="00A105D0">
        <w:rPr>
          <w:szCs w:val="24"/>
        </w:rPr>
        <w:t xml:space="preserve">Email: </w:t>
      </w:r>
      <w:hyperlink r:id="rId13" w:history="1">
        <w:r w:rsidR="00440074" w:rsidRPr="00A105D0">
          <w:rPr>
            <w:rStyle w:val="Hyperlink"/>
            <w:szCs w:val="24"/>
          </w:rPr>
          <w:t>student.sps@ed.ac.uk</w:t>
        </w:r>
      </w:hyperlink>
    </w:p>
    <w:p w14:paraId="0BBB6E88" w14:textId="1C947D9E" w:rsidR="00AA5B92" w:rsidRPr="00A105D0" w:rsidRDefault="00AA5B92" w:rsidP="00A105D0">
      <w:pPr>
        <w:spacing w:line="276" w:lineRule="auto"/>
        <w:ind w:hanging="11"/>
        <w:jc w:val="center"/>
        <w:rPr>
          <w:szCs w:val="24"/>
        </w:rPr>
      </w:pPr>
    </w:p>
    <w:p w14:paraId="062BB88C" w14:textId="4FBA0455" w:rsidR="00337689" w:rsidRPr="00A105D0" w:rsidRDefault="00440074" w:rsidP="00A105D0">
      <w:pPr>
        <w:spacing w:line="276" w:lineRule="auto"/>
        <w:ind w:hanging="11"/>
        <w:jc w:val="center"/>
        <w:rPr>
          <w:b/>
          <w:bCs/>
          <w:szCs w:val="24"/>
        </w:rPr>
      </w:pPr>
      <w:r w:rsidRPr="00A105D0">
        <w:rPr>
          <w:b/>
          <w:bCs/>
          <w:szCs w:val="24"/>
        </w:rPr>
        <w:t>Postgraduate Teaching Office</w:t>
      </w:r>
    </w:p>
    <w:p w14:paraId="53BA233A" w14:textId="28FAF9EB" w:rsidR="00236862" w:rsidRPr="00A105D0" w:rsidRDefault="00337689" w:rsidP="00A105D0">
      <w:pPr>
        <w:spacing w:line="276" w:lineRule="auto"/>
        <w:jc w:val="center"/>
        <w:rPr>
          <w:szCs w:val="24"/>
        </w:rPr>
      </w:pPr>
      <w:r w:rsidRPr="00A105D0">
        <w:rPr>
          <w:szCs w:val="24"/>
        </w:rPr>
        <w:t xml:space="preserve"> </w:t>
      </w:r>
      <w:hyperlink r:id="rId14" w:history="1">
        <w:r w:rsidR="005A2FC4" w:rsidRPr="00A105D0">
          <w:rPr>
            <w:rStyle w:val="Hyperlink"/>
            <w:szCs w:val="24"/>
          </w:rPr>
          <w:t>pgtaught.sps@ed.ac.uk</w:t>
        </w:r>
      </w:hyperlink>
    </w:p>
    <w:p w14:paraId="5FFA5475" w14:textId="77777777" w:rsidR="00337689" w:rsidRPr="00A105D0" w:rsidRDefault="00337689" w:rsidP="00A105D0">
      <w:pPr>
        <w:spacing w:line="276" w:lineRule="auto"/>
        <w:jc w:val="center"/>
        <w:rPr>
          <w:sz w:val="36"/>
          <w:szCs w:val="36"/>
        </w:rPr>
      </w:pPr>
    </w:p>
    <w:p w14:paraId="22D0C536" w14:textId="77777777" w:rsidR="003A4FF6" w:rsidRPr="00A105D0" w:rsidRDefault="003A4FF6" w:rsidP="00A105D0">
      <w:pPr>
        <w:pBdr>
          <w:top w:val="single" w:sz="4" w:space="1" w:color="auto"/>
          <w:left w:val="single" w:sz="4" w:space="4" w:color="auto"/>
          <w:bottom w:val="single" w:sz="4" w:space="1" w:color="auto"/>
          <w:right w:val="single" w:sz="4" w:space="4" w:color="auto"/>
        </w:pBdr>
        <w:spacing w:line="276" w:lineRule="auto"/>
        <w:rPr>
          <w:szCs w:val="24"/>
        </w:rPr>
        <w:sectPr w:rsidR="003A4FF6" w:rsidRPr="00A105D0" w:rsidSect="003A4FF6">
          <w:pgSz w:w="11910" w:h="16840"/>
          <w:pgMar w:top="1200" w:right="1278" w:bottom="1630" w:left="1418" w:header="0" w:footer="992" w:gutter="0"/>
          <w:cols w:space="720"/>
        </w:sectPr>
      </w:pPr>
      <w:r w:rsidRPr="00A105D0">
        <w:rPr>
          <w:szCs w:val="24"/>
        </w:rPr>
        <w:t xml:space="preserve">If you require this document (or any of the internal University of Edinburgh online resources mentioned in this document) in an alternative format e.g. large print, on coloured paper etc, please contact </w:t>
      </w:r>
      <w:hyperlink r:id="rId15" w:history="1">
        <w:r w:rsidRPr="00A105D0">
          <w:rPr>
            <w:rStyle w:val="Hyperlink"/>
            <w:szCs w:val="24"/>
          </w:rPr>
          <w:t>student.sps@ed.ac.uk</w:t>
        </w:r>
      </w:hyperlink>
      <w:r w:rsidRPr="00A105D0">
        <w:rPr>
          <w:szCs w:val="24"/>
        </w:rPr>
        <w:t xml:space="preserve"> or call +44 (0)131 651 3060 and we will be happy to help.</w:t>
      </w:r>
      <w:bookmarkStart w:id="0" w:name="_bookmark0"/>
      <w:bookmarkStart w:id="1" w:name="_bookmark1"/>
      <w:bookmarkEnd w:id="0"/>
      <w:bookmarkEnd w:id="1"/>
    </w:p>
    <w:p w14:paraId="00155F57" w14:textId="77777777" w:rsidR="005C0C3D" w:rsidRPr="00A105D0" w:rsidRDefault="006B5F68" w:rsidP="00A105D0">
      <w:pPr>
        <w:pStyle w:val="Heading2"/>
        <w:spacing w:line="276" w:lineRule="auto"/>
        <w:rPr>
          <w:color w:val="8496B0" w:themeColor="text2" w:themeTint="99"/>
          <w:sz w:val="24"/>
          <w:szCs w:val="24"/>
        </w:rPr>
      </w:pPr>
      <w:r w:rsidRPr="00A105D0">
        <w:rPr>
          <w:color w:val="8496B0" w:themeColor="text2" w:themeTint="99"/>
          <w:sz w:val="24"/>
          <w:szCs w:val="24"/>
        </w:rPr>
        <w:lastRenderedPageBreak/>
        <w:t xml:space="preserve">Role of this Handbook </w:t>
      </w:r>
    </w:p>
    <w:p w14:paraId="4EF72E66" w14:textId="3E629937" w:rsidR="005C0C3D" w:rsidRPr="00A105D0" w:rsidRDefault="006B5F68" w:rsidP="00A105D0">
      <w:pPr>
        <w:spacing w:before="240" w:after="61" w:line="276" w:lineRule="auto"/>
        <w:ind w:left="13" w:firstLine="0"/>
        <w:jc w:val="left"/>
        <w:rPr>
          <w:szCs w:val="24"/>
        </w:rPr>
      </w:pPr>
      <w:r w:rsidRPr="00A105D0">
        <w:rPr>
          <w:szCs w:val="24"/>
        </w:rPr>
        <w:t>This Handbook is a guide for stu</w:t>
      </w:r>
      <w:r w:rsidR="00440074" w:rsidRPr="00A105D0">
        <w:rPr>
          <w:szCs w:val="24"/>
        </w:rPr>
        <w:t>dents on the MSc in Medic</w:t>
      </w:r>
      <w:r w:rsidRPr="00A105D0">
        <w:rPr>
          <w:szCs w:val="24"/>
        </w:rPr>
        <w:t xml:space="preserve">al Anthropology. It will help you make the most of your time at the University of Edinburgh. Please read it carefully, and in conjunction </w:t>
      </w:r>
      <w:r w:rsidRPr="00A105D0">
        <w:rPr>
          <w:color w:val="auto"/>
          <w:szCs w:val="24"/>
        </w:rPr>
        <w:t>with T</w:t>
      </w:r>
      <w:r w:rsidR="00440074" w:rsidRPr="00A105D0">
        <w:rPr>
          <w:color w:val="auto"/>
          <w:szCs w:val="24"/>
        </w:rPr>
        <w:t xml:space="preserve">he </w:t>
      </w:r>
      <w:r w:rsidR="005A2FC4" w:rsidRPr="00A105D0">
        <w:rPr>
          <w:color w:val="auto"/>
          <w:szCs w:val="24"/>
        </w:rPr>
        <w:t xml:space="preserve">Postgraduate Taught </w:t>
      </w:r>
      <w:r w:rsidRPr="00A105D0">
        <w:rPr>
          <w:color w:val="auto"/>
          <w:szCs w:val="24"/>
        </w:rPr>
        <w:t>Handbook</w:t>
      </w:r>
      <w:hyperlink r:id="rId16">
        <w:r w:rsidRPr="00A105D0">
          <w:rPr>
            <w:szCs w:val="24"/>
          </w:rPr>
          <w:t>,</w:t>
        </w:r>
      </w:hyperlink>
      <w:r w:rsidRPr="00A105D0">
        <w:rPr>
          <w:szCs w:val="24"/>
        </w:rPr>
        <w:t xml:space="preserve"> whic</w:t>
      </w:r>
      <w:r w:rsidR="00C876C4" w:rsidRPr="00A105D0">
        <w:rPr>
          <w:szCs w:val="24"/>
        </w:rPr>
        <w:t>h includes information about</w:t>
      </w:r>
      <w:r w:rsidRPr="00A105D0">
        <w:rPr>
          <w:szCs w:val="24"/>
        </w:rPr>
        <w:t xml:space="preserve"> our taught degree programmes, supervision and pastoral support, and facilities.  </w:t>
      </w:r>
    </w:p>
    <w:p w14:paraId="7BBBD5D2" w14:textId="77777777" w:rsidR="005C0C3D" w:rsidRPr="00A105D0" w:rsidRDefault="006B5F68" w:rsidP="00A105D0">
      <w:pPr>
        <w:spacing w:before="240" w:after="61" w:line="276" w:lineRule="auto"/>
        <w:ind w:left="13" w:firstLine="0"/>
        <w:jc w:val="left"/>
        <w:rPr>
          <w:szCs w:val="24"/>
        </w:rPr>
      </w:pPr>
      <w:r w:rsidRPr="00A105D0">
        <w:rPr>
          <w:szCs w:val="24"/>
        </w:rPr>
        <w:t xml:space="preserve">You should also consult </w:t>
      </w:r>
      <w:r w:rsidR="00AA5B92" w:rsidRPr="00A105D0">
        <w:rPr>
          <w:szCs w:val="24"/>
        </w:rPr>
        <w:t>the University’s</w:t>
      </w:r>
      <w:r w:rsidRPr="00A105D0">
        <w:rPr>
          <w:color w:val="0000FF"/>
          <w:szCs w:val="24"/>
        </w:rPr>
        <w:t xml:space="preserve"> </w:t>
      </w:r>
      <w:r w:rsidRPr="00A105D0">
        <w:rPr>
          <w:color w:val="auto"/>
          <w:szCs w:val="24"/>
        </w:rPr>
        <w:t xml:space="preserve">Code of Practice for Taught Postgraduate Programmes. </w:t>
      </w:r>
    </w:p>
    <w:p w14:paraId="526950F3" w14:textId="4C566B6E" w:rsidR="00236862" w:rsidRPr="00A105D0" w:rsidRDefault="003F3AF4" w:rsidP="00A105D0">
      <w:pPr>
        <w:pStyle w:val="NormalWeb"/>
        <w:spacing w:line="276" w:lineRule="auto"/>
        <w:rPr>
          <w:rFonts w:ascii="Arial" w:hAnsi="Arial" w:cs="Arial"/>
        </w:rPr>
      </w:pPr>
      <w:r w:rsidRPr="00A105D0">
        <w:rPr>
          <w:rFonts w:ascii="Arial" w:hAnsi="Arial" w:cs="Arial"/>
        </w:rPr>
        <w:t xml:space="preserve"> </w:t>
      </w:r>
      <w:r w:rsidR="00236862" w:rsidRPr="00A105D0">
        <w:rPr>
          <w:rFonts w:ascii="Arial" w:hAnsi="Arial" w:cs="Arial"/>
        </w:rPr>
        <w:fldChar w:fldCharType="begin"/>
      </w:r>
      <w:r w:rsidR="00236862" w:rsidRPr="00A105D0">
        <w:rPr>
          <w:rFonts w:ascii="Arial" w:hAnsi="Arial" w:cs="Arial"/>
        </w:rPr>
        <w:instrText xml:space="preserve"> HYPERLINK "https://www.ed.ac.uk/academic-services/policies-regulations/new-policies/conduct</w:instrText>
      </w:r>
    </w:p>
    <w:p w14:paraId="2D536880" w14:textId="503E48AA" w:rsidR="00236862" w:rsidRPr="00A105D0" w:rsidRDefault="00236862" w:rsidP="00A105D0">
      <w:pPr>
        <w:pStyle w:val="NormalWeb"/>
        <w:spacing w:line="276" w:lineRule="auto"/>
        <w:rPr>
          <w:rStyle w:val="Hyperlink"/>
          <w:rFonts w:ascii="Arial" w:hAnsi="Arial" w:cs="Arial"/>
        </w:rPr>
      </w:pPr>
      <w:r w:rsidRPr="00A105D0">
        <w:rPr>
          <w:rFonts w:ascii="Arial" w:hAnsi="Arial" w:cs="Arial"/>
        </w:rPr>
        <w:instrText xml:space="preserve">" </w:instrText>
      </w:r>
      <w:r w:rsidRPr="00A105D0">
        <w:rPr>
          <w:rFonts w:ascii="Arial" w:hAnsi="Arial" w:cs="Arial"/>
        </w:rPr>
      </w:r>
      <w:r w:rsidRPr="00A105D0">
        <w:rPr>
          <w:rFonts w:ascii="Arial" w:hAnsi="Arial" w:cs="Arial"/>
        </w:rPr>
        <w:fldChar w:fldCharType="separate"/>
      </w:r>
    </w:p>
    <w:p w14:paraId="61E3AFCE" w14:textId="524162F6" w:rsidR="005C0C3D" w:rsidRPr="00A105D0" w:rsidRDefault="00236862" w:rsidP="00A105D0">
      <w:pPr>
        <w:spacing w:before="240" w:after="61" w:line="276" w:lineRule="auto"/>
        <w:ind w:right="86"/>
        <w:jc w:val="left"/>
        <w:rPr>
          <w:szCs w:val="24"/>
        </w:rPr>
      </w:pPr>
      <w:r w:rsidRPr="00A105D0">
        <w:fldChar w:fldCharType="end"/>
      </w:r>
      <w:r w:rsidR="006B5F68" w:rsidRPr="00A105D0">
        <w:rPr>
          <w:szCs w:val="24"/>
        </w:rPr>
        <w:t>Note: The Handbook does not supersede the University Regulations, nor the formal requirements for each degree as set out in the University’s Postgraduate Study Programme in the University Calendar nor the Terms and Conditions of Admission set out in the Postgraduate Prospectus. Every effort has been made to ensure that the informat</w:t>
      </w:r>
      <w:r w:rsidR="00440074" w:rsidRPr="00A105D0">
        <w:rPr>
          <w:szCs w:val="24"/>
        </w:rPr>
        <w:t>ion contained in this Handbook i</w:t>
      </w:r>
      <w:r w:rsidR="006B5F68" w:rsidRPr="00A105D0">
        <w:rPr>
          <w:szCs w:val="24"/>
        </w:rPr>
        <w:t xml:space="preserve">s correct at the time of going to press, but the Handbook does not form part of any contract between the University and a student. </w:t>
      </w:r>
    </w:p>
    <w:p w14:paraId="78425636" w14:textId="77777777" w:rsidR="005A2FC4" w:rsidRPr="00A105D0" w:rsidRDefault="005A2FC4" w:rsidP="00A105D0">
      <w:pPr>
        <w:pStyle w:val="Heading2"/>
        <w:spacing w:line="276" w:lineRule="auto"/>
        <w:rPr>
          <w:color w:val="8496B0" w:themeColor="text2" w:themeTint="99"/>
          <w:sz w:val="24"/>
          <w:szCs w:val="24"/>
        </w:rPr>
      </w:pPr>
    </w:p>
    <w:p w14:paraId="76DC5530" w14:textId="75452250" w:rsidR="005C0C3D" w:rsidRPr="00A105D0" w:rsidRDefault="006B5F68" w:rsidP="00A105D0">
      <w:pPr>
        <w:pStyle w:val="Heading2"/>
        <w:spacing w:line="276" w:lineRule="auto"/>
        <w:rPr>
          <w:color w:val="8496B0" w:themeColor="text2" w:themeTint="99"/>
          <w:sz w:val="24"/>
          <w:szCs w:val="24"/>
        </w:rPr>
      </w:pPr>
      <w:r w:rsidRPr="00A105D0">
        <w:rPr>
          <w:color w:val="8496B0" w:themeColor="text2" w:themeTint="99"/>
          <w:sz w:val="24"/>
          <w:szCs w:val="24"/>
        </w:rPr>
        <w:t xml:space="preserve">Programme Aims and Outcomes </w:t>
      </w:r>
    </w:p>
    <w:p w14:paraId="7DBD0D17" w14:textId="77777777" w:rsidR="005C0C3D" w:rsidRPr="00A105D0" w:rsidRDefault="006B5F68" w:rsidP="00A105D0">
      <w:pPr>
        <w:spacing w:before="240" w:after="61" w:line="276" w:lineRule="auto"/>
        <w:ind w:left="8" w:right="50"/>
        <w:jc w:val="left"/>
        <w:rPr>
          <w:szCs w:val="24"/>
        </w:rPr>
      </w:pPr>
      <w:r w:rsidRPr="00A105D0">
        <w:rPr>
          <w:szCs w:val="24"/>
        </w:rPr>
        <w:t xml:space="preserve">Medical anthropology studies health, illness and healing from a cross-cultural perspective. Medical anthropologists explore health as a social and cultural process and examine the ways in which the body, disease, and medicines are made meaningful within social relationships. From its formative beginnings in the study of ‘traditional’ medicine and performative healing practices (e.g. shamanism), medical anthropology has expanded to explore a wide range of medical practices including pharmaceutical uses, new biomedical technologies, and global health interventions. Medical anthropologists are working in diverse fields: academic research, global health organizations, and health-focused NGOs. Concepts and methodologies from medical anthropology have become essential in all areas of public health. </w:t>
      </w:r>
    </w:p>
    <w:p w14:paraId="58AC38E5" w14:textId="40C2CA6F" w:rsidR="005C0C3D" w:rsidRPr="00A105D0" w:rsidRDefault="006B5F68" w:rsidP="00A105D0">
      <w:pPr>
        <w:spacing w:before="240" w:after="61" w:line="276" w:lineRule="auto"/>
        <w:ind w:left="8" w:right="50"/>
        <w:jc w:val="left"/>
        <w:rPr>
          <w:szCs w:val="24"/>
        </w:rPr>
      </w:pPr>
      <w:r w:rsidRPr="00A105D0">
        <w:rPr>
          <w:szCs w:val="24"/>
        </w:rPr>
        <w:t xml:space="preserve">Edinburgh's Postgraduate Programme engages students with the field's distinctive approach to health and medicine. It takes students away from the idea that there is only one standardized "best practice" to explore the social, cultural and historical conditions under which diverse medical and healing interventions take place. Students will be introduced to the comparative method in anthropology and the importance of locating concepts of the body, health and disease within the social, cultural and political worlds of those we study. </w:t>
      </w:r>
    </w:p>
    <w:p w14:paraId="0BDCE2BD" w14:textId="1B67114B" w:rsidR="00236862" w:rsidRPr="00A105D0" w:rsidRDefault="00236862" w:rsidP="00A105D0">
      <w:pPr>
        <w:spacing w:before="240" w:after="61" w:line="276" w:lineRule="auto"/>
        <w:ind w:left="8" w:right="50"/>
        <w:jc w:val="left"/>
        <w:rPr>
          <w:szCs w:val="24"/>
        </w:rPr>
      </w:pPr>
    </w:p>
    <w:p w14:paraId="5C0F3D1E" w14:textId="77777777" w:rsidR="00236862" w:rsidRPr="00A105D0" w:rsidRDefault="00236862" w:rsidP="00A105D0">
      <w:pPr>
        <w:spacing w:before="240" w:after="61" w:line="276" w:lineRule="auto"/>
        <w:ind w:left="8" w:right="50"/>
        <w:jc w:val="left"/>
        <w:rPr>
          <w:szCs w:val="24"/>
        </w:rPr>
      </w:pPr>
    </w:p>
    <w:p w14:paraId="7597DCBE" w14:textId="77777777" w:rsidR="00A105D0" w:rsidRDefault="00A105D0">
      <w:pPr>
        <w:spacing w:after="160" w:line="259" w:lineRule="auto"/>
        <w:ind w:left="0" w:firstLine="0"/>
        <w:jc w:val="left"/>
        <w:rPr>
          <w:b/>
          <w:szCs w:val="24"/>
        </w:rPr>
      </w:pPr>
      <w:r>
        <w:rPr>
          <w:b/>
          <w:szCs w:val="24"/>
        </w:rPr>
        <w:br w:type="page"/>
      </w:r>
    </w:p>
    <w:p w14:paraId="620F87AD" w14:textId="7F8A3ECB" w:rsidR="005C0C3D" w:rsidRPr="00A105D0" w:rsidRDefault="006B5F68" w:rsidP="00A105D0">
      <w:pPr>
        <w:numPr>
          <w:ilvl w:val="0"/>
          <w:numId w:val="1"/>
        </w:numPr>
        <w:spacing w:before="240" w:after="61" w:line="276" w:lineRule="auto"/>
        <w:ind w:hanging="360"/>
        <w:jc w:val="left"/>
        <w:rPr>
          <w:szCs w:val="24"/>
        </w:rPr>
      </w:pPr>
      <w:r w:rsidRPr="00A105D0">
        <w:rPr>
          <w:b/>
          <w:szCs w:val="24"/>
        </w:rPr>
        <w:lastRenderedPageBreak/>
        <w:t>Aims</w:t>
      </w:r>
    </w:p>
    <w:p w14:paraId="08D4D390" w14:textId="77777777" w:rsidR="005C0C3D" w:rsidRPr="00A105D0" w:rsidRDefault="006B5F68" w:rsidP="00A105D0">
      <w:pPr>
        <w:spacing w:before="240" w:after="61" w:line="276" w:lineRule="auto"/>
        <w:ind w:right="71"/>
        <w:jc w:val="left"/>
        <w:rPr>
          <w:szCs w:val="24"/>
        </w:rPr>
      </w:pPr>
      <w:r w:rsidRPr="00A105D0">
        <w:rPr>
          <w:szCs w:val="24"/>
        </w:rPr>
        <w:t>The programme aims to:</w:t>
      </w:r>
    </w:p>
    <w:p w14:paraId="67C4FB60"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introduce students to the key debates in contemporary medical anthropological practice</w:t>
      </w:r>
    </w:p>
    <w:p w14:paraId="0AEC7755"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provide practitioners with tools for understanding health and healing through social theory</w:t>
      </w:r>
    </w:p>
    <w:p w14:paraId="2CAAA91C"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 xml:space="preserve">offer training in anthropological research methods for </w:t>
      </w:r>
      <w:proofErr w:type="gramStart"/>
      <w:r w:rsidRPr="00A105D0">
        <w:rPr>
          <w:szCs w:val="24"/>
        </w:rPr>
        <w:t>health related</w:t>
      </w:r>
      <w:proofErr w:type="gramEnd"/>
      <w:r w:rsidRPr="00A105D0">
        <w:rPr>
          <w:szCs w:val="24"/>
        </w:rPr>
        <w:t xml:space="preserve"> settings</w:t>
      </w:r>
    </w:p>
    <w:p w14:paraId="2A26579D"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provide students with an understanding of the possibilities and limits of medical anthropology within broader debates about global health</w:t>
      </w:r>
    </w:p>
    <w:p w14:paraId="1BFBDD9B" w14:textId="77777777" w:rsidR="005C0C3D" w:rsidRPr="00A105D0" w:rsidRDefault="006B5F68" w:rsidP="00A105D0">
      <w:pPr>
        <w:numPr>
          <w:ilvl w:val="0"/>
          <w:numId w:val="1"/>
        </w:numPr>
        <w:spacing w:before="240" w:after="61" w:line="276" w:lineRule="auto"/>
        <w:ind w:hanging="360"/>
        <w:jc w:val="left"/>
        <w:rPr>
          <w:szCs w:val="24"/>
        </w:rPr>
      </w:pPr>
      <w:r w:rsidRPr="00A105D0">
        <w:rPr>
          <w:b/>
          <w:szCs w:val="24"/>
        </w:rPr>
        <w:t>Outcomes</w:t>
      </w:r>
    </w:p>
    <w:p w14:paraId="2871464C" w14:textId="77777777" w:rsidR="005C0C3D" w:rsidRPr="00A105D0" w:rsidRDefault="006B5F68" w:rsidP="00A105D0">
      <w:pPr>
        <w:spacing w:before="240" w:after="61" w:line="276" w:lineRule="auto"/>
        <w:ind w:left="8" w:right="50"/>
        <w:jc w:val="left"/>
        <w:rPr>
          <w:szCs w:val="24"/>
        </w:rPr>
      </w:pPr>
      <w:r w:rsidRPr="00A105D0">
        <w:rPr>
          <w:szCs w:val="24"/>
        </w:rPr>
        <w:t xml:space="preserve">By the end of the programme, all students are expected to have an advanced knowledge and understanding of key concepts and theoretical approaches within the anthropology of health and healing, and within anthropology and global health. In particular, graduates will: </w:t>
      </w:r>
    </w:p>
    <w:p w14:paraId="1CA293EC" w14:textId="7066CED3" w:rsidR="005C0C3D" w:rsidRPr="00A105D0" w:rsidRDefault="006B5F68" w:rsidP="00A105D0">
      <w:pPr>
        <w:numPr>
          <w:ilvl w:val="1"/>
          <w:numId w:val="1"/>
        </w:numPr>
        <w:spacing w:before="240" w:after="61" w:line="276" w:lineRule="auto"/>
        <w:ind w:right="71" w:hanging="360"/>
        <w:jc w:val="left"/>
        <w:rPr>
          <w:szCs w:val="24"/>
        </w:rPr>
      </w:pPr>
      <w:r w:rsidRPr="00A105D0">
        <w:rPr>
          <w:szCs w:val="24"/>
        </w:rPr>
        <w:t>Have a critical understanding of the theories</w:t>
      </w:r>
      <w:r w:rsidR="002209D2">
        <w:rPr>
          <w:szCs w:val="24"/>
        </w:rPr>
        <w:t xml:space="preserve"> and </w:t>
      </w:r>
      <w:r w:rsidRPr="00A105D0">
        <w:rPr>
          <w:szCs w:val="24"/>
        </w:rPr>
        <w:t>concepts of medical anthropology</w:t>
      </w:r>
    </w:p>
    <w:p w14:paraId="2411950F"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Be able to apply those theories, concepts and principles to the analysis of a broad range of health-related contexts.</w:t>
      </w:r>
    </w:p>
    <w:p w14:paraId="51902F7F" w14:textId="3319681E" w:rsidR="005C0C3D" w:rsidRPr="00A105D0" w:rsidRDefault="006B5F68" w:rsidP="00A105D0">
      <w:pPr>
        <w:numPr>
          <w:ilvl w:val="1"/>
          <w:numId w:val="1"/>
        </w:numPr>
        <w:spacing w:before="240" w:after="61" w:line="276" w:lineRule="auto"/>
        <w:ind w:right="71" w:hanging="360"/>
        <w:jc w:val="left"/>
        <w:rPr>
          <w:szCs w:val="24"/>
        </w:rPr>
      </w:pPr>
      <w:r w:rsidRPr="00A105D0">
        <w:rPr>
          <w:szCs w:val="24"/>
        </w:rPr>
        <w:t>Have an understanding of the history of medical anthropology and demonstrate a critical engagement with current research agendas in the discipline.</w:t>
      </w:r>
    </w:p>
    <w:p w14:paraId="237B0D2E" w14:textId="70BC1D4A" w:rsidR="005C0C3D" w:rsidRPr="00A105D0" w:rsidRDefault="006B5F68" w:rsidP="00A105D0">
      <w:pPr>
        <w:numPr>
          <w:ilvl w:val="1"/>
          <w:numId w:val="1"/>
        </w:numPr>
        <w:spacing w:before="240" w:after="61" w:line="276" w:lineRule="auto"/>
        <w:ind w:right="71" w:hanging="360"/>
        <w:jc w:val="left"/>
        <w:rPr>
          <w:szCs w:val="24"/>
        </w:rPr>
      </w:pPr>
      <w:r w:rsidRPr="00A105D0">
        <w:rPr>
          <w:szCs w:val="24"/>
        </w:rPr>
        <w:t>Be familiar with and able to engage critically with medical and health related ethnographies</w:t>
      </w:r>
    </w:p>
    <w:p w14:paraId="42B562B8"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Have an advanced understanding of how the body is constituted as an object of diverse medical knowledge and practices</w:t>
      </w:r>
    </w:p>
    <w:p w14:paraId="439911D9" w14:textId="590542DF" w:rsidR="005C0C3D" w:rsidRPr="00A105D0" w:rsidRDefault="005B0645" w:rsidP="00A105D0">
      <w:pPr>
        <w:numPr>
          <w:ilvl w:val="1"/>
          <w:numId w:val="1"/>
        </w:numPr>
        <w:spacing w:before="240" w:after="61" w:line="276" w:lineRule="auto"/>
        <w:ind w:right="71" w:hanging="360"/>
        <w:jc w:val="left"/>
        <w:rPr>
          <w:szCs w:val="24"/>
        </w:rPr>
      </w:pPr>
      <w:r>
        <w:rPr>
          <w:szCs w:val="24"/>
        </w:rPr>
        <w:t>Deepen</w:t>
      </w:r>
      <w:r w:rsidR="006B5F68" w:rsidRPr="00A105D0">
        <w:rPr>
          <w:szCs w:val="24"/>
        </w:rPr>
        <w:t xml:space="preserve"> knowledge of non-biomedical forms of healing</w:t>
      </w:r>
    </w:p>
    <w:p w14:paraId="624E85FA"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Have an advanced understanding of both applied and critical anthropology in relation to global health</w:t>
      </w:r>
    </w:p>
    <w:p w14:paraId="7976A0FB"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Grasp the relationship between globalization and health from an anthropological perspective</w:t>
      </w:r>
    </w:p>
    <w:p w14:paraId="570AC33B" w14:textId="77777777" w:rsidR="005C0C3D" w:rsidRPr="00A105D0" w:rsidRDefault="006B5F68" w:rsidP="00A105D0">
      <w:pPr>
        <w:spacing w:before="240" w:after="61" w:line="276" w:lineRule="auto"/>
        <w:ind w:right="71"/>
        <w:jc w:val="left"/>
        <w:rPr>
          <w:szCs w:val="24"/>
        </w:rPr>
      </w:pPr>
      <w:r w:rsidRPr="00A105D0">
        <w:rPr>
          <w:szCs w:val="24"/>
        </w:rPr>
        <w:t xml:space="preserve">They will also be able to: </w:t>
      </w:r>
    </w:p>
    <w:p w14:paraId="52F086A0"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Assess a range of anthropological perspectives on the body, illness, and healing</w:t>
      </w:r>
    </w:p>
    <w:p w14:paraId="706979F2"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Construct their own anthropological arguments in relation to health scenarios</w:t>
      </w:r>
    </w:p>
    <w:p w14:paraId="1978203E"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Engage anthropological arguments in relation to health policy and practice</w:t>
      </w:r>
    </w:p>
    <w:p w14:paraId="3079B095"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lastRenderedPageBreak/>
        <w:t>Assess a range of anthropological perspectives and arguments in relation to global health</w:t>
      </w:r>
    </w:p>
    <w:p w14:paraId="47781799"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Set their own anthropological research agenda in relating to global health issues</w:t>
      </w:r>
    </w:p>
    <w:p w14:paraId="652E2FC2" w14:textId="6F03E49E" w:rsidR="005C0C3D" w:rsidRPr="00A105D0" w:rsidRDefault="006B5F68" w:rsidP="00A105D0">
      <w:pPr>
        <w:numPr>
          <w:ilvl w:val="1"/>
          <w:numId w:val="1"/>
        </w:numPr>
        <w:spacing w:before="240" w:after="61" w:line="276" w:lineRule="auto"/>
        <w:ind w:right="71" w:hanging="360"/>
        <w:jc w:val="left"/>
        <w:rPr>
          <w:szCs w:val="24"/>
        </w:rPr>
      </w:pPr>
      <w:r w:rsidRPr="00A105D0">
        <w:rPr>
          <w:szCs w:val="24"/>
        </w:rPr>
        <w:t>Prepare and present scholarly work</w:t>
      </w:r>
      <w:r w:rsidR="005B0645">
        <w:rPr>
          <w:szCs w:val="24"/>
        </w:rPr>
        <w:t xml:space="preserve"> in seminars</w:t>
      </w:r>
      <w:r w:rsidRPr="00A105D0">
        <w:rPr>
          <w:szCs w:val="24"/>
        </w:rPr>
        <w:t xml:space="preserve"> </w:t>
      </w:r>
    </w:p>
    <w:p w14:paraId="37EB03E3"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Actively participate in group discussions and confidently participate in key debates in medical anthropology</w:t>
      </w:r>
    </w:p>
    <w:p w14:paraId="4E00F035" w14:textId="77777777" w:rsidR="005C0C3D" w:rsidRPr="00A105D0" w:rsidRDefault="006B5F68" w:rsidP="00A105D0">
      <w:pPr>
        <w:numPr>
          <w:ilvl w:val="1"/>
          <w:numId w:val="1"/>
        </w:numPr>
        <w:spacing w:before="240" w:after="61" w:line="276" w:lineRule="auto"/>
        <w:ind w:right="71" w:hanging="360"/>
        <w:jc w:val="left"/>
        <w:rPr>
          <w:szCs w:val="24"/>
        </w:rPr>
      </w:pPr>
      <w:r w:rsidRPr="00A105D0">
        <w:rPr>
          <w:szCs w:val="24"/>
        </w:rPr>
        <w:t>Be able to access library and IT resources</w:t>
      </w:r>
    </w:p>
    <w:p w14:paraId="150C0BCE" w14:textId="77777777" w:rsidR="005C0C3D" w:rsidRPr="00A105D0" w:rsidRDefault="006B5F68" w:rsidP="00A105D0">
      <w:pPr>
        <w:pStyle w:val="Heading2"/>
        <w:spacing w:before="240" w:line="276" w:lineRule="auto"/>
        <w:ind w:left="8" w:right="0"/>
        <w:rPr>
          <w:color w:val="8496B0" w:themeColor="text2" w:themeTint="99"/>
          <w:sz w:val="28"/>
          <w:szCs w:val="28"/>
        </w:rPr>
      </w:pPr>
      <w:r w:rsidRPr="00A105D0">
        <w:rPr>
          <w:color w:val="8496B0" w:themeColor="text2" w:themeTint="99"/>
          <w:sz w:val="28"/>
          <w:szCs w:val="28"/>
        </w:rPr>
        <w:t>Courses</w:t>
      </w:r>
      <w:r w:rsidRPr="00A105D0">
        <w:rPr>
          <w:b w:val="0"/>
          <w:color w:val="8496B0" w:themeColor="text2" w:themeTint="99"/>
          <w:sz w:val="28"/>
          <w:szCs w:val="28"/>
        </w:rPr>
        <w:t xml:space="preserve"> </w:t>
      </w:r>
    </w:p>
    <w:p w14:paraId="0A2D9C8E" w14:textId="488EEF5D" w:rsidR="005C0C3D" w:rsidRPr="00A105D0" w:rsidRDefault="006B5F68" w:rsidP="00A105D0">
      <w:pPr>
        <w:spacing w:before="240" w:after="61" w:line="276" w:lineRule="auto"/>
        <w:ind w:right="71"/>
        <w:jc w:val="left"/>
        <w:rPr>
          <w:szCs w:val="24"/>
        </w:rPr>
      </w:pPr>
      <w:r w:rsidRPr="00A105D0">
        <w:rPr>
          <w:szCs w:val="24"/>
        </w:rPr>
        <w:t xml:space="preserve">Candidates for </w:t>
      </w:r>
      <w:r w:rsidR="00E82175">
        <w:rPr>
          <w:szCs w:val="24"/>
        </w:rPr>
        <w:t>the</w:t>
      </w:r>
      <w:r w:rsidRPr="00A105D0">
        <w:rPr>
          <w:szCs w:val="24"/>
        </w:rPr>
        <w:t xml:space="preserve"> MSc take: </w:t>
      </w:r>
    </w:p>
    <w:p w14:paraId="12DBA857" w14:textId="07626D76" w:rsidR="005C0C3D" w:rsidRPr="00A105D0" w:rsidRDefault="007767D7" w:rsidP="00A105D0">
      <w:pPr>
        <w:spacing w:before="240" w:after="61" w:line="276" w:lineRule="auto"/>
        <w:ind w:left="13" w:firstLine="0"/>
        <w:jc w:val="left"/>
        <w:rPr>
          <w:szCs w:val="24"/>
        </w:rPr>
      </w:pPr>
      <w:r>
        <w:rPr>
          <w:szCs w:val="24"/>
        </w:rPr>
        <w:t>Three</w:t>
      </w:r>
      <w:r w:rsidR="00916933" w:rsidRPr="00A105D0">
        <w:rPr>
          <w:szCs w:val="24"/>
        </w:rPr>
        <w:t xml:space="preserve"> </w:t>
      </w:r>
      <w:r w:rsidR="006B5F68" w:rsidRPr="00A105D0">
        <w:rPr>
          <w:b/>
          <w:szCs w:val="24"/>
        </w:rPr>
        <w:t>compulsory</w:t>
      </w:r>
      <w:r w:rsidR="006B5F68" w:rsidRPr="00A105D0">
        <w:rPr>
          <w:szCs w:val="24"/>
        </w:rPr>
        <w:t xml:space="preserve"> courses and </w:t>
      </w:r>
      <w:r w:rsidR="00916933">
        <w:rPr>
          <w:szCs w:val="24"/>
        </w:rPr>
        <w:t>three</w:t>
      </w:r>
      <w:r w:rsidR="00916933" w:rsidRPr="00A105D0">
        <w:rPr>
          <w:szCs w:val="24"/>
        </w:rPr>
        <w:t xml:space="preserve"> </w:t>
      </w:r>
      <w:r w:rsidR="006B5F68" w:rsidRPr="00A105D0">
        <w:rPr>
          <w:b/>
          <w:szCs w:val="24"/>
        </w:rPr>
        <w:t>optional</w:t>
      </w:r>
      <w:r w:rsidR="006B5F68" w:rsidRPr="00A105D0">
        <w:rPr>
          <w:szCs w:val="24"/>
        </w:rPr>
        <w:t xml:space="preserve"> courses.  </w:t>
      </w:r>
    </w:p>
    <w:p w14:paraId="3C723337" w14:textId="77777777" w:rsidR="001E2028" w:rsidRDefault="006B5F68" w:rsidP="00A105D0">
      <w:pPr>
        <w:spacing w:before="240" w:after="61" w:line="276" w:lineRule="auto"/>
        <w:ind w:left="8" w:right="50"/>
        <w:jc w:val="left"/>
        <w:rPr>
          <w:szCs w:val="24"/>
        </w:rPr>
      </w:pPr>
      <w:r w:rsidRPr="00A105D0">
        <w:rPr>
          <w:szCs w:val="24"/>
        </w:rPr>
        <w:t xml:space="preserve">The </w:t>
      </w:r>
      <w:r w:rsidRPr="00A105D0">
        <w:rPr>
          <w:b/>
          <w:szCs w:val="24"/>
        </w:rPr>
        <w:t>compulsory</w:t>
      </w:r>
      <w:r w:rsidRPr="00A105D0">
        <w:rPr>
          <w:szCs w:val="24"/>
        </w:rPr>
        <w:t xml:space="preserve"> courses must be taken by all candidates. </w:t>
      </w:r>
      <w:r w:rsidR="001E2028">
        <w:rPr>
          <w:szCs w:val="24"/>
        </w:rPr>
        <w:t>They are:</w:t>
      </w:r>
    </w:p>
    <w:p w14:paraId="6F33E1E8" w14:textId="6DE08E26" w:rsidR="00041FFA" w:rsidRDefault="00041FFA" w:rsidP="00041FFA">
      <w:pPr>
        <w:pStyle w:val="ListParagraph"/>
        <w:numPr>
          <w:ilvl w:val="0"/>
          <w:numId w:val="6"/>
        </w:numPr>
        <w:spacing w:before="240" w:after="61" w:line="276" w:lineRule="auto"/>
        <w:ind w:right="50"/>
        <w:jc w:val="left"/>
        <w:rPr>
          <w:szCs w:val="24"/>
        </w:rPr>
      </w:pPr>
      <w:r>
        <w:rPr>
          <w:szCs w:val="24"/>
        </w:rPr>
        <w:t xml:space="preserve">Anthropology of Health and Illness (PGSP11423). This is the </w:t>
      </w:r>
      <w:r w:rsidR="00701B83">
        <w:rPr>
          <w:szCs w:val="24"/>
        </w:rPr>
        <w:t xml:space="preserve">weekly, </w:t>
      </w:r>
      <w:r w:rsidRPr="00560BAA">
        <w:rPr>
          <w:i/>
          <w:iCs/>
          <w:szCs w:val="24"/>
        </w:rPr>
        <w:t>first-semester</w:t>
      </w:r>
      <w:r>
        <w:rPr>
          <w:szCs w:val="24"/>
        </w:rPr>
        <w:t xml:space="preserve"> seminar for the MSc Medical Anthropology cohort. It is a reading- and writing-intensive course to introduce MSc candidates the field of medical anthropology.</w:t>
      </w:r>
    </w:p>
    <w:p w14:paraId="6AB88363" w14:textId="2A8DD6B6" w:rsidR="00041FFA" w:rsidRDefault="006B749E" w:rsidP="00041FFA">
      <w:pPr>
        <w:pStyle w:val="ListParagraph"/>
        <w:numPr>
          <w:ilvl w:val="0"/>
          <w:numId w:val="6"/>
        </w:numPr>
        <w:spacing w:before="240" w:after="61" w:line="276" w:lineRule="auto"/>
        <w:ind w:right="50"/>
        <w:jc w:val="left"/>
        <w:rPr>
          <w:szCs w:val="24"/>
        </w:rPr>
      </w:pPr>
      <w:r>
        <w:rPr>
          <w:szCs w:val="24"/>
        </w:rPr>
        <w:t xml:space="preserve">From Public Health to Global health: Critical </w:t>
      </w:r>
      <w:proofErr w:type="spellStart"/>
      <w:r>
        <w:rPr>
          <w:szCs w:val="24"/>
        </w:rPr>
        <w:t>Studeis</w:t>
      </w:r>
      <w:proofErr w:type="spellEnd"/>
      <w:r>
        <w:rPr>
          <w:szCs w:val="24"/>
        </w:rPr>
        <w:t xml:space="preserve"> of Health Intervention (SCAN11035). This is the </w:t>
      </w:r>
      <w:r>
        <w:rPr>
          <w:i/>
          <w:iCs/>
          <w:szCs w:val="24"/>
        </w:rPr>
        <w:t>second-semester</w:t>
      </w:r>
      <w:r>
        <w:rPr>
          <w:szCs w:val="24"/>
        </w:rPr>
        <w:t xml:space="preserve"> required course for the MSc cohort.</w:t>
      </w:r>
      <w:r w:rsidR="004F5EC5">
        <w:rPr>
          <w:szCs w:val="24"/>
        </w:rPr>
        <w:t xml:space="preserve"> It consists of a weekly lecture and tutorial. MSc Medical Anthropology students will </w:t>
      </w:r>
      <w:r w:rsidR="000E0838">
        <w:rPr>
          <w:szCs w:val="24"/>
        </w:rPr>
        <w:t>collaborate with students on other degree programmes in this course to develop an interdisciplinary perspective to health interventions.</w:t>
      </w:r>
    </w:p>
    <w:p w14:paraId="0779217E" w14:textId="32A84D77" w:rsidR="00EF2549" w:rsidRDefault="00EF2549" w:rsidP="00041FFA">
      <w:pPr>
        <w:pStyle w:val="ListParagraph"/>
        <w:numPr>
          <w:ilvl w:val="0"/>
          <w:numId w:val="6"/>
        </w:numPr>
        <w:spacing w:before="240" w:after="61" w:line="276" w:lineRule="auto"/>
        <w:ind w:right="50"/>
        <w:jc w:val="left"/>
        <w:rPr>
          <w:szCs w:val="24"/>
        </w:rPr>
      </w:pPr>
      <w:r>
        <w:rPr>
          <w:szCs w:val="24"/>
        </w:rPr>
        <w:t>Research Design in Medical Anthropolog</w:t>
      </w:r>
      <w:r w:rsidR="00FB6FCF">
        <w:rPr>
          <w:szCs w:val="24"/>
        </w:rPr>
        <w:t>y</w:t>
      </w:r>
      <w:r w:rsidR="000E0838">
        <w:rPr>
          <w:szCs w:val="24"/>
        </w:rPr>
        <w:t xml:space="preserve"> </w:t>
      </w:r>
      <w:r w:rsidR="00701B83">
        <w:rPr>
          <w:szCs w:val="24"/>
        </w:rPr>
        <w:t>(SCAN11036)</w:t>
      </w:r>
      <w:r w:rsidR="005B48DB">
        <w:rPr>
          <w:szCs w:val="24"/>
        </w:rPr>
        <w:t>. This is the fortnightly research design course that runs over the entirety of the academic year. In this course, MSc Medical Anthropology students will participate in the Edinburgh Centre for Medical Anthropology’s research seminar by engaging with faculty members presenting their work. Students will receive dedicated sessions on ethics in the field. In the second semester, several sessions of this course will convert to dissertation preparation workshops.</w:t>
      </w:r>
    </w:p>
    <w:p w14:paraId="530586A5" w14:textId="3F9E8597" w:rsidR="00D04254" w:rsidRDefault="006B5F68" w:rsidP="00A105D0">
      <w:pPr>
        <w:spacing w:before="240" w:after="61" w:line="276" w:lineRule="auto"/>
        <w:ind w:left="8" w:right="50"/>
        <w:jc w:val="left"/>
        <w:rPr>
          <w:szCs w:val="24"/>
        </w:rPr>
      </w:pPr>
      <w:r w:rsidRPr="00A105D0">
        <w:rPr>
          <w:szCs w:val="24"/>
        </w:rPr>
        <w:t xml:space="preserve">The </w:t>
      </w:r>
      <w:r w:rsidRPr="00A105D0">
        <w:rPr>
          <w:b/>
          <w:szCs w:val="24"/>
        </w:rPr>
        <w:t>optional</w:t>
      </w:r>
      <w:r w:rsidRPr="00A105D0">
        <w:rPr>
          <w:szCs w:val="24"/>
        </w:rPr>
        <w:t xml:space="preserve"> courses will be selected depending on the student's interests and prior knowledge of social / medical anthropology.</w:t>
      </w:r>
      <w:r w:rsidR="006A23D4">
        <w:rPr>
          <w:szCs w:val="24"/>
        </w:rPr>
        <w:t xml:space="preserve"> It is </w:t>
      </w:r>
      <w:r w:rsidR="006A23D4" w:rsidRPr="00807347">
        <w:rPr>
          <w:b/>
          <w:bCs/>
          <w:szCs w:val="24"/>
        </w:rPr>
        <w:t>strongly recommended</w:t>
      </w:r>
      <w:r w:rsidR="006A23D4">
        <w:rPr>
          <w:szCs w:val="24"/>
        </w:rPr>
        <w:t xml:space="preserve"> that students </w:t>
      </w:r>
      <w:r w:rsidR="00123424">
        <w:rPr>
          <w:szCs w:val="24"/>
        </w:rPr>
        <w:t>who</w:t>
      </w:r>
      <w:r w:rsidR="0019322E">
        <w:rPr>
          <w:szCs w:val="24"/>
        </w:rPr>
        <w:t xml:space="preserve"> do not</w:t>
      </w:r>
      <w:r w:rsidR="00123424">
        <w:rPr>
          <w:szCs w:val="24"/>
        </w:rPr>
        <w:t xml:space="preserve"> have </w:t>
      </w:r>
      <w:r w:rsidR="006A23D4">
        <w:rPr>
          <w:szCs w:val="24"/>
        </w:rPr>
        <w:t xml:space="preserve">experience </w:t>
      </w:r>
      <w:r w:rsidR="0064208D">
        <w:rPr>
          <w:szCs w:val="24"/>
        </w:rPr>
        <w:t>conducting independent ethnographic research enrol on</w:t>
      </w:r>
      <w:r w:rsidR="00D04254">
        <w:rPr>
          <w:szCs w:val="24"/>
        </w:rPr>
        <w:t xml:space="preserve"> one of the following qualitative methods courses:</w:t>
      </w:r>
    </w:p>
    <w:p w14:paraId="5E05B173" w14:textId="3F77DAAE" w:rsidR="00D04254" w:rsidRDefault="0064208D" w:rsidP="00D04254">
      <w:pPr>
        <w:pStyle w:val="ListParagraph"/>
        <w:numPr>
          <w:ilvl w:val="0"/>
          <w:numId w:val="7"/>
        </w:numPr>
        <w:spacing w:before="240" w:after="61" w:line="276" w:lineRule="auto"/>
        <w:ind w:right="50"/>
        <w:jc w:val="left"/>
        <w:rPr>
          <w:szCs w:val="24"/>
        </w:rPr>
      </w:pPr>
      <w:r w:rsidRPr="00D04254">
        <w:rPr>
          <w:szCs w:val="24"/>
        </w:rPr>
        <w:t xml:space="preserve"> </w:t>
      </w:r>
      <w:r w:rsidR="00313023" w:rsidRPr="00D04254">
        <w:rPr>
          <w:szCs w:val="24"/>
        </w:rPr>
        <w:t xml:space="preserve">Doing Anthropology: Ethnographic </w:t>
      </w:r>
      <w:r w:rsidR="00B53E5A" w:rsidRPr="00D04254">
        <w:rPr>
          <w:szCs w:val="24"/>
        </w:rPr>
        <w:t>Methods and Practices (SCAN111030)</w:t>
      </w:r>
    </w:p>
    <w:p w14:paraId="68EC2698" w14:textId="77777777" w:rsidR="009533CC" w:rsidRDefault="009533CC" w:rsidP="00D04254">
      <w:pPr>
        <w:pStyle w:val="ListParagraph"/>
        <w:numPr>
          <w:ilvl w:val="0"/>
          <w:numId w:val="7"/>
        </w:numPr>
        <w:spacing w:before="240" w:after="61" w:line="276" w:lineRule="auto"/>
        <w:ind w:right="50"/>
        <w:jc w:val="left"/>
        <w:rPr>
          <w:szCs w:val="24"/>
        </w:rPr>
      </w:pPr>
      <w:r>
        <w:rPr>
          <w:szCs w:val="24"/>
        </w:rPr>
        <w:t>Qualitative Methods and Ethnographic Fieldwork (PGSP11188)</w:t>
      </w:r>
    </w:p>
    <w:p w14:paraId="3581B4F7" w14:textId="77777777" w:rsidR="003434D6" w:rsidRDefault="009533CC" w:rsidP="00D04254">
      <w:pPr>
        <w:pStyle w:val="ListParagraph"/>
        <w:numPr>
          <w:ilvl w:val="0"/>
          <w:numId w:val="7"/>
        </w:numPr>
        <w:spacing w:before="240" w:after="61" w:line="276" w:lineRule="auto"/>
        <w:ind w:right="50"/>
        <w:jc w:val="left"/>
        <w:rPr>
          <w:szCs w:val="24"/>
        </w:rPr>
      </w:pPr>
      <w:r>
        <w:rPr>
          <w:szCs w:val="24"/>
        </w:rPr>
        <w:t>Using Ethnographic Methods in Interdisciplinary Health Research (SCAN11034)</w:t>
      </w:r>
    </w:p>
    <w:p w14:paraId="1100BB6B" w14:textId="79FBEEB4" w:rsidR="0064208D" w:rsidRDefault="003434D6" w:rsidP="003434D6">
      <w:pPr>
        <w:spacing w:before="240" w:after="61" w:line="276" w:lineRule="auto"/>
        <w:ind w:left="-2" w:right="50" w:firstLine="0"/>
        <w:jc w:val="left"/>
        <w:rPr>
          <w:szCs w:val="24"/>
        </w:rPr>
      </w:pPr>
      <w:r>
        <w:rPr>
          <w:szCs w:val="24"/>
        </w:rPr>
        <w:t xml:space="preserve">Students are welcome to contact the programme director in advance of enrolment to discuss which </w:t>
      </w:r>
      <w:r w:rsidR="00A568B9">
        <w:rPr>
          <w:szCs w:val="24"/>
        </w:rPr>
        <w:t xml:space="preserve">of the above methods courses would best suit their particular needs. </w:t>
      </w:r>
    </w:p>
    <w:p w14:paraId="5D24BA2E" w14:textId="36232887" w:rsidR="00CF0CA5" w:rsidRPr="00A654E3" w:rsidRDefault="00CF0CA5" w:rsidP="00560BAA">
      <w:pPr>
        <w:spacing w:before="240" w:after="61" w:line="276" w:lineRule="auto"/>
        <w:ind w:left="-2" w:right="50" w:firstLine="0"/>
        <w:jc w:val="left"/>
        <w:rPr>
          <w:szCs w:val="24"/>
        </w:rPr>
      </w:pPr>
      <w:r>
        <w:rPr>
          <w:szCs w:val="24"/>
        </w:rPr>
        <w:lastRenderedPageBreak/>
        <w:t>In summary, students who have previous ethnographic research experience may select any three options modules from the Degree Programme Table (DPT) linked below</w:t>
      </w:r>
      <w:r w:rsidR="00EC247C">
        <w:rPr>
          <w:szCs w:val="24"/>
        </w:rPr>
        <w:t>.</w:t>
      </w:r>
      <w:r w:rsidR="0019322E">
        <w:rPr>
          <w:szCs w:val="24"/>
        </w:rPr>
        <w:t xml:space="preserve"> (Students who do have previous experience conducting independent research are still welcome to enrol on any of the methods courses, but it is not a requirement.)</w:t>
      </w:r>
      <w:r w:rsidR="00EC247C">
        <w:rPr>
          <w:szCs w:val="24"/>
        </w:rPr>
        <w:t xml:space="preserve"> Students who do not have previous ethnographic research experience ought to enrol on </w:t>
      </w:r>
      <w:r w:rsidR="00A654E3">
        <w:rPr>
          <w:szCs w:val="24"/>
        </w:rPr>
        <w:t>one of the methods courses listed above and two other options courses listed on the DPT.</w:t>
      </w:r>
    </w:p>
    <w:p w14:paraId="1110C826" w14:textId="77777777" w:rsidR="0064208D" w:rsidRDefault="0064208D" w:rsidP="00A105D0">
      <w:pPr>
        <w:spacing w:before="240" w:after="61" w:line="276" w:lineRule="auto"/>
        <w:ind w:left="8" w:right="50"/>
        <w:jc w:val="left"/>
        <w:rPr>
          <w:szCs w:val="24"/>
        </w:rPr>
      </w:pPr>
    </w:p>
    <w:p w14:paraId="793D525B" w14:textId="5F8693EA" w:rsidR="00FB0D15" w:rsidRPr="00A105D0" w:rsidRDefault="002C61FB" w:rsidP="00A105D0">
      <w:pPr>
        <w:spacing w:before="240" w:after="61" w:line="276" w:lineRule="auto"/>
        <w:ind w:left="8" w:right="50"/>
        <w:jc w:val="left"/>
        <w:rPr>
          <w:szCs w:val="24"/>
        </w:rPr>
      </w:pPr>
      <w:r w:rsidRPr="00A105D0">
        <w:rPr>
          <w:szCs w:val="24"/>
          <w:u w:color="000000"/>
        </w:rPr>
        <w:t>(</w:t>
      </w:r>
      <w:r w:rsidR="00FB0D15" w:rsidRPr="00A105D0">
        <w:rPr>
          <w:b/>
          <w:szCs w:val="24"/>
          <w:u w:val="single" w:color="000000"/>
        </w:rPr>
        <w:t>Please n</w:t>
      </w:r>
      <w:r w:rsidR="006B5F68" w:rsidRPr="00A105D0">
        <w:rPr>
          <w:b/>
          <w:szCs w:val="24"/>
          <w:u w:val="single" w:color="000000"/>
        </w:rPr>
        <w:t>ote:</w:t>
      </w:r>
      <w:r w:rsidR="006B5F68" w:rsidRPr="00A105D0">
        <w:rPr>
          <w:szCs w:val="24"/>
        </w:rPr>
        <w:t xml:space="preserve"> Students will not be allowed to change courses after the end of th</w:t>
      </w:r>
      <w:r w:rsidRPr="00A105D0">
        <w:rPr>
          <w:szCs w:val="24"/>
        </w:rPr>
        <w:t>e second week in each semester.)</w:t>
      </w:r>
    </w:p>
    <w:p w14:paraId="0D0FD03B" w14:textId="77777777" w:rsidR="005C0C3D" w:rsidRPr="00A105D0" w:rsidRDefault="006B5F68" w:rsidP="00A105D0">
      <w:pPr>
        <w:spacing w:before="240" w:after="61" w:line="276" w:lineRule="auto"/>
        <w:ind w:right="71"/>
        <w:jc w:val="left"/>
        <w:rPr>
          <w:szCs w:val="24"/>
        </w:rPr>
      </w:pPr>
      <w:r w:rsidRPr="00A105D0">
        <w:rPr>
          <w:szCs w:val="24"/>
        </w:rPr>
        <w:t xml:space="preserve">It is your responsibility to ensure that there are no timetabling clashes in the personal timetable that you put together. </w:t>
      </w:r>
    </w:p>
    <w:p w14:paraId="1AA754EA" w14:textId="3B5F2695" w:rsidR="00014779" w:rsidRPr="005C6277" w:rsidRDefault="006B5F68" w:rsidP="00A105D0">
      <w:pPr>
        <w:spacing w:before="240" w:after="61" w:line="276" w:lineRule="auto"/>
        <w:ind w:left="13" w:firstLine="0"/>
        <w:jc w:val="left"/>
        <w:rPr>
          <w:b/>
          <w:szCs w:val="24"/>
        </w:rPr>
      </w:pPr>
      <w:r w:rsidRPr="005C6277">
        <w:rPr>
          <w:b/>
          <w:szCs w:val="24"/>
        </w:rPr>
        <w:t>Please refer to the</w:t>
      </w:r>
      <w:r w:rsidR="005C6277">
        <w:rPr>
          <w:b/>
          <w:szCs w:val="24"/>
        </w:rPr>
        <w:t xml:space="preserve"> DPT for more information:</w:t>
      </w:r>
      <w:r w:rsidRPr="005C6277">
        <w:rPr>
          <w:b/>
          <w:szCs w:val="24"/>
        </w:rPr>
        <w:t xml:space="preserve"> </w:t>
      </w:r>
      <w:hyperlink r:id="rId17" w:history="1">
        <w:r w:rsidR="003A4FF6" w:rsidRPr="005C6277">
          <w:rPr>
            <w:rStyle w:val="Hyperlink"/>
            <w:b/>
            <w:szCs w:val="24"/>
          </w:rPr>
          <w:t>Degree Programme T</w:t>
        </w:r>
        <w:r w:rsidR="00150085" w:rsidRPr="005C6277">
          <w:rPr>
            <w:rStyle w:val="Hyperlink"/>
            <w:b/>
            <w:szCs w:val="24"/>
          </w:rPr>
          <w:t>able</w:t>
        </w:r>
      </w:hyperlink>
      <w:r w:rsidRPr="005C6277">
        <w:rPr>
          <w:b/>
          <w:szCs w:val="24"/>
        </w:rPr>
        <w:t xml:space="preserve"> </w:t>
      </w:r>
    </w:p>
    <w:p w14:paraId="5B4013A3" w14:textId="59CB2270" w:rsidR="00E82175" w:rsidRDefault="00E82175">
      <w:pPr>
        <w:spacing w:after="160" w:line="259" w:lineRule="auto"/>
        <w:ind w:left="0" w:firstLine="0"/>
        <w:jc w:val="left"/>
        <w:rPr>
          <w:b/>
          <w:color w:val="8496B0" w:themeColor="text2" w:themeTint="99"/>
          <w:sz w:val="28"/>
          <w:szCs w:val="28"/>
        </w:rPr>
      </w:pPr>
    </w:p>
    <w:p w14:paraId="428D4D69" w14:textId="04B2D272" w:rsidR="005C0C3D" w:rsidRPr="00A105D0" w:rsidRDefault="006B5F68" w:rsidP="00A105D0">
      <w:pPr>
        <w:pStyle w:val="Heading2"/>
        <w:spacing w:before="240" w:line="276" w:lineRule="auto"/>
        <w:ind w:left="8" w:right="0"/>
        <w:rPr>
          <w:sz w:val="24"/>
          <w:szCs w:val="24"/>
        </w:rPr>
      </w:pPr>
      <w:r w:rsidRPr="00A105D0">
        <w:rPr>
          <w:color w:val="8496B0" w:themeColor="text2" w:themeTint="99"/>
          <w:sz w:val="28"/>
          <w:szCs w:val="28"/>
        </w:rPr>
        <w:t>Dissertation and Placement</w:t>
      </w:r>
    </w:p>
    <w:p w14:paraId="41DF980D" w14:textId="6854C536" w:rsidR="005C0C3D" w:rsidRPr="00A105D0" w:rsidRDefault="006B5F68" w:rsidP="00A105D0">
      <w:pPr>
        <w:spacing w:before="240" w:after="61" w:line="276" w:lineRule="auto"/>
        <w:ind w:left="8" w:right="50"/>
        <w:jc w:val="left"/>
        <w:rPr>
          <w:color w:val="auto"/>
          <w:szCs w:val="24"/>
        </w:rPr>
      </w:pPr>
      <w:r w:rsidRPr="00A105D0">
        <w:rPr>
          <w:szCs w:val="24"/>
        </w:rPr>
        <w:t xml:space="preserve">The award of the MSc also requires the successful completion of a </w:t>
      </w:r>
      <w:proofErr w:type="gramStart"/>
      <w:r w:rsidR="00B53E5A" w:rsidRPr="00A105D0">
        <w:rPr>
          <w:szCs w:val="24"/>
        </w:rPr>
        <w:t>1</w:t>
      </w:r>
      <w:r w:rsidR="00B53E5A">
        <w:rPr>
          <w:szCs w:val="24"/>
        </w:rPr>
        <w:t>0</w:t>
      </w:r>
      <w:r w:rsidRPr="00A105D0">
        <w:rPr>
          <w:szCs w:val="24"/>
        </w:rPr>
        <w:t>,000 word</w:t>
      </w:r>
      <w:proofErr w:type="gramEnd"/>
      <w:r w:rsidRPr="00A105D0">
        <w:rPr>
          <w:szCs w:val="24"/>
        </w:rPr>
        <w:t xml:space="preserve"> dissertation. The dissertation gives the opportunity to undertake supervised research on a topic of the student’s own choosing. The dissertation is your chance to undertake an extended piece of scholarship. It gives you the opportunity to pursue in some depth an academic interest in a topic of your choosing. In the dissertation you are expected to demonstrate your ability to engage critically and analytically with literature in the field, building upon relevant concepts and theories covered in the taught element of the degree. For detailed guidance notes on the completion of the dissertation, the role of the dissertation supervisor, formal requirements, ethical issues, as well as the dates you need to keep in mind when you are planning your </w:t>
      </w:r>
      <w:r w:rsidR="00AA5B92" w:rsidRPr="00A105D0">
        <w:rPr>
          <w:szCs w:val="24"/>
        </w:rPr>
        <w:t xml:space="preserve">dissertation research, see </w:t>
      </w:r>
      <w:r w:rsidR="00AA5B92" w:rsidRPr="00A105D0">
        <w:rPr>
          <w:color w:val="auto"/>
          <w:szCs w:val="24"/>
        </w:rPr>
        <w:t xml:space="preserve">The </w:t>
      </w:r>
      <w:r w:rsidR="00CC69E2" w:rsidRPr="00A105D0">
        <w:rPr>
          <w:color w:val="auto"/>
          <w:szCs w:val="24"/>
        </w:rPr>
        <w:t>Postgraduate</w:t>
      </w:r>
      <w:r w:rsidR="002C61FB" w:rsidRPr="00A105D0">
        <w:rPr>
          <w:color w:val="auto"/>
          <w:szCs w:val="24"/>
        </w:rPr>
        <w:t xml:space="preserve"> Taught</w:t>
      </w:r>
      <w:r w:rsidR="00AA5B92" w:rsidRPr="00A105D0">
        <w:rPr>
          <w:color w:val="auto"/>
          <w:szCs w:val="24"/>
        </w:rPr>
        <w:t xml:space="preserve"> Handbook</w:t>
      </w:r>
      <w:r w:rsidR="00CC69E2" w:rsidRPr="00A105D0">
        <w:rPr>
          <w:color w:val="auto"/>
          <w:szCs w:val="24"/>
        </w:rPr>
        <w:t>.</w:t>
      </w:r>
    </w:p>
    <w:p w14:paraId="19DCAC28" w14:textId="1EE32DDA" w:rsidR="00C876C4" w:rsidRPr="00A105D0" w:rsidRDefault="006B5F68" w:rsidP="00A105D0">
      <w:pPr>
        <w:spacing w:before="240" w:after="61" w:line="276" w:lineRule="auto"/>
        <w:ind w:right="71"/>
        <w:jc w:val="left"/>
        <w:rPr>
          <w:szCs w:val="24"/>
        </w:rPr>
      </w:pPr>
      <w:r w:rsidRPr="00A105D0">
        <w:rPr>
          <w:szCs w:val="24"/>
        </w:rPr>
        <w:t xml:space="preserve">There are two types of </w:t>
      </w:r>
      <w:proofErr w:type="gramStart"/>
      <w:r w:rsidRPr="00A105D0">
        <w:rPr>
          <w:szCs w:val="24"/>
        </w:rPr>
        <w:t>dissertation</w:t>
      </w:r>
      <w:proofErr w:type="gramEnd"/>
      <w:r w:rsidRPr="00A105D0">
        <w:rPr>
          <w:szCs w:val="24"/>
        </w:rPr>
        <w:t>: (</w:t>
      </w:r>
      <w:proofErr w:type="spellStart"/>
      <w:r w:rsidRPr="00A105D0">
        <w:rPr>
          <w:szCs w:val="24"/>
        </w:rPr>
        <w:t>i</w:t>
      </w:r>
      <w:proofErr w:type="spellEnd"/>
      <w:r w:rsidRPr="00A105D0">
        <w:rPr>
          <w:szCs w:val="24"/>
        </w:rPr>
        <w:t>) dissertations based on the student's own research</w:t>
      </w:r>
      <w:r w:rsidR="006B62CC">
        <w:rPr>
          <w:szCs w:val="24"/>
        </w:rPr>
        <w:t xml:space="preserve">, which can be </w:t>
      </w:r>
      <w:r w:rsidR="00497E0E">
        <w:rPr>
          <w:szCs w:val="24"/>
        </w:rPr>
        <w:t xml:space="preserve">exclusively </w:t>
      </w:r>
      <w:r w:rsidRPr="00A105D0">
        <w:rPr>
          <w:szCs w:val="24"/>
        </w:rPr>
        <w:t>library-based</w:t>
      </w:r>
      <w:r w:rsidR="00497E0E">
        <w:rPr>
          <w:szCs w:val="24"/>
        </w:rPr>
        <w:t xml:space="preserve"> or draw on the student’s own empirical in-person or online </w:t>
      </w:r>
      <w:r w:rsidRPr="00A105D0">
        <w:rPr>
          <w:szCs w:val="24"/>
        </w:rPr>
        <w:t xml:space="preserve">fieldwork and (ii) placements. </w:t>
      </w:r>
    </w:p>
    <w:p w14:paraId="5437E981" w14:textId="33D6023D" w:rsidR="005C0C3D" w:rsidRPr="00A105D0" w:rsidRDefault="006B5F68" w:rsidP="00A105D0">
      <w:pPr>
        <w:pStyle w:val="ListParagraph"/>
        <w:numPr>
          <w:ilvl w:val="0"/>
          <w:numId w:val="5"/>
        </w:numPr>
        <w:spacing w:before="240" w:after="61" w:line="276" w:lineRule="auto"/>
        <w:ind w:right="71"/>
        <w:jc w:val="left"/>
        <w:rPr>
          <w:b/>
          <w:szCs w:val="24"/>
        </w:rPr>
      </w:pPr>
      <w:r w:rsidRPr="00A105D0">
        <w:rPr>
          <w:b/>
          <w:szCs w:val="24"/>
        </w:rPr>
        <w:t>Research Dissertations</w:t>
      </w:r>
    </w:p>
    <w:p w14:paraId="0005CF10" w14:textId="203085DA" w:rsidR="005C0C3D" w:rsidRPr="00A105D0" w:rsidRDefault="006B5F68" w:rsidP="00A105D0">
      <w:pPr>
        <w:spacing w:before="240" w:after="61" w:line="276" w:lineRule="auto"/>
        <w:ind w:right="71"/>
        <w:jc w:val="left"/>
        <w:rPr>
          <w:szCs w:val="24"/>
        </w:rPr>
      </w:pPr>
      <w:r w:rsidRPr="00A105D0">
        <w:rPr>
          <w:szCs w:val="24"/>
        </w:rPr>
        <w:t>Research dissertations are carried out independently by the student. The subject i</w:t>
      </w:r>
      <w:r w:rsidR="00CC69E2" w:rsidRPr="00A105D0">
        <w:rPr>
          <w:szCs w:val="24"/>
        </w:rPr>
        <w:t>s determined on the basis of thei</w:t>
      </w:r>
      <w:r w:rsidRPr="00A105D0">
        <w:rPr>
          <w:szCs w:val="24"/>
        </w:rPr>
        <w:t>r own interests, the expertise of staff, and what is feasible in terms of the literature and time available.</w:t>
      </w:r>
    </w:p>
    <w:p w14:paraId="607DB366" w14:textId="4A028BB1" w:rsidR="002C56C1" w:rsidRDefault="006B5F68" w:rsidP="00A105D0">
      <w:pPr>
        <w:spacing w:before="240" w:after="61" w:line="276" w:lineRule="auto"/>
        <w:ind w:right="71"/>
        <w:jc w:val="left"/>
        <w:rPr>
          <w:szCs w:val="24"/>
        </w:rPr>
      </w:pPr>
      <w:r w:rsidRPr="00A105D0">
        <w:rPr>
          <w:szCs w:val="24"/>
        </w:rPr>
        <w:t xml:space="preserve">They are usually based on library research, but </w:t>
      </w:r>
      <w:r w:rsidR="00A371B5">
        <w:rPr>
          <w:szCs w:val="24"/>
        </w:rPr>
        <w:t xml:space="preserve">if the student successfully passes ethical </w:t>
      </w:r>
      <w:proofErr w:type="gramStart"/>
      <w:r w:rsidR="00A371B5">
        <w:rPr>
          <w:szCs w:val="24"/>
        </w:rPr>
        <w:t>review</w:t>
      </w:r>
      <w:proofErr w:type="gramEnd"/>
      <w:r w:rsidR="00C613FE">
        <w:rPr>
          <w:szCs w:val="24"/>
        </w:rPr>
        <w:t xml:space="preserve"> they may also conduct a short period of </w:t>
      </w:r>
      <w:r w:rsidR="00C613FE" w:rsidRPr="00A105D0">
        <w:rPr>
          <w:szCs w:val="24"/>
        </w:rPr>
        <w:t>fieldwork</w:t>
      </w:r>
      <w:r w:rsidR="00C613FE">
        <w:rPr>
          <w:szCs w:val="24"/>
        </w:rPr>
        <w:t>.  This would usually take place in May to early June.</w:t>
      </w:r>
      <w:r w:rsidRPr="00A105D0">
        <w:rPr>
          <w:szCs w:val="24"/>
        </w:rPr>
        <w:t xml:space="preserve"> In all cases, students aim to balance empirical data and theoretical work. </w:t>
      </w:r>
      <w:r w:rsidR="002C56C1">
        <w:rPr>
          <w:szCs w:val="24"/>
        </w:rPr>
        <w:t xml:space="preserve"> </w:t>
      </w:r>
      <w:r w:rsidR="002C56C1" w:rsidRPr="00082F98">
        <w:rPr>
          <w:szCs w:val="24"/>
          <w:u w:val="single"/>
        </w:rPr>
        <w:t xml:space="preserve">Note: if you have not previously </w:t>
      </w:r>
      <w:r w:rsidR="00721579">
        <w:rPr>
          <w:szCs w:val="24"/>
          <w:u w:val="single"/>
        </w:rPr>
        <w:t>undertaken independent ethnographic research</w:t>
      </w:r>
      <w:r w:rsidR="002C56C1" w:rsidRPr="00082F98">
        <w:rPr>
          <w:szCs w:val="24"/>
          <w:u w:val="single"/>
        </w:rPr>
        <w:t xml:space="preserve">, we </w:t>
      </w:r>
      <w:r w:rsidR="00082F98" w:rsidRPr="00082F98">
        <w:rPr>
          <w:szCs w:val="24"/>
          <w:u w:val="single"/>
        </w:rPr>
        <w:t xml:space="preserve">strongly </w:t>
      </w:r>
      <w:r w:rsidR="002C56C1" w:rsidRPr="00082F98">
        <w:rPr>
          <w:szCs w:val="24"/>
          <w:u w:val="single"/>
        </w:rPr>
        <w:t>urge you to</w:t>
      </w:r>
      <w:r w:rsidR="00FA6082">
        <w:rPr>
          <w:szCs w:val="24"/>
          <w:u w:val="single"/>
        </w:rPr>
        <w:t xml:space="preserve"> enrol</w:t>
      </w:r>
      <w:r w:rsidR="00FA6082">
        <w:rPr>
          <w:szCs w:val="24"/>
        </w:rPr>
        <w:t xml:space="preserve"> one </w:t>
      </w:r>
      <w:proofErr w:type="spellStart"/>
      <w:r w:rsidR="00FA6082">
        <w:rPr>
          <w:szCs w:val="24"/>
        </w:rPr>
        <w:t>one</w:t>
      </w:r>
      <w:proofErr w:type="spellEnd"/>
      <w:r w:rsidR="00FA6082">
        <w:rPr>
          <w:szCs w:val="24"/>
        </w:rPr>
        <w:t xml:space="preserve"> of the methods courses described above</w:t>
      </w:r>
      <w:r w:rsidR="00082F98" w:rsidRPr="00082F98">
        <w:rPr>
          <w:szCs w:val="24"/>
          <w:u w:val="single"/>
        </w:rPr>
        <w:t>.</w:t>
      </w:r>
    </w:p>
    <w:p w14:paraId="79E53A14" w14:textId="4E59A78D" w:rsidR="005C0C3D" w:rsidRPr="00A105D0" w:rsidRDefault="006B5F68" w:rsidP="00A105D0">
      <w:pPr>
        <w:spacing w:before="240" w:after="61" w:line="276" w:lineRule="auto"/>
        <w:ind w:right="71"/>
        <w:jc w:val="left"/>
        <w:rPr>
          <w:szCs w:val="24"/>
        </w:rPr>
      </w:pPr>
      <w:r w:rsidRPr="00A105D0">
        <w:rPr>
          <w:szCs w:val="24"/>
        </w:rPr>
        <w:lastRenderedPageBreak/>
        <w:t xml:space="preserve">You are free to choose any research strategy and methods that seem appropriate and practical to answer your research question, including: </w:t>
      </w:r>
      <w:r w:rsidRPr="00A105D0">
        <w:rPr>
          <w:b/>
          <w:szCs w:val="24"/>
        </w:rPr>
        <w:t xml:space="preserve"> </w:t>
      </w:r>
    </w:p>
    <w:p w14:paraId="69F203FB"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Analysis primarily aimed at advancing conceptual and/or theoretical insights</w:t>
      </w:r>
    </w:p>
    <w:p w14:paraId="048F9F69"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Analysis of documents, such as policy documents</w:t>
      </w:r>
    </w:p>
    <w:p w14:paraId="14E32FDA" w14:textId="6DD54D19" w:rsidR="005C0C3D" w:rsidRPr="00A105D0" w:rsidRDefault="006B5F68" w:rsidP="00A105D0">
      <w:pPr>
        <w:numPr>
          <w:ilvl w:val="0"/>
          <w:numId w:val="2"/>
        </w:numPr>
        <w:spacing w:before="240" w:after="61" w:line="276" w:lineRule="auto"/>
        <w:ind w:right="71" w:hanging="360"/>
        <w:jc w:val="left"/>
        <w:rPr>
          <w:szCs w:val="24"/>
        </w:rPr>
      </w:pPr>
      <w:r w:rsidRPr="00A105D0">
        <w:rPr>
          <w:szCs w:val="24"/>
        </w:rPr>
        <w:t xml:space="preserve">Analysis of secondary data </w:t>
      </w:r>
    </w:p>
    <w:p w14:paraId="6AAF7437"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Fieldwork-based, involving the generation or collection of primary data</w:t>
      </w:r>
    </w:p>
    <w:p w14:paraId="680A60C2"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Any combination of the above.</w:t>
      </w:r>
    </w:p>
    <w:p w14:paraId="712ED933" w14:textId="7CAF233C" w:rsidR="005C0C3D" w:rsidRPr="00A105D0" w:rsidRDefault="00020F84" w:rsidP="00A105D0">
      <w:pPr>
        <w:spacing w:before="240" w:after="61" w:line="276" w:lineRule="auto"/>
        <w:ind w:right="71"/>
        <w:jc w:val="left"/>
        <w:rPr>
          <w:szCs w:val="24"/>
        </w:rPr>
      </w:pPr>
      <w:r>
        <w:rPr>
          <w:szCs w:val="24"/>
        </w:rPr>
        <w:t>Through the Research Design in Medical Anthropology course</w:t>
      </w:r>
      <w:r w:rsidR="006B5F68" w:rsidRPr="00A105D0">
        <w:rPr>
          <w:szCs w:val="24"/>
        </w:rPr>
        <w:t xml:space="preserve">, students will submit a </w:t>
      </w:r>
      <w:proofErr w:type="spellStart"/>
      <w:r>
        <w:rPr>
          <w:szCs w:val="24"/>
        </w:rPr>
        <w:t>a</w:t>
      </w:r>
      <w:proofErr w:type="spellEnd"/>
      <w:r>
        <w:rPr>
          <w:szCs w:val="24"/>
        </w:rPr>
        <w:t xml:space="preserve"> dissertation proposal in Semester 2. It</w:t>
      </w:r>
      <w:r w:rsidR="006B5F68" w:rsidRPr="00A105D0">
        <w:rPr>
          <w:szCs w:val="24"/>
        </w:rPr>
        <w:t xml:space="preserve"> will include the following: </w:t>
      </w:r>
    </w:p>
    <w:p w14:paraId="2D4F7ADB"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Outline of the topic</w:t>
      </w:r>
    </w:p>
    <w:p w14:paraId="5D28EAD0"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Research aims or question</w:t>
      </w:r>
    </w:p>
    <w:p w14:paraId="05C523CE"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Methods to be used</w:t>
      </w:r>
    </w:p>
    <w:p w14:paraId="76FB3B13" w14:textId="77777777" w:rsidR="005C0C3D" w:rsidRPr="00A105D0" w:rsidRDefault="006B5F68" w:rsidP="00A105D0">
      <w:pPr>
        <w:numPr>
          <w:ilvl w:val="0"/>
          <w:numId w:val="2"/>
        </w:numPr>
        <w:spacing w:before="240" w:after="61" w:line="276" w:lineRule="auto"/>
        <w:ind w:right="71" w:hanging="360"/>
        <w:jc w:val="left"/>
        <w:rPr>
          <w:szCs w:val="24"/>
        </w:rPr>
      </w:pPr>
      <w:r w:rsidRPr="00A105D0">
        <w:rPr>
          <w:szCs w:val="24"/>
        </w:rPr>
        <w:t>Timetable</w:t>
      </w:r>
    </w:p>
    <w:p w14:paraId="1F162C4F" w14:textId="59996916" w:rsidR="005C0C3D" w:rsidRDefault="006B5F68" w:rsidP="00A105D0">
      <w:pPr>
        <w:numPr>
          <w:ilvl w:val="0"/>
          <w:numId w:val="2"/>
        </w:numPr>
        <w:spacing w:before="240" w:after="61" w:line="276" w:lineRule="auto"/>
        <w:ind w:right="71" w:hanging="360"/>
        <w:jc w:val="left"/>
        <w:rPr>
          <w:szCs w:val="24"/>
        </w:rPr>
      </w:pPr>
      <w:r w:rsidRPr="00A105D0">
        <w:rPr>
          <w:szCs w:val="24"/>
        </w:rPr>
        <w:t>Key disciplinary/theoretical debates to which your completed research will speak, and relative to which it can be situated. These should be outlined in a manner that refers to a minimum of a half-dozen recent &amp; relevant pieces of social scientific literature</w:t>
      </w:r>
    </w:p>
    <w:p w14:paraId="6D6166EE" w14:textId="0456608D" w:rsidR="00E43F18" w:rsidRDefault="00E43F18" w:rsidP="00A105D0">
      <w:pPr>
        <w:numPr>
          <w:ilvl w:val="0"/>
          <w:numId w:val="2"/>
        </w:numPr>
        <w:spacing w:before="240" w:after="61" w:line="276" w:lineRule="auto"/>
        <w:ind w:right="71" w:hanging="360"/>
        <w:jc w:val="left"/>
        <w:rPr>
          <w:szCs w:val="24"/>
        </w:rPr>
      </w:pPr>
      <w:r>
        <w:rPr>
          <w:szCs w:val="24"/>
        </w:rPr>
        <w:t xml:space="preserve">Possible </w:t>
      </w:r>
      <w:r w:rsidRPr="00E43F18">
        <w:rPr>
          <w:szCs w:val="24"/>
        </w:rPr>
        <w:t>ethical issues</w:t>
      </w:r>
      <w:r>
        <w:rPr>
          <w:szCs w:val="24"/>
        </w:rPr>
        <w:t xml:space="preserve">. </w:t>
      </w:r>
      <w:r w:rsidRPr="00E43F18">
        <w:rPr>
          <w:szCs w:val="24"/>
          <w:u w:val="single"/>
        </w:rPr>
        <w:t xml:space="preserve">Note: All students who want to conduct either in-person or online research with people must gain ethical approval before beginning research. </w:t>
      </w:r>
      <w:r w:rsidRPr="00E43F18">
        <w:rPr>
          <w:szCs w:val="24"/>
        </w:rPr>
        <w:t xml:space="preserve">Please refer to </w:t>
      </w:r>
      <w:hyperlink r:id="rId18" w:history="1">
        <w:r w:rsidRPr="00E43F18">
          <w:rPr>
            <w:rStyle w:val="Hyperlink"/>
            <w:szCs w:val="24"/>
          </w:rPr>
          <w:t>https://www.sps.ed.ac.uk/research/ethics</w:t>
        </w:r>
      </w:hyperlink>
    </w:p>
    <w:p w14:paraId="764FEBD7" w14:textId="53BCE097" w:rsidR="00954951" w:rsidRPr="005C6277" w:rsidRDefault="006B5F68" w:rsidP="005C6277">
      <w:pPr>
        <w:numPr>
          <w:ilvl w:val="0"/>
          <w:numId w:val="2"/>
        </w:numPr>
        <w:spacing w:before="240" w:after="61" w:line="276" w:lineRule="auto"/>
        <w:ind w:right="71" w:hanging="360"/>
        <w:jc w:val="left"/>
        <w:rPr>
          <w:szCs w:val="24"/>
        </w:rPr>
      </w:pPr>
      <w:r w:rsidRPr="00A105D0">
        <w:rPr>
          <w:szCs w:val="24"/>
        </w:rPr>
        <w:t>Anticipated costs and how these will be covered</w:t>
      </w:r>
    </w:p>
    <w:p w14:paraId="4D4F21F1" w14:textId="043A3CC9" w:rsidR="009E69A1" w:rsidRDefault="006B5F68" w:rsidP="009E69A1">
      <w:pPr>
        <w:spacing w:before="240" w:after="61" w:line="276" w:lineRule="auto"/>
        <w:ind w:left="13" w:right="71" w:firstLine="0"/>
        <w:jc w:val="left"/>
        <w:rPr>
          <w:szCs w:val="24"/>
        </w:rPr>
      </w:pPr>
      <w:r w:rsidRPr="00A105D0">
        <w:rPr>
          <w:szCs w:val="24"/>
        </w:rPr>
        <w:t xml:space="preserve">These proposals will be due </w:t>
      </w:r>
      <w:r w:rsidR="006B51D5">
        <w:rPr>
          <w:szCs w:val="24"/>
        </w:rPr>
        <w:t>following a series of dissertation workshops led by the Programme Director</w:t>
      </w:r>
      <w:r w:rsidRPr="00A105D0">
        <w:rPr>
          <w:szCs w:val="24"/>
        </w:rPr>
        <w:t xml:space="preserve">. </w:t>
      </w:r>
    </w:p>
    <w:p w14:paraId="615ED835" w14:textId="77777777" w:rsidR="005217FC" w:rsidRDefault="005217FC" w:rsidP="009D6ABE">
      <w:pPr>
        <w:spacing w:before="240" w:after="61" w:line="276" w:lineRule="auto"/>
        <w:ind w:left="13" w:right="71" w:firstLine="0"/>
        <w:jc w:val="left"/>
        <w:rPr>
          <w:b/>
          <w:szCs w:val="24"/>
        </w:rPr>
      </w:pPr>
    </w:p>
    <w:p w14:paraId="145A88B9" w14:textId="77777777" w:rsidR="005217FC" w:rsidRDefault="005217FC">
      <w:pPr>
        <w:spacing w:after="160" w:line="259" w:lineRule="auto"/>
        <w:ind w:left="0" w:firstLine="0"/>
        <w:jc w:val="left"/>
        <w:rPr>
          <w:b/>
          <w:szCs w:val="24"/>
        </w:rPr>
      </w:pPr>
      <w:r>
        <w:rPr>
          <w:b/>
          <w:szCs w:val="24"/>
        </w:rPr>
        <w:br w:type="page"/>
      </w:r>
    </w:p>
    <w:p w14:paraId="4AAF9146" w14:textId="2D9DA89E" w:rsidR="00770981" w:rsidRPr="00770981" w:rsidRDefault="006B5F68" w:rsidP="009D6ABE">
      <w:pPr>
        <w:spacing w:before="240" w:after="61" w:line="276" w:lineRule="auto"/>
        <w:ind w:left="13" w:right="71" w:firstLine="0"/>
        <w:jc w:val="left"/>
        <w:rPr>
          <w:b/>
          <w:szCs w:val="24"/>
        </w:rPr>
      </w:pPr>
      <w:r w:rsidRPr="00A105D0">
        <w:rPr>
          <w:b/>
          <w:szCs w:val="24"/>
        </w:rPr>
        <w:lastRenderedPageBreak/>
        <w:t>Placement</w:t>
      </w:r>
      <w:r w:rsidR="00C876C4" w:rsidRPr="00A105D0">
        <w:rPr>
          <w:b/>
          <w:szCs w:val="24"/>
        </w:rPr>
        <w:t>-based Dissertations</w:t>
      </w:r>
    </w:p>
    <w:p w14:paraId="35FAE581" w14:textId="703BD415" w:rsidR="005217FC" w:rsidRDefault="00770981" w:rsidP="005217FC">
      <w:pPr>
        <w:spacing w:line="276" w:lineRule="auto"/>
        <w:rPr>
          <w:rFonts w:eastAsia="Calibri"/>
          <w:b/>
          <w:bCs/>
          <w:color w:val="auto"/>
          <w:szCs w:val="24"/>
          <w:lang w:val="en-US" w:eastAsia="en-US" w:bidi="en-US"/>
        </w:rPr>
      </w:pPr>
      <w:r w:rsidRPr="007F3123">
        <w:rPr>
          <w:szCs w:val="24"/>
        </w:rPr>
        <w:t>A placement-based dissertation</w:t>
      </w:r>
      <w:r>
        <w:rPr>
          <w:szCs w:val="24"/>
        </w:rPr>
        <w:t xml:space="preserve"> or </w:t>
      </w:r>
      <w:r w:rsidRPr="007F3123">
        <w:rPr>
          <w:szCs w:val="24"/>
        </w:rPr>
        <w:t>PBD is an alternative dissertation format to a standard</w:t>
      </w:r>
      <w:r>
        <w:rPr>
          <w:szCs w:val="24"/>
        </w:rPr>
        <w:t xml:space="preserve"> </w:t>
      </w:r>
      <w:r w:rsidRPr="007F3123">
        <w:rPr>
          <w:szCs w:val="24"/>
        </w:rPr>
        <w:t>dissertation</w:t>
      </w:r>
      <w:r>
        <w:rPr>
          <w:szCs w:val="24"/>
        </w:rPr>
        <w:t xml:space="preserve"> which consists of a collaborate, mutually beneficial, pre-agreed project between a student and a host organisation that takes place in May and June</w:t>
      </w:r>
      <w:r w:rsidRPr="007F3123">
        <w:rPr>
          <w:szCs w:val="24"/>
        </w:rPr>
        <w:t>. </w:t>
      </w:r>
      <w:r w:rsidRPr="00BA301E">
        <w:rPr>
          <w:szCs w:val="24"/>
        </w:rPr>
        <w:t>These projects provide excellent opportunities for students to think through theoretical ideas in real world contexts and to gain transferable skills through applied, practical experience.</w:t>
      </w:r>
      <w:r>
        <w:rPr>
          <w:szCs w:val="24"/>
        </w:rPr>
        <w:t xml:space="preserve"> It comprises of a</w:t>
      </w:r>
      <w:r w:rsidRPr="007F3123">
        <w:rPr>
          <w:szCs w:val="24"/>
        </w:rPr>
        <w:t> </w:t>
      </w:r>
      <w:r w:rsidR="006C1318" w:rsidRPr="007F3123">
        <w:rPr>
          <w:szCs w:val="24"/>
        </w:rPr>
        <w:t>1</w:t>
      </w:r>
      <w:r w:rsidR="00C52298">
        <w:rPr>
          <w:szCs w:val="24"/>
        </w:rPr>
        <w:t>5</w:t>
      </w:r>
      <w:r w:rsidRPr="007F3123">
        <w:rPr>
          <w:szCs w:val="24"/>
        </w:rPr>
        <w:t>,000</w:t>
      </w:r>
      <w:r>
        <w:rPr>
          <w:szCs w:val="24"/>
        </w:rPr>
        <w:t>-</w:t>
      </w:r>
      <w:r w:rsidRPr="007F3123">
        <w:rPr>
          <w:szCs w:val="24"/>
        </w:rPr>
        <w:t>word dissertation</w:t>
      </w:r>
      <w:r>
        <w:rPr>
          <w:szCs w:val="24"/>
        </w:rPr>
        <w:t xml:space="preserve">, </w:t>
      </w:r>
      <w:r w:rsidRPr="007F3123">
        <w:rPr>
          <w:szCs w:val="24"/>
        </w:rPr>
        <w:t>consisting of a </w:t>
      </w:r>
      <w:r w:rsidR="006C1318" w:rsidRPr="007F3123">
        <w:rPr>
          <w:szCs w:val="24"/>
        </w:rPr>
        <w:t>1</w:t>
      </w:r>
      <w:r w:rsidR="00C52298">
        <w:rPr>
          <w:szCs w:val="24"/>
        </w:rPr>
        <w:t>2</w:t>
      </w:r>
      <w:r w:rsidRPr="007F3123">
        <w:rPr>
          <w:szCs w:val="24"/>
        </w:rPr>
        <w:t>,000</w:t>
      </w:r>
      <w:r>
        <w:rPr>
          <w:szCs w:val="24"/>
        </w:rPr>
        <w:t>-</w:t>
      </w:r>
      <w:r w:rsidRPr="007F3123">
        <w:rPr>
          <w:szCs w:val="24"/>
        </w:rPr>
        <w:t>word research paper and a 3,000</w:t>
      </w:r>
      <w:r>
        <w:rPr>
          <w:szCs w:val="24"/>
        </w:rPr>
        <w:t>-</w:t>
      </w:r>
      <w:r w:rsidRPr="007F3123">
        <w:rPr>
          <w:szCs w:val="24"/>
        </w:rPr>
        <w:t>word reflective project diary. A copy of the dissertation is also submitted to the host organisation in addition to a separate secondary output, for example, a summary of the dissertation research</w:t>
      </w:r>
      <w:r>
        <w:rPr>
          <w:szCs w:val="24"/>
        </w:rPr>
        <w:t>.</w:t>
      </w:r>
    </w:p>
    <w:p w14:paraId="590E6BFF" w14:textId="60F51A32" w:rsidR="00770981" w:rsidRDefault="00770981" w:rsidP="00770981">
      <w:pPr>
        <w:pStyle w:val="BodyText"/>
        <w:spacing w:before="230" w:line="360" w:lineRule="auto"/>
        <w:ind w:right="511"/>
        <w:jc w:val="both"/>
        <w:rPr>
          <w:rFonts w:ascii="Arial" w:hAnsi="Arial" w:cs="Arial"/>
          <w:b/>
          <w:bCs/>
          <w:sz w:val="24"/>
          <w:szCs w:val="24"/>
        </w:rPr>
      </w:pPr>
      <w:r w:rsidRPr="007F3123">
        <w:rPr>
          <w:rFonts w:ascii="Arial" w:hAnsi="Arial" w:cs="Arial"/>
          <w:b/>
          <w:bCs/>
          <w:sz w:val="24"/>
          <w:szCs w:val="24"/>
        </w:rPr>
        <w:t>Sourcing a Placement-Based Dissertation</w:t>
      </w:r>
    </w:p>
    <w:p w14:paraId="55DAAE25" w14:textId="5FB95647" w:rsidR="005217FC" w:rsidRPr="005217FC" w:rsidRDefault="005217FC" w:rsidP="005217FC">
      <w:pPr>
        <w:tabs>
          <w:tab w:val="center" w:pos="1404"/>
        </w:tabs>
        <w:spacing w:before="240" w:after="61" w:line="276" w:lineRule="auto"/>
        <w:ind w:left="0" w:firstLine="0"/>
        <w:jc w:val="left"/>
        <w:rPr>
          <w:b/>
          <w:bCs/>
          <w:szCs w:val="24"/>
        </w:rPr>
      </w:pPr>
      <w:r w:rsidRPr="005217FC">
        <w:rPr>
          <w:szCs w:val="24"/>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580F94C9" w14:textId="642FBDF4" w:rsidR="005217FC" w:rsidRPr="005217FC" w:rsidRDefault="005217FC" w:rsidP="005217FC">
      <w:pPr>
        <w:tabs>
          <w:tab w:val="center" w:pos="1404"/>
        </w:tabs>
        <w:spacing w:before="240" w:after="61" w:line="276" w:lineRule="auto"/>
        <w:ind w:left="0" w:firstLine="0"/>
        <w:jc w:val="left"/>
        <w:rPr>
          <w:szCs w:val="24"/>
        </w:rPr>
      </w:pPr>
      <w:r w:rsidRPr="005217FC">
        <w:rPr>
          <w:szCs w:val="24"/>
        </w:rPr>
        <w:t xml:space="preserve">Students may instead choose to independently partner with an organisation outside the advertised project list and undertake a </w:t>
      </w:r>
      <w:r w:rsidRPr="005217FC">
        <w:rPr>
          <w:b/>
          <w:bCs/>
          <w:szCs w:val="24"/>
        </w:rPr>
        <w:t>student-led placement</w:t>
      </w:r>
      <w:r w:rsidRPr="005217FC">
        <w:rPr>
          <w:szCs w:val="24"/>
        </w:rPr>
        <w:t xml:space="preserve">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19" w:history="1">
        <w:r w:rsidRPr="005217FC">
          <w:rPr>
            <w:rStyle w:val="Hyperlink"/>
            <w:szCs w:val="24"/>
          </w:rPr>
          <w:t>here</w:t>
        </w:r>
      </w:hyperlink>
      <w:r w:rsidRPr="005217FC">
        <w:rPr>
          <w:szCs w:val="24"/>
        </w:rPr>
        <w:t xml:space="preserve">. </w:t>
      </w:r>
    </w:p>
    <w:p w14:paraId="6C976464" w14:textId="42441048" w:rsidR="005217FC" w:rsidRPr="005217FC" w:rsidRDefault="005217FC" w:rsidP="005217FC">
      <w:pPr>
        <w:tabs>
          <w:tab w:val="center" w:pos="1404"/>
        </w:tabs>
        <w:spacing w:before="240" w:after="61" w:line="276" w:lineRule="auto"/>
        <w:ind w:left="0" w:firstLine="0"/>
        <w:jc w:val="left"/>
        <w:rPr>
          <w:szCs w:val="24"/>
        </w:rPr>
      </w:pPr>
      <w:r w:rsidRPr="005217FC">
        <w:rPr>
          <w:szCs w:val="24"/>
        </w:rPr>
        <w:t>Placements may be located in the UK, internationally or on a fully remote basis. All placements are subject to School ethics approval and – for any in-person placements (including UK in-person placements) – risk assessment approval from SWAY.</w:t>
      </w:r>
    </w:p>
    <w:p w14:paraId="06F34512" w14:textId="77777777" w:rsidR="005217FC" w:rsidRPr="005217FC" w:rsidRDefault="005217FC" w:rsidP="005217FC">
      <w:pPr>
        <w:tabs>
          <w:tab w:val="center" w:pos="1404"/>
        </w:tabs>
        <w:spacing w:before="240" w:after="61" w:line="276" w:lineRule="auto"/>
        <w:ind w:left="0" w:firstLine="0"/>
        <w:jc w:val="left"/>
        <w:rPr>
          <w:b/>
          <w:bCs/>
          <w:szCs w:val="24"/>
          <w:lang w:val="en-US"/>
        </w:rPr>
      </w:pPr>
      <w:r w:rsidRPr="005217FC">
        <w:rPr>
          <w:b/>
          <w:bCs/>
          <w:szCs w:val="24"/>
          <w:lang w:val="en-US"/>
        </w:rPr>
        <w:t xml:space="preserve">Placement-Based Dissertation Timeline 2026/27 </w:t>
      </w:r>
      <w:r w:rsidRPr="005217FC">
        <w:rPr>
          <w:i/>
          <w:iCs/>
          <w:szCs w:val="24"/>
          <w:lang w:val="en-US"/>
        </w:rPr>
        <w:t>(dates tbc)</w:t>
      </w:r>
    </w:p>
    <w:tbl>
      <w:tblPr>
        <w:tblW w:w="8931" w:type="dxa"/>
        <w:tblInd w:w="710" w:type="dxa"/>
        <w:tblCellMar>
          <w:left w:w="0" w:type="dxa"/>
          <w:right w:w="0" w:type="dxa"/>
        </w:tblCellMar>
        <w:tblLook w:val="04A0" w:firstRow="1" w:lastRow="0" w:firstColumn="1" w:lastColumn="0" w:noHBand="0" w:noVBand="1"/>
      </w:tblPr>
      <w:tblGrid>
        <w:gridCol w:w="1418"/>
        <w:gridCol w:w="7513"/>
      </w:tblGrid>
      <w:tr w:rsidR="005217FC" w:rsidRPr="005217FC" w14:paraId="33E0F304" w14:textId="77777777" w:rsidTr="005217FC">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AD7704"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BBA620"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 xml:space="preserve">Placement-Based Dissertation Information Session </w:t>
            </w:r>
          </w:p>
        </w:tc>
      </w:tr>
      <w:tr w:rsidR="005217FC" w:rsidRPr="005217FC" w14:paraId="278AE7A3" w14:textId="77777777" w:rsidTr="005217FC">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7AEAD"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October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085514F8"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Alumni session: Hear from past PBD students</w:t>
            </w:r>
          </w:p>
          <w:p w14:paraId="431213B5"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Student-Led Placement Information Session</w:t>
            </w:r>
          </w:p>
        </w:tc>
      </w:tr>
      <w:tr w:rsidR="005217FC" w:rsidRPr="005217FC" w14:paraId="5721E7A0" w14:textId="77777777" w:rsidTr="005217FC">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52CBD"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December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0F1FDF0"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 xml:space="preserve">Advertised Projects: Application advice session </w:t>
            </w:r>
          </w:p>
          <w:p w14:paraId="0EA7D1A2"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Release of advertised projects</w:t>
            </w:r>
          </w:p>
        </w:tc>
      </w:tr>
      <w:tr w:rsidR="005217FC" w:rsidRPr="005217FC" w14:paraId="2DFDA10E" w14:textId="77777777" w:rsidTr="005217FC">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BFD2AB"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January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C01D964"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Advertised projects application deadline</w:t>
            </w:r>
          </w:p>
        </w:tc>
      </w:tr>
      <w:tr w:rsidR="005217FC" w:rsidRPr="005217FC" w14:paraId="405F86BB" w14:textId="77777777" w:rsidTr="005217FC">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853C0"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February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E51D966"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Academic selection panel meets &amp; preliminary allocation of students to projects – placement confirmation dependent on interview with host</w:t>
            </w:r>
          </w:p>
          <w:p w14:paraId="450DE037"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Student-led placement proposals due for approval</w:t>
            </w:r>
          </w:p>
        </w:tc>
      </w:tr>
      <w:tr w:rsidR="005217FC" w:rsidRPr="005217FC" w14:paraId="51C20993" w14:textId="77777777" w:rsidTr="005217FC">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08B3A"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4A9FB00"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Project details finalised and signed off</w:t>
            </w:r>
          </w:p>
          <w:p w14:paraId="580EFB0D"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Begin literature review</w:t>
            </w:r>
          </w:p>
        </w:tc>
      </w:tr>
      <w:tr w:rsidR="005217FC" w:rsidRPr="005217FC" w14:paraId="7BEE3B54" w14:textId="77777777" w:rsidTr="005217FC">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61CCE"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4BBBBA7D"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Compulsory pre-placement information session</w:t>
            </w:r>
          </w:p>
        </w:tc>
      </w:tr>
      <w:tr w:rsidR="005217FC" w:rsidRPr="005217FC" w14:paraId="1E27B603" w14:textId="77777777" w:rsidTr="005217FC">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6F142"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14278F8"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Placement with the organisation</w:t>
            </w:r>
          </w:p>
        </w:tc>
      </w:tr>
      <w:tr w:rsidR="005217FC" w:rsidRPr="005217FC" w14:paraId="02C66FE0" w14:textId="77777777" w:rsidTr="005217FC">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E4490"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2B194059" w14:textId="77777777" w:rsidR="005217FC" w:rsidRPr="005217FC" w:rsidRDefault="005217FC" w:rsidP="005217FC">
            <w:pPr>
              <w:tabs>
                <w:tab w:val="center" w:pos="1404"/>
              </w:tabs>
              <w:spacing w:after="0" w:line="276" w:lineRule="auto"/>
              <w:ind w:left="0" w:firstLine="0"/>
              <w:jc w:val="left"/>
              <w:rPr>
                <w:szCs w:val="24"/>
              </w:rPr>
            </w:pPr>
            <w:r w:rsidRPr="005217FC">
              <w:rPr>
                <w:szCs w:val="24"/>
              </w:rPr>
              <w:t>Hand in dissertation &amp; submit secondary output to host</w:t>
            </w:r>
          </w:p>
        </w:tc>
      </w:tr>
    </w:tbl>
    <w:p w14:paraId="11BE9A2D" w14:textId="77777777" w:rsidR="005217FC" w:rsidRPr="005217FC" w:rsidRDefault="005217FC" w:rsidP="005217FC">
      <w:pPr>
        <w:tabs>
          <w:tab w:val="center" w:pos="1404"/>
        </w:tabs>
        <w:spacing w:before="240" w:after="61" w:line="276" w:lineRule="auto"/>
        <w:ind w:left="0" w:firstLine="0"/>
        <w:jc w:val="left"/>
        <w:rPr>
          <w:szCs w:val="24"/>
          <w:lang w:val="en-US"/>
        </w:rPr>
      </w:pPr>
    </w:p>
    <w:p w14:paraId="582D73DC" w14:textId="16972384" w:rsidR="005217FC" w:rsidRPr="005217FC" w:rsidRDefault="005217FC" w:rsidP="005217FC">
      <w:pPr>
        <w:tabs>
          <w:tab w:val="center" w:pos="1404"/>
        </w:tabs>
        <w:spacing w:before="240" w:after="61" w:line="276" w:lineRule="auto"/>
        <w:ind w:left="0" w:firstLine="0"/>
        <w:jc w:val="left"/>
        <w:rPr>
          <w:b/>
          <w:bCs/>
          <w:szCs w:val="24"/>
        </w:rPr>
      </w:pPr>
      <w:r w:rsidRPr="005217FC">
        <w:rPr>
          <w:szCs w:val="24"/>
        </w:rPr>
        <w:t xml:space="preserve">All students on PBD eligible MSc Programmes, will be added to the PBD Learn page in September. If you think you are eligible but have not been added to the Learn page, please contact </w:t>
      </w:r>
      <w:hyperlink r:id="rId20" w:history="1">
        <w:r w:rsidRPr="005217FC">
          <w:rPr>
            <w:rStyle w:val="Hyperlink"/>
            <w:szCs w:val="24"/>
          </w:rPr>
          <w:t>SWAYPlacements@ed.ac.uk</w:t>
        </w:r>
      </w:hyperlink>
      <w:r w:rsidRPr="005217FC">
        <w:rPr>
          <w:szCs w:val="24"/>
        </w:rPr>
        <w:t xml:space="preserve">. </w:t>
      </w:r>
      <w:r w:rsidRPr="005217FC">
        <w:rPr>
          <w:b/>
          <w:bCs/>
          <w:szCs w:val="24"/>
        </w:rPr>
        <w:t>To find out more about PBDs, please attend the PBD Information Session due to take place in early Semester 1.</w:t>
      </w:r>
    </w:p>
    <w:p w14:paraId="62C2A2A6" w14:textId="77777777" w:rsidR="005217FC" w:rsidRPr="005217FC" w:rsidRDefault="005217FC" w:rsidP="005217FC">
      <w:pPr>
        <w:tabs>
          <w:tab w:val="center" w:pos="1404"/>
        </w:tabs>
        <w:spacing w:before="240" w:after="61" w:line="276" w:lineRule="auto"/>
        <w:ind w:left="0" w:firstLine="0"/>
        <w:jc w:val="left"/>
        <w:rPr>
          <w:szCs w:val="24"/>
        </w:rPr>
      </w:pPr>
    </w:p>
    <w:p w14:paraId="5FE6B170" w14:textId="77777777" w:rsidR="005217FC" w:rsidRPr="005217FC" w:rsidRDefault="005217FC" w:rsidP="005217FC">
      <w:pPr>
        <w:tabs>
          <w:tab w:val="center" w:pos="1404"/>
        </w:tabs>
        <w:spacing w:before="240" w:after="61" w:line="276" w:lineRule="auto"/>
        <w:ind w:left="0" w:firstLine="0"/>
        <w:jc w:val="left"/>
        <w:rPr>
          <w:szCs w:val="24"/>
        </w:rPr>
      </w:pPr>
      <w:r w:rsidRPr="005217FC">
        <w:rPr>
          <w:szCs w:val="24"/>
        </w:rPr>
        <w:t xml:space="preserve">If you have any further questions about Placement-Based Dissertations, please contact the SWAY Placements Adviser, Heather Allan, </w:t>
      </w:r>
      <w:hyperlink r:id="rId21" w:history="1">
        <w:r w:rsidRPr="005217FC">
          <w:rPr>
            <w:rStyle w:val="Hyperlink"/>
            <w:szCs w:val="24"/>
          </w:rPr>
          <w:t>SWAYPlacements@ed.ac.uk</w:t>
        </w:r>
      </w:hyperlink>
      <w:r w:rsidRPr="005217FC">
        <w:rPr>
          <w:szCs w:val="24"/>
        </w:rPr>
        <w:t xml:space="preserve"> or book an appointment with the SWAY Placements Adviser </w:t>
      </w:r>
      <w:hyperlink r:id="rId22" w:history="1">
        <w:r w:rsidRPr="005217FC">
          <w:rPr>
            <w:rStyle w:val="Hyperlink"/>
            <w:szCs w:val="24"/>
          </w:rPr>
          <w:t>here</w:t>
        </w:r>
      </w:hyperlink>
      <w:r w:rsidRPr="005217FC">
        <w:rPr>
          <w:szCs w:val="24"/>
        </w:rPr>
        <w:t>.</w:t>
      </w:r>
    </w:p>
    <w:p w14:paraId="5DF35750" w14:textId="337C22F6" w:rsidR="00D30557" w:rsidRPr="00A105D0" w:rsidRDefault="00D30557" w:rsidP="00A105D0">
      <w:pPr>
        <w:tabs>
          <w:tab w:val="center" w:pos="1404"/>
        </w:tabs>
        <w:spacing w:before="240" w:after="61" w:line="276" w:lineRule="auto"/>
        <w:ind w:left="0" w:firstLine="0"/>
        <w:jc w:val="left"/>
        <w:rPr>
          <w:szCs w:val="24"/>
        </w:rPr>
      </w:pPr>
    </w:p>
    <w:p w14:paraId="17BBEBE4" w14:textId="77777777" w:rsidR="005C0C3D" w:rsidRPr="00A105D0" w:rsidRDefault="006B5F68" w:rsidP="00322579">
      <w:pPr>
        <w:spacing w:before="240" w:after="61" w:line="276" w:lineRule="auto"/>
        <w:ind w:left="13" w:right="71" w:firstLine="0"/>
        <w:jc w:val="left"/>
        <w:rPr>
          <w:szCs w:val="24"/>
        </w:rPr>
      </w:pPr>
      <w:r w:rsidRPr="00A105D0">
        <w:rPr>
          <w:szCs w:val="24"/>
          <w:u w:val="single" w:color="000000"/>
        </w:rPr>
        <w:t>Students wishing to set up their own placement</w:t>
      </w:r>
      <w:r w:rsidRPr="00A105D0">
        <w:rPr>
          <w:szCs w:val="24"/>
        </w:rPr>
        <w:t xml:space="preserve"> should begin early since it can be a lengthy process. Normally you would first speak to the Programme Director to ensure that the organization(s) with which you would like to work is appropriate. You are then responsible for making initial contact with the organization. After an agreement in principle is reached between yourself and the organization, the Placements Coordinator should be involved in order to formalize the agreement in a Memorandum of Understanding that defines the programme of work. </w:t>
      </w:r>
    </w:p>
    <w:p w14:paraId="1F555A27" w14:textId="77777777" w:rsidR="005C0C3D" w:rsidRPr="00A105D0" w:rsidRDefault="006B5F68" w:rsidP="00A105D0">
      <w:pPr>
        <w:spacing w:before="240" w:after="61" w:line="276" w:lineRule="auto"/>
        <w:ind w:right="71"/>
        <w:jc w:val="left"/>
        <w:rPr>
          <w:szCs w:val="24"/>
        </w:rPr>
      </w:pPr>
      <w:r w:rsidRPr="00A105D0">
        <w:rPr>
          <w:szCs w:val="24"/>
        </w:rPr>
        <w:t xml:space="preserve">All placements will involve an identified programme of work. This must be formally agreed between the School of Social and Political Science and the host organisation. The programme is then signed by your programme director and the host organisation, and lodged with the Placement Coordinator. The details of this programme of work must be in place before the start of the work-based project. </w:t>
      </w:r>
    </w:p>
    <w:p w14:paraId="28705938" w14:textId="77777777" w:rsidR="005C0C3D" w:rsidRPr="00A105D0" w:rsidRDefault="006B5F68" w:rsidP="00A105D0">
      <w:pPr>
        <w:spacing w:before="240" w:after="61" w:line="276" w:lineRule="auto"/>
        <w:ind w:right="71"/>
        <w:jc w:val="left"/>
        <w:rPr>
          <w:szCs w:val="24"/>
        </w:rPr>
      </w:pPr>
      <w:r w:rsidRPr="00A105D0">
        <w:rPr>
          <w:szCs w:val="24"/>
        </w:rPr>
        <w:t xml:space="preserve">The agreed programme of work can either be a piece of research requested by the host organisation, or a specific contribution to an identified project. Some examples include a </w:t>
      </w:r>
      <w:r w:rsidRPr="00A105D0">
        <w:rPr>
          <w:b/>
          <w:szCs w:val="24"/>
        </w:rPr>
        <w:t>policy report</w:t>
      </w:r>
      <w:r w:rsidRPr="00A105D0">
        <w:rPr>
          <w:szCs w:val="24"/>
        </w:rPr>
        <w:t xml:space="preserve"> or </w:t>
      </w:r>
      <w:r w:rsidRPr="00A105D0">
        <w:rPr>
          <w:b/>
          <w:szCs w:val="24"/>
        </w:rPr>
        <w:t>briefing paper</w:t>
      </w:r>
      <w:r w:rsidRPr="00A105D0">
        <w:rPr>
          <w:szCs w:val="24"/>
        </w:rPr>
        <w:t xml:space="preserve"> on a specific issue relevant to the work of the host organisation and which makes recommendations for organisational strategy and future action; a </w:t>
      </w:r>
      <w:r w:rsidRPr="00A105D0">
        <w:rPr>
          <w:b/>
          <w:szCs w:val="24"/>
        </w:rPr>
        <w:t>research report</w:t>
      </w:r>
      <w:r w:rsidRPr="00A105D0">
        <w:rPr>
          <w:szCs w:val="24"/>
        </w:rPr>
        <w:t xml:space="preserve"> based on quantitative or qualitative data collected on behalf of the organisation, which addresses an issue of specific concern to the host organisation, and which feeds back into the organisation’s work; a </w:t>
      </w:r>
      <w:r w:rsidRPr="00A105D0">
        <w:rPr>
          <w:b/>
          <w:szCs w:val="24"/>
        </w:rPr>
        <w:t>project evaluation report</w:t>
      </w:r>
      <w:r w:rsidRPr="00A105D0">
        <w:rPr>
          <w:szCs w:val="24"/>
        </w:rPr>
        <w:t xml:space="preserve"> that looks critically at a specific project established by the host organisation – examining its success in achieving goals and objectives, and any problems or obstacles it faced – and which sets recommendations for the future. </w:t>
      </w:r>
    </w:p>
    <w:p w14:paraId="791B8505" w14:textId="77777777" w:rsidR="005C0C3D" w:rsidRPr="00A105D0" w:rsidRDefault="006B5F68" w:rsidP="00A105D0">
      <w:pPr>
        <w:spacing w:before="240" w:after="61" w:line="276" w:lineRule="auto"/>
        <w:ind w:right="71"/>
        <w:jc w:val="left"/>
        <w:rPr>
          <w:szCs w:val="24"/>
        </w:rPr>
      </w:pPr>
      <w:r w:rsidRPr="00A105D0">
        <w:rPr>
          <w:szCs w:val="24"/>
        </w:rPr>
        <w:t xml:space="preserve">Students will be supervised throughout the placement by a member of academic staff on the same basis as those students who are carrying out a ‘standard’ dissertation. You will also have a supervisor based in your host organisation. </w:t>
      </w:r>
    </w:p>
    <w:p w14:paraId="3277F91E" w14:textId="68B5ADFB" w:rsidR="00A33516" w:rsidRDefault="00A33516">
      <w:pPr>
        <w:spacing w:after="160" w:line="259" w:lineRule="auto"/>
        <w:ind w:left="0" w:firstLine="0"/>
        <w:jc w:val="left"/>
        <w:rPr>
          <w:szCs w:val="24"/>
        </w:rPr>
      </w:pPr>
    </w:p>
    <w:p w14:paraId="6284C065" w14:textId="77777777" w:rsidR="005217FC" w:rsidRDefault="005217FC">
      <w:pPr>
        <w:spacing w:after="160" w:line="259" w:lineRule="auto"/>
        <w:ind w:left="0" w:firstLine="0"/>
        <w:jc w:val="left"/>
        <w:rPr>
          <w:szCs w:val="24"/>
        </w:rPr>
      </w:pPr>
      <w:r>
        <w:rPr>
          <w:szCs w:val="24"/>
        </w:rPr>
        <w:br w:type="page"/>
      </w:r>
    </w:p>
    <w:p w14:paraId="2FCAFC31" w14:textId="3A762C0D" w:rsidR="005C0C3D" w:rsidRPr="00A105D0" w:rsidRDefault="00403F2B" w:rsidP="00A105D0">
      <w:pPr>
        <w:spacing w:before="240" w:after="61" w:line="276" w:lineRule="auto"/>
        <w:ind w:right="71"/>
        <w:jc w:val="left"/>
        <w:rPr>
          <w:szCs w:val="24"/>
        </w:rPr>
      </w:pPr>
      <w:r w:rsidRPr="00A105D0">
        <w:rPr>
          <w:szCs w:val="24"/>
        </w:rPr>
        <w:lastRenderedPageBreak/>
        <w:t>Important notes</w:t>
      </w:r>
      <w:r w:rsidR="006B5F68" w:rsidRPr="00A105D0">
        <w:rPr>
          <w:szCs w:val="24"/>
        </w:rPr>
        <w:t xml:space="preserve"> about Placements: </w:t>
      </w:r>
    </w:p>
    <w:p w14:paraId="1939A285" w14:textId="22B5B466" w:rsidR="005C0C3D" w:rsidRPr="00A105D0" w:rsidRDefault="006B5F68" w:rsidP="00A105D0">
      <w:pPr>
        <w:numPr>
          <w:ilvl w:val="0"/>
          <w:numId w:val="3"/>
        </w:numPr>
        <w:spacing w:before="240" w:after="61" w:line="276" w:lineRule="auto"/>
        <w:ind w:right="71" w:hanging="360"/>
        <w:jc w:val="left"/>
        <w:rPr>
          <w:szCs w:val="24"/>
        </w:rPr>
      </w:pPr>
      <w:r w:rsidRPr="00A105D0">
        <w:rPr>
          <w:szCs w:val="24"/>
        </w:rPr>
        <w:t>Stud</w:t>
      </w:r>
      <w:r w:rsidR="00CC69E2" w:rsidRPr="00A105D0">
        <w:rPr>
          <w:szCs w:val="24"/>
        </w:rPr>
        <w:t>ents are not paid during their p</w:t>
      </w:r>
      <w:r w:rsidRPr="00A105D0">
        <w:rPr>
          <w:szCs w:val="24"/>
        </w:rPr>
        <w:t xml:space="preserve">lacements and should be prepared to cover their own costs. </w:t>
      </w:r>
      <w:r w:rsidRPr="00A105D0">
        <w:rPr>
          <w:color w:val="24222C"/>
          <w:szCs w:val="24"/>
        </w:rPr>
        <w:t>The University of Edinburgh does have a number of small grant schemes to which they can apply, but not all projects will receive funding.</w:t>
      </w:r>
    </w:p>
    <w:p w14:paraId="531C7D11" w14:textId="4A6812C7" w:rsidR="005C0C3D" w:rsidRPr="00A105D0" w:rsidRDefault="006B5F68" w:rsidP="00A105D0">
      <w:pPr>
        <w:numPr>
          <w:ilvl w:val="0"/>
          <w:numId w:val="3"/>
        </w:numPr>
        <w:spacing w:before="240" w:after="61" w:line="276" w:lineRule="auto"/>
        <w:ind w:right="71" w:hanging="360"/>
        <w:jc w:val="left"/>
        <w:rPr>
          <w:szCs w:val="24"/>
        </w:rPr>
      </w:pPr>
      <w:r w:rsidRPr="00A105D0">
        <w:rPr>
          <w:szCs w:val="24"/>
        </w:rPr>
        <w:t>Students working on their dissertation in conjunction with a health organisation need to manage their time and topic very carefully. Your work-based project must not hinder you from fulfilling your academic responsibilities with regard to submitting a dissertation which fulfils all the criteria outlined in these guidelines a</w:t>
      </w:r>
      <w:r w:rsidR="00CC69E2" w:rsidRPr="00A105D0">
        <w:rPr>
          <w:szCs w:val="24"/>
        </w:rPr>
        <w:t>nd those of the</w:t>
      </w:r>
      <w:r w:rsidRPr="00A105D0">
        <w:rPr>
          <w:szCs w:val="24"/>
        </w:rPr>
        <w:t xml:space="preserve"> </w:t>
      </w:r>
      <w:proofErr w:type="gramStart"/>
      <w:r w:rsidRPr="00A105D0">
        <w:rPr>
          <w:szCs w:val="24"/>
        </w:rPr>
        <w:t>School</w:t>
      </w:r>
      <w:proofErr w:type="gramEnd"/>
      <w:r w:rsidRPr="00A105D0">
        <w:rPr>
          <w:szCs w:val="24"/>
        </w:rPr>
        <w:t xml:space="preserve">. As part of your </w:t>
      </w:r>
      <w:proofErr w:type="gramStart"/>
      <w:r w:rsidRPr="00A105D0">
        <w:rPr>
          <w:szCs w:val="24"/>
        </w:rPr>
        <w:t>placement</w:t>
      </w:r>
      <w:proofErr w:type="gramEnd"/>
      <w:r w:rsidRPr="00A105D0">
        <w:rPr>
          <w:szCs w:val="24"/>
        </w:rPr>
        <w:t xml:space="preserve"> you are likely to have other activities to perform and your host organisation may request that you produ</w:t>
      </w:r>
      <w:r w:rsidR="00CC69E2" w:rsidRPr="00A105D0">
        <w:rPr>
          <w:szCs w:val="24"/>
        </w:rPr>
        <w:t>ce work in a different format from that of</w:t>
      </w:r>
      <w:r w:rsidRPr="00A105D0">
        <w:rPr>
          <w:szCs w:val="24"/>
        </w:rPr>
        <w:t xml:space="preserve"> your final dissertati</w:t>
      </w:r>
      <w:r w:rsidR="00CC69E2" w:rsidRPr="00A105D0">
        <w:rPr>
          <w:szCs w:val="24"/>
        </w:rPr>
        <w:t>on. Ensure from the outset that</w:t>
      </w:r>
      <w:r w:rsidRPr="00A105D0">
        <w:rPr>
          <w:szCs w:val="24"/>
        </w:rPr>
        <w:t xml:space="preserve"> a) you and the organisation are clear about your responsibilities to the org</w:t>
      </w:r>
      <w:r w:rsidR="00CC69E2" w:rsidRPr="00A105D0">
        <w:rPr>
          <w:szCs w:val="24"/>
        </w:rPr>
        <w:t>anisation and to the university,</w:t>
      </w:r>
      <w:r w:rsidRPr="00A105D0">
        <w:rPr>
          <w:szCs w:val="24"/>
        </w:rPr>
        <w:t xml:space="preserve"> and b) that the organisation understands the deadlines and provides you with ample time in the final stages to complete your work.</w:t>
      </w:r>
    </w:p>
    <w:p w14:paraId="06F6CA39" w14:textId="567A5543" w:rsidR="005C0C3D" w:rsidRPr="00A105D0" w:rsidRDefault="006B5F68" w:rsidP="00A105D0">
      <w:pPr>
        <w:numPr>
          <w:ilvl w:val="0"/>
          <w:numId w:val="3"/>
        </w:numPr>
        <w:spacing w:before="240" w:after="61" w:line="276" w:lineRule="auto"/>
        <w:ind w:right="71" w:hanging="360"/>
        <w:jc w:val="left"/>
        <w:rPr>
          <w:szCs w:val="24"/>
        </w:rPr>
      </w:pPr>
      <w:r w:rsidRPr="00A105D0">
        <w:rPr>
          <w:szCs w:val="24"/>
        </w:rPr>
        <w:t xml:space="preserve">The University of Edinburgh accepts no responsibility for the success of work-based projects, and students who choose to undertake work-based projects are advised that they should be fully aware of the risks of the work-based project not working out.  The Placement Coordinator is here to support students throughout the </w:t>
      </w:r>
      <w:r w:rsidR="00CC69E2" w:rsidRPr="00A105D0">
        <w:rPr>
          <w:szCs w:val="24"/>
        </w:rPr>
        <w:t>entire placement process. Thy are</w:t>
      </w:r>
      <w:r w:rsidRPr="00A105D0">
        <w:rPr>
          <w:szCs w:val="24"/>
        </w:rPr>
        <w:t xml:space="preserve"> the first point of contact if you have any issues or questions regarding your placement.</w:t>
      </w:r>
    </w:p>
    <w:p w14:paraId="2D142A57" w14:textId="77777777" w:rsidR="00014779" w:rsidRPr="00A105D0" w:rsidRDefault="00014779" w:rsidP="00A105D0">
      <w:pPr>
        <w:spacing w:before="240" w:after="61" w:line="276" w:lineRule="auto"/>
        <w:ind w:left="718" w:right="71" w:firstLine="0"/>
        <w:jc w:val="left"/>
        <w:rPr>
          <w:szCs w:val="24"/>
        </w:rPr>
      </w:pPr>
    </w:p>
    <w:p w14:paraId="44B8A667" w14:textId="0955161E" w:rsidR="005C0C3D" w:rsidRPr="00516C9D" w:rsidRDefault="0061574C" w:rsidP="00516C9D">
      <w:pPr>
        <w:spacing w:after="160" w:line="259" w:lineRule="auto"/>
        <w:ind w:left="0" w:firstLine="0"/>
        <w:jc w:val="left"/>
        <w:rPr>
          <w:b/>
          <w:bCs/>
          <w:color w:val="8496B0" w:themeColor="text2" w:themeTint="99"/>
          <w:sz w:val="28"/>
          <w:szCs w:val="28"/>
        </w:rPr>
      </w:pPr>
      <w:r w:rsidRPr="00516C9D">
        <w:rPr>
          <w:b/>
          <w:bCs/>
          <w:color w:val="8496B0" w:themeColor="text2" w:themeTint="99"/>
          <w:sz w:val="28"/>
          <w:szCs w:val="28"/>
        </w:rPr>
        <w:t xml:space="preserve">Social </w:t>
      </w:r>
      <w:r w:rsidR="006B5F68" w:rsidRPr="00516C9D">
        <w:rPr>
          <w:b/>
          <w:bCs/>
          <w:color w:val="8496B0" w:themeColor="text2" w:themeTint="99"/>
          <w:sz w:val="28"/>
          <w:szCs w:val="28"/>
        </w:rPr>
        <w:t xml:space="preserve">Research Seminars </w:t>
      </w:r>
    </w:p>
    <w:p w14:paraId="7AD49202" w14:textId="493A9009" w:rsidR="00000D26" w:rsidRPr="00A105D0" w:rsidRDefault="006B5F68" w:rsidP="00A105D0">
      <w:pPr>
        <w:spacing w:before="240" w:after="61" w:line="276" w:lineRule="auto"/>
        <w:ind w:left="19"/>
        <w:jc w:val="left"/>
        <w:rPr>
          <w:szCs w:val="24"/>
        </w:rPr>
      </w:pPr>
      <w:r w:rsidRPr="00A105D0">
        <w:rPr>
          <w:szCs w:val="24"/>
        </w:rPr>
        <w:t xml:space="preserve">Students are expected to attend the regular </w:t>
      </w:r>
      <w:r w:rsidR="0061574C">
        <w:rPr>
          <w:szCs w:val="24"/>
        </w:rPr>
        <w:t xml:space="preserve">Social </w:t>
      </w:r>
      <w:r w:rsidRPr="00A105D0">
        <w:rPr>
          <w:szCs w:val="24"/>
        </w:rPr>
        <w:t>Anthropology seminars held on Fridays from 3pm-</w:t>
      </w:r>
      <w:r w:rsidR="0061574C">
        <w:rPr>
          <w:szCs w:val="24"/>
        </w:rPr>
        <w:t xml:space="preserve">4.30 </w:t>
      </w:r>
      <w:r w:rsidR="0061574C" w:rsidRPr="00A105D0">
        <w:rPr>
          <w:szCs w:val="24"/>
        </w:rPr>
        <w:t xml:space="preserve">pm </w:t>
      </w:r>
      <w:r w:rsidRPr="00A105D0">
        <w:rPr>
          <w:szCs w:val="24"/>
        </w:rPr>
        <w:t xml:space="preserve">Semesters One and Two (check the notice boards or website for details; details are also sent around by email each week). There is an opportunity to meet the presenter, informally, after the seminar. Most subject areas host regular seminars, and topics of interest to students of medical anthropology will be covered in many of the </w:t>
      </w:r>
      <w:proofErr w:type="gramStart"/>
      <w:r w:rsidRPr="00A105D0">
        <w:rPr>
          <w:szCs w:val="24"/>
        </w:rPr>
        <w:t>School’s</w:t>
      </w:r>
      <w:proofErr w:type="gramEnd"/>
      <w:r w:rsidRPr="00A105D0">
        <w:rPr>
          <w:szCs w:val="24"/>
        </w:rPr>
        <w:t xml:space="preserve"> seminar series (e.g. Global Public Health Unit, Sociology and South Asian Studies). Keep an eye on the notice boards in the foyer of CMB. These provide a very valuable opportunity to hear from specialist researchers from across the UK and </w:t>
      </w:r>
      <w:r w:rsidR="00000D26" w:rsidRPr="00A105D0">
        <w:rPr>
          <w:szCs w:val="24"/>
        </w:rPr>
        <w:t>Europe.</w:t>
      </w:r>
    </w:p>
    <w:p w14:paraId="47F259B3" w14:textId="77AD578A" w:rsidR="00381901" w:rsidRPr="00A105D0" w:rsidRDefault="00381901" w:rsidP="00A105D0">
      <w:pPr>
        <w:spacing w:before="240" w:after="61" w:line="276" w:lineRule="auto"/>
        <w:ind w:left="19"/>
        <w:jc w:val="left"/>
        <w:rPr>
          <w:szCs w:val="24"/>
        </w:rPr>
      </w:pPr>
      <w:r w:rsidRPr="00A105D0">
        <w:rPr>
          <w:szCs w:val="24"/>
        </w:rPr>
        <w:t>Students on the MSc in Medical Anthropology are members of the Edinburgh Centre for Medical</w:t>
      </w:r>
      <w:r w:rsidR="00736463" w:rsidRPr="00A105D0">
        <w:rPr>
          <w:szCs w:val="24"/>
        </w:rPr>
        <w:t xml:space="preserve"> Anthropology. </w:t>
      </w:r>
      <w:proofErr w:type="spellStart"/>
      <w:r w:rsidR="00736463" w:rsidRPr="00A105D0">
        <w:rPr>
          <w:szCs w:val="24"/>
        </w:rPr>
        <w:t>EdCMA</w:t>
      </w:r>
      <w:proofErr w:type="spellEnd"/>
      <w:r w:rsidR="00736463" w:rsidRPr="00A105D0">
        <w:rPr>
          <w:szCs w:val="24"/>
        </w:rPr>
        <w:t xml:space="preserve"> is a world-</w:t>
      </w:r>
      <w:r w:rsidRPr="00A105D0">
        <w:rPr>
          <w:szCs w:val="24"/>
        </w:rPr>
        <w:t>leading academic unit dedicated to the anthropological</w:t>
      </w:r>
      <w:r w:rsidR="005D6DF8" w:rsidRPr="00A105D0">
        <w:rPr>
          <w:szCs w:val="24"/>
        </w:rPr>
        <w:t xml:space="preserve"> </w:t>
      </w:r>
      <w:r w:rsidRPr="00A105D0">
        <w:rPr>
          <w:szCs w:val="24"/>
        </w:rPr>
        <w:t>study of the body, health, and medicine. Many members of the centre draw on years of expertise and fie</w:t>
      </w:r>
      <w:r w:rsidR="00000D26" w:rsidRPr="00A105D0">
        <w:rPr>
          <w:szCs w:val="24"/>
        </w:rPr>
        <w:t xml:space="preserve">ldwork in the Global South or with poor or otherwise marginal populations, thus contributing their in-depth knowledge of environments where biomedical models of illness and formal healthcare systems encounter major problems. While grounded in social anthropology, the centre is open to all disciplines focusing on </w:t>
      </w:r>
      <w:proofErr w:type="gramStart"/>
      <w:r w:rsidR="00000D26" w:rsidRPr="00A105D0">
        <w:rPr>
          <w:szCs w:val="24"/>
        </w:rPr>
        <w:t>health related</w:t>
      </w:r>
      <w:proofErr w:type="gramEnd"/>
      <w:r w:rsidR="00000D26" w:rsidRPr="00A105D0">
        <w:rPr>
          <w:szCs w:val="24"/>
        </w:rPr>
        <w:t xml:space="preserve"> issues. Students should check </w:t>
      </w:r>
      <w:proofErr w:type="spellStart"/>
      <w:r w:rsidR="00000D26" w:rsidRPr="00A105D0">
        <w:rPr>
          <w:szCs w:val="24"/>
        </w:rPr>
        <w:t>EdCMA</w:t>
      </w:r>
      <w:proofErr w:type="spellEnd"/>
      <w:r w:rsidR="00000D26" w:rsidRPr="00A105D0">
        <w:rPr>
          <w:szCs w:val="24"/>
        </w:rPr>
        <w:t xml:space="preserve"> website regularly for events and activities on the following web pages.  </w:t>
      </w:r>
    </w:p>
    <w:p w14:paraId="37681559" w14:textId="77777777" w:rsidR="005C0C3D" w:rsidRPr="00A105D0" w:rsidRDefault="00516C9D" w:rsidP="00A105D0">
      <w:pPr>
        <w:spacing w:before="240" w:after="61" w:line="276" w:lineRule="auto"/>
        <w:ind w:left="19"/>
        <w:jc w:val="left"/>
        <w:rPr>
          <w:szCs w:val="24"/>
        </w:rPr>
      </w:pPr>
      <w:hyperlink r:id="rId23" w:history="1">
        <w:r w:rsidR="00000D26" w:rsidRPr="00A105D0">
          <w:rPr>
            <w:rStyle w:val="Hyperlink"/>
            <w:szCs w:val="24"/>
          </w:rPr>
          <w:t>http://www.san.ed.ac.uk/edcma</w:t>
        </w:r>
      </w:hyperlink>
    </w:p>
    <w:p w14:paraId="2F07D1B2" w14:textId="77777777" w:rsidR="005C0C3D" w:rsidRPr="00A105D0" w:rsidRDefault="006B5F68" w:rsidP="00A105D0">
      <w:pPr>
        <w:spacing w:before="240" w:after="61" w:line="276" w:lineRule="auto"/>
        <w:ind w:left="8" w:right="70"/>
        <w:jc w:val="left"/>
        <w:rPr>
          <w:szCs w:val="24"/>
        </w:rPr>
      </w:pPr>
      <w:r w:rsidRPr="00A105D0">
        <w:rPr>
          <w:szCs w:val="24"/>
        </w:rPr>
        <w:lastRenderedPageBreak/>
        <w:t xml:space="preserve">Students on the MSc in Medical Anthropology are members of the Global Development Academy and Global Health Academy, providing students access to cutting edge research with an international development and health focus. The Academies bring together scholars, graduate students and experts across different disciplines to promote research, collaboration and dissemination around issues of key contemporary importance. Both academies offer a series of events and activities, such as seminars with researchers and practitioners, workshops, discussion groups, and an annual lecture. Further details of events are advertised on their web sites: </w:t>
      </w:r>
    </w:p>
    <w:p w14:paraId="70439686" w14:textId="6089BE1C" w:rsidR="00DF0D18" w:rsidRPr="00A105D0" w:rsidRDefault="00E82175" w:rsidP="00560BAA">
      <w:pPr>
        <w:spacing w:before="240" w:after="61" w:line="276" w:lineRule="auto"/>
        <w:ind w:left="720" w:hanging="707"/>
        <w:jc w:val="left"/>
        <w:rPr>
          <w:szCs w:val="24"/>
        </w:rPr>
      </w:pPr>
      <w:hyperlink r:id="rId24" w:history="1">
        <w:r w:rsidRPr="00886204">
          <w:rPr>
            <w:rStyle w:val="Hyperlink"/>
            <w:szCs w:val="24"/>
          </w:rPr>
          <w:t>https://www.ed.ac.uk/global-health/news-events-membership</w:t>
        </w:r>
      </w:hyperlink>
    </w:p>
    <w:p w14:paraId="5AF928E7" w14:textId="203E3DDD" w:rsidR="00770981" w:rsidRDefault="00770981">
      <w:pPr>
        <w:spacing w:after="160" w:line="259" w:lineRule="auto"/>
        <w:ind w:left="0" w:firstLine="0"/>
        <w:jc w:val="left"/>
        <w:rPr>
          <w:szCs w:val="24"/>
        </w:rPr>
      </w:pPr>
    </w:p>
    <w:p w14:paraId="1181DC92" w14:textId="77777777" w:rsidR="00516C9D" w:rsidRDefault="00516C9D">
      <w:pPr>
        <w:spacing w:after="160" w:line="259" w:lineRule="auto"/>
        <w:ind w:left="0" w:firstLine="0"/>
        <w:jc w:val="left"/>
        <w:rPr>
          <w:b/>
          <w:color w:val="8496B0" w:themeColor="text2" w:themeTint="99"/>
          <w:sz w:val="28"/>
          <w:szCs w:val="28"/>
        </w:rPr>
      </w:pPr>
    </w:p>
    <w:p w14:paraId="6B18E2E0" w14:textId="1DA195B6" w:rsidR="005C0C3D" w:rsidRPr="00A105D0" w:rsidRDefault="006B5F68" w:rsidP="00A105D0">
      <w:pPr>
        <w:pStyle w:val="Heading2"/>
        <w:spacing w:before="240" w:line="276" w:lineRule="auto"/>
        <w:ind w:left="8" w:right="0"/>
        <w:rPr>
          <w:color w:val="8496B0" w:themeColor="text2" w:themeTint="99"/>
          <w:sz w:val="28"/>
          <w:szCs w:val="28"/>
        </w:rPr>
      </w:pPr>
      <w:r w:rsidRPr="00A105D0">
        <w:rPr>
          <w:color w:val="8496B0" w:themeColor="text2" w:themeTint="99"/>
          <w:sz w:val="28"/>
          <w:szCs w:val="28"/>
        </w:rPr>
        <w:t xml:space="preserve">Programme Director </w:t>
      </w:r>
    </w:p>
    <w:p w14:paraId="34C4AB47" w14:textId="64865C0A" w:rsidR="005C0C3D" w:rsidRPr="00A105D0" w:rsidRDefault="006B5F68" w:rsidP="00A105D0">
      <w:pPr>
        <w:spacing w:before="240" w:after="61" w:line="276" w:lineRule="auto"/>
        <w:ind w:right="71" w:firstLine="0"/>
        <w:jc w:val="left"/>
        <w:rPr>
          <w:szCs w:val="24"/>
        </w:rPr>
      </w:pPr>
      <w:r w:rsidRPr="00A105D0">
        <w:rPr>
          <w:szCs w:val="24"/>
        </w:rPr>
        <w:t xml:space="preserve">The Programme Director is responsible for the </w:t>
      </w:r>
      <w:r w:rsidR="000B5A02">
        <w:rPr>
          <w:szCs w:val="24"/>
        </w:rPr>
        <w:t>academic</w:t>
      </w:r>
      <w:r w:rsidRPr="00A105D0">
        <w:rPr>
          <w:szCs w:val="24"/>
        </w:rPr>
        <w:t xml:space="preserve"> running of the MSc Programme, </w:t>
      </w:r>
      <w:r w:rsidR="000B5A02">
        <w:rPr>
          <w:szCs w:val="24"/>
        </w:rPr>
        <w:t>with</w:t>
      </w:r>
      <w:r w:rsidRPr="00A105D0">
        <w:rPr>
          <w:szCs w:val="24"/>
        </w:rPr>
        <w:t xml:space="preserve"> responsibil</w:t>
      </w:r>
      <w:r w:rsidR="000B5A02">
        <w:rPr>
          <w:szCs w:val="24"/>
        </w:rPr>
        <w:t>ities</w:t>
      </w:r>
      <w:r w:rsidRPr="00A105D0">
        <w:rPr>
          <w:szCs w:val="24"/>
        </w:rPr>
        <w:t xml:space="preserve"> for admission, co-ordination of teaching input, examinations, programme evaluations and curriculum development. The Programme Director is charged with facilitating your </w:t>
      </w:r>
      <w:r w:rsidR="000B5A02">
        <w:rPr>
          <w:szCs w:val="24"/>
        </w:rPr>
        <w:t xml:space="preserve">academic </w:t>
      </w:r>
      <w:r w:rsidRPr="00A105D0">
        <w:rPr>
          <w:szCs w:val="24"/>
        </w:rPr>
        <w:t>orientation and progression through the degree, from initial induction, to subsequent course choice</w:t>
      </w:r>
      <w:r w:rsidR="000B5A02">
        <w:rPr>
          <w:szCs w:val="24"/>
        </w:rPr>
        <w:t>,</w:t>
      </w:r>
      <w:r w:rsidRPr="00A105D0">
        <w:rPr>
          <w:szCs w:val="24"/>
        </w:rPr>
        <w:t xml:space="preserve"> and the transition into the dissertation stage. </w:t>
      </w:r>
    </w:p>
    <w:p w14:paraId="77EB9F07" w14:textId="77777777" w:rsidR="005C0C3D" w:rsidRPr="00A105D0" w:rsidRDefault="006B5F68" w:rsidP="00A105D0">
      <w:pPr>
        <w:spacing w:before="240" w:after="61" w:line="276" w:lineRule="auto"/>
        <w:ind w:right="71"/>
        <w:jc w:val="left"/>
        <w:rPr>
          <w:szCs w:val="24"/>
        </w:rPr>
      </w:pPr>
      <w:r w:rsidRPr="00A105D0">
        <w:rPr>
          <w:szCs w:val="24"/>
        </w:rPr>
        <w:t xml:space="preserve">The Programme Director for the MSc Medical Anthropology is:  </w:t>
      </w:r>
    </w:p>
    <w:p w14:paraId="2540C063" w14:textId="7F64A124" w:rsidR="005C0C3D" w:rsidRDefault="00E82175" w:rsidP="00A105D0">
      <w:pPr>
        <w:spacing w:before="240" w:after="61" w:line="276" w:lineRule="auto"/>
        <w:ind w:left="8"/>
        <w:jc w:val="left"/>
        <w:rPr>
          <w:b/>
          <w:szCs w:val="24"/>
        </w:rPr>
      </w:pPr>
      <w:r>
        <w:rPr>
          <w:b/>
          <w:szCs w:val="24"/>
        </w:rPr>
        <w:t>Dr Jess Cooper</w:t>
      </w:r>
      <w:r w:rsidR="006B5F68" w:rsidRPr="00A105D0">
        <w:rPr>
          <w:b/>
          <w:szCs w:val="24"/>
        </w:rPr>
        <w:t xml:space="preserve"> </w:t>
      </w:r>
    </w:p>
    <w:p w14:paraId="0B5044A4" w14:textId="77126F2A" w:rsidR="00017F14" w:rsidRDefault="00660CC6" w:rsidP="00A105D0">
      <w:pPr>
        <w:spacing w:before="240" w:after="61" w:line="276" w:lineRule="auto"/>
        <w:ind w:left="8"/>
        <w:jc w:val="left"/>
        <w:rPr>
          <w:bCs/>
          <w:szCs w:val="24"/>
        </w:rPr>
      </w:pPr>
      <w:r>
        <w:rPr>
          <w:bCs/>
          <w:szCs w:val="24"/>
        </w:rPr>
        <w:t xml:space="preserve">Each student will have a required, individual meeting with the Programme Director at the beginning of each term to discuss </w:t>
      </w:r>
      <w:r w:rsidR="00FE56B1">
        <w:rPr>
          <w:bCs/>
          <w:szCs w:val="24"/>
        </w:rPr>
        <w:t xml:space="preserve">hopes, challenges, and progress. Information on how to sign up for this appointment will be distributed by the Programme Director in due course. </w:t>
      </w:r>
      <w:r w:rsidR="00E4485C">
        <w:rPr>
          <w:bCs/>
          <w:szCs w:val="24"/>
        </w:rPr>
        <w:t xml:space="preserve"> </w:t>
      </w:r>
    </w:p>
    <w:p w14:paraId="090D5B24" w14:textId="77777777" w:rsidR="00017F14" w:rsidRDefault="00E4485C" w:rsidP="00A105D0">
      <w:pPr>
        <w:spacing w:before="240" w:after="61" w:line="276" w:lineRule="auto"/>
        <w:ind w:left="8"/>
        <w:jc w:val="left"/>
        <w:rPr>
          <w:bCs/>
          <w:szCs w:val="24"/>
        </w:rPr>
      </w:pPr>
      <w:r>
        <w:rPr>
          <w:bCs/>
          <w:szCs w:val="24"/>
        </w:rPr>
        <w:t>Beyond those meetings, y</w:t>
      </w:r>
      <w:r w:rsidR="00313DEB">
        <w:rPr>
          <w:bCs/>
          <w:szCs w:val="24"/>
        </w:rPr>
        <w:t xml:space="preserve">ou are warmly encouraged to sign up for off hours with </w:t>
      </w:r>
      <w:r w:rsidR="00AE5AD3">
        <w:rPr>
          <w:bCs/>
          <w:szCs w:val="24"/>
        </w:rPr>
        <w:t>the Programme Director to talk about any challenges, concerns, or questions about the degree programme</w:t>
      </w:r>
      <w:r>
        <w:rPr>
          <w:bCs/>
          <w:szCs w:val="24"/>
        </w:rPr>
        <w:t xml:space="preserve"> over the duration of the term. </w:t>
      </w:r>
    </w:p>
    <w:p w14:paraId="2FADF846" w14:textId="7D07C534" w:rsidR="00313DEB" w:rsidRPr="00807347" w:rsidRDefault="00E4485C" w:rsidP="00A105D0">
      <w:pPr>
        <w:spacing w:before="240" w:after="61" w:line="276" w:lineRule="auto"/>
        <w:ind w:left="8"/>
        <w:jc w:val="left"/>
        <w:rPr>
          <w:bCs/>
          <w:szCs w:val="24"/>
        </w:rPr>
      </w:pPr>
      <w:r>
        <w:rPr>
          <w:bCs/>
          <w:szCs w:val="24"/>
        </w:rPr>
        <w:t>All meetings should be booked in at this</w:t>
      </w:r>
      <w:r w:rsidR="002862D6">
        <w:rPr>
          <w:bCs/>
          <w:szCs w:val="24"/>
        </w:rPr>
        <w:t xml:space="preserve"> link: </w:t>
      </w:r>
      <w:hyperlink r:id="rId25" w:history="1">
        <w:r w:rsidR="002862D6" w:rsidRPr="000C4435">
          <w:rPr>
            <w:rStyle w:val="Hyperlink"/>
            <w:bCs/>
            <w:szCs w:val="24"/>
          </w:rPr>
          <w:t>https://outlook.office.com/book/SPSJessicaCoopersAppointments@uoe.onmicrosoft.com/s/xAXknILZUEat7UqWU_pbpw2</w:t>
        </w:r>
        <w:r w:rsidR="002862D6" w:rsidRPr="000C4435">
          <w:rPr>
            <w:rStyle w:val="Hyperlink"/>
            <w:bCs/>
            <w:szCs w:val="24"/>
          </w:rPr>
          <w:t>?</w:t>
        </w:r>
        <w:r w:rsidR="002862D6" w:rsidRPr="000C4435">
          <w:rPr>
            <w:rStyle w:val="Hyperlink"/>
            <w:bCs/>
            <w:szCs w:val="24"/>
          </w:rPr>
          <w:t>ismsaljsauthenabled</w:t>
        </w:r>
      </w:hyperlink>
      <w:r w:rsidR="002862D6">
        <w:rPr>
          <w:bCs/>
          <w:szCs w:val="24"/>
        </w:rPr>
        <w:t xml:space="preserve">. </w:t>
      </w:r>
      <w:r>
        <w:rPr>
          <w:bCs/>
          <w:szCs w:val="24"/>
        </w:rPr>
        <w:t xml:space="preserve"> </w:t>
      </w:r>
    </w:p>
    <w:p w14:paraId="26D47206" w14:textId="77777777" w:rsidR="00CC69E2" w:rsidRPr="00A105D0" w:rsidRDefault="00CC69E2" w:rsidP="00A105D0">
      <w:pPr>
        <w:pStyle w:val="Heading2"/>
        <w:spacing w:before="240" w:line="276" w:lineRule="auto"/>
        <w:ind w:left="8" w:right="0"/>
        <w:rPr>
          <w:color w:val="8496B0" w:themeColor="text2" w:themeTint="99"/>
          <w:sz w:val="28"/>
          <w:szCs w:val="28"/>
        </w:rPr>
      </w:pPr>
    </w:p>
    <w:p w14:paraId="41FDA756" w14:textId="77777777" w:rsidR="00770981" w:rsidRDefault="00770981">
      <w:pPr>
        <w:spacing w:after="160" w:line="259" w:lineRule="auto"/>
        <w:ind w:left="0" w:firstLine="0"/>
        <w:jc w:val="left"/>
        <w:rPr>
          <w:b/>
          <w:color w:val="8496B0" w:themeColor="text2" w:themeTint="99"/>
          <w:sz w:val="28"/>
          <w:szCs w:val="28"/>
        </w:rPr>
      </w:pPr>
      <w:r>
        <w:rPr>
          <w:color w:val="8496B0" w:themeColor="text2" w:themeTint="99"/>
          <w:sz w:val="28"/>
          <w:szCs w:val="28"/>
        </w:rPr>
        <w:br w:type="page"/>
      </w:r>
    </w:p>
    <w:p w14:paraId="32CC63D4" w14:textId="23A31231" w:rsidR="005C0C3D" w:rsidRPr="00A105D0" w:rsidRDefault="004E706A" w:rsidP="00A105D0">
      <w:pPr>
        <w:pStyle w:val="Heading2"/>
        <w:spacing w:before="240" w:line="276" w:lineRule="auto"/>
        <w:ind w:left="8" w:right="0"/>
        <w:rPr>
          <w:color w:val="8496B0" w:themeColor="text2" w:themeTint="99"/>
          <w:sz w:val="28"/>
          <w:szCs w:val="28"/>
        </w:rPr>
      </w:pPr>
      <w:r w:rsidRPr="00A105D0">
        <w:rPr>
          <w:color w:val="8496B0" w:themeColor="text2" w:themeTint="99"/>
          <w:sz w:val="28"/>
          <w:szCs w:val="28"/>
        </w:rPr>
        <w:lastRenderedPageBreak/>
        <w:t>Teaching Staff</w:t>
      </w:r>
    </w:p>
    <w:p w14:paraId="661E8F2F" w14:textId="23CA3EDD" w:rsidR="005C0C3D" w:rsidRPr="00A105D0" w:rsidRDefault="006B5F68" w:rsidP="00A105D0">
      <w:pPr>
        <w:spacing w:before="240" w:after="61" w:line="276" w:lineRule="auto"/>
        <w:ind w:right="71"/>
        <w:jc w:val="left"/>
        <w:rPr>
          <w:b/>
          <w:szCs w:val="24"/>
        </w:rPr>
      </w:pPr>
      <w:r w:rsidRPr="00A105D0">
        <w:rPr>
          <w:szCs w:val="24"/>
        </w:rPr>
        <w:t xml:space="preserve">The medical anthropology group at Edinburgh University comprises </w:t>
      </w:r>
      <w:r w:rsidR="00736463" w:rsidRPr="00A105D0">
        <w:rPr>
          <w:szCs w:val="24"/>
        </w:rPr>
        <w:t xml:space="preserve">Prof </w:t>
      </w:r>
      <w:r w:rsidRPr="00A105D0">
        <w:rPr>
          <w:szCs w:val="24"/>
        </w:rPr>
        <w:t>Alex</w:t>
      </w:r>
      <w:r w:rsidR="004E706A" w:rsidRPr="00A105D0">
        <w:rPr>
          <w:szCs w:val="24"/>
        </w:rPr>
        <w:t xml:space="preserve"> </w:t>
      </w:r>
      <w:r w:rsidRPr="00A105D0">
        <w:rPr>
          <w:szCs w:val="24"/>
        </w:rPr>
        <w:t xml:space="preserve">Edmonds, Dr Ayaz Qureshi, Dr Stefan Ecks, </w:t>
      </w:r>
      <w:r w:rsidR="00B30CEA">
        <w:rPr>
          <w:szCs w:val="24"/>
        </w:rPr>
        <w:t>Dr Jessica Cooper</w:t>
      </w:r>
      <w:r w:rsidR="00E21793">
        <w:rPr>
          <w:szCs w:val="24"/>
        </w:rPr>
        <w:t xml:space="preserve">, </w:t>
      </w:r>
      <w:r w:rsidR="00FD64A3">
        <w:rPr>
          <w:szCs w:val="24"/>
        </w:rPr>
        <w:t>Prof</w:t>
      </w:r>
      <w:r w:rsidRPr="00A105D0">
        <w:rPr>
          <w:szCs w:val="24"/>
        </w:rPr>
        <w:t xml:space="preserve"> Alice Street, </w:t>
      </w:r>
      <w:r w:rsidR="009076D3">
        <w:rPr>
          <w:szCs w:val="24"/>
        </w:rPr>
        <w:t xml:space="preserve">Dr Laurie Denyer Willis, </w:t>
      </w:r>
      <w:r w:rsidR="00E21793">
        <w:rPr>
          <w:szCs w:val="24"/>
        </w:rPr>
        <w:t xml:space="preserve">Dr Chisomo Kalinga, </w:t>
      </w:r>
      <w:r w:rsidRPr="00A105D0">
        <w:rPr>
          <w:szCs w:val="24"/>
        </w:rPr>
        <w:t xml:space="preserve">Dr Lucy Lowe, </w:t>
      </w:r>
      <w:r w:rsidR="00FD64A3">
        <w:rPr>
          <w:szCs w:val="24"/>
        </w:rPr>
        <w:t xml:space="preserve">Dr Marlee Tichenor, </w:t>
      </w:r>
      <w:r w:rsidRPr="00A105D0">
        <w:rPr>
          <w:szCs w:val="24"/>
        </w:rPr>
        <w:t xml:space="preserve">and Dr Rebecca Marsland. There are many other faculty members at Edinburgh who have research interests relevant to medical anthropology. Profiles of all staff within Social Anthropology can be found </w:t>
      </w:r>
      <w:r w:rsidR="005C6277">
        <w:rPr>
          <w:szCs w:val="24"/>
        </w:rPr>
        <w:t xml:space="preserve">here: </w:t>
      </w:r>
      <w:r w:rsidRPr="00A105D0">
        <w:rPr>
          <w:b/>
          <w:szCs w:val="24"/>
        </w:rPr>
        <w:t xml:space="preserve"> </w:t>
      </w:r>
    </w:p>
    <w:p w14:paraId="59BCD301" w14:textId="267AD6A0" w:rsidR="00FF593E" w:rsidRPr="00A105D0" w:rsidRDefault="00516C9D" w:rsidP="00A105D0">
      <w:pPr>
        <w:spacing w:before="240" w:after="61" w:line="276" w:lineRule="auto"/>
        <w:ind w:right="71"/>
        <w:jc w:val="left"/>
        <w:rPr>
          <w:szCs w:val="24"/>
        </w:rPr>
      </w:pPr>
      <w:hyperlink r:id="rId26" w:history="1">
        <w:r w:rsidR="005C6277">
          <w:rPr>
            <w:rStyle w:val="Hyperlink"/>
            <w:szCs w:val="24"/>
          </w:rPr>
          <w:t>Social Anthropology Community</w:t>
        </w:r>
      </w:hyperlink>
    </w:p>
    <w:p w14:paraId="47EB0DCF" w14:textId="77777777" w:rsidR="00CC69E2" w:rsidRPr="00A105D0" w:rsidRDefault="00CC69E2" w:rsidP="009076D3">
      <w:pPr>
        <w:pStyle w:val="Heading2"/>
        <w:spacing w:before="240" w:line="276" w:lineRule="auto"/>
        <w:ind w:left="0" w:right="0" w:firstLine="0"/>
        <w:rPr>
          <w:color w:val="8496B0" w:themeColor="text2" w:themeTint="99"/>
          <w:sz w:val="28"/>
          <w:szCs w:val="28"/>
        </w:rPr>
      </w:pPr>
    </w:p>
    <w:p w14:paraId="39BE1EBE" w14:textId="40884C7C" w:rsidR="00CC69E2" w:rsidRPr="00807347" w:rsidRDefault="006B5F68" w:rsidP="00A105D0">
      <w:pPr>
        <w:pStyle w:val="Heading2"/>
        <w:spacing w:before="240" w:line="276" w:lineRule="auto"/>
        <w:ind w:left="8" w:right="0"/>
        <w:rPr>
          <w:color w:val="8496B0" w:themeColor="text2" w:themeTint="99"/>
          <w:sz w:val="28"/>
          <w:szCs w:val="28"/>
        </w:rPr>
      </w:pPr>
      <w:r w:rsidRPr="00807347">
        <w:rPr>
          <w:color w:val="8496B0" w:themeColor="text2" w:themeTint="99"/>
          <w:sz w:val="28"/>
          <w:szCs w:val="28"/>
        </w:rPr>
        <w:t xml:space="preserve">External Examiner </w:t>
      </w:r>
    </w:p>
    <w:p w14:paraId="236C5EFA" w14:textId="7C1C51A6" w:rsidR="00CC69E2" w:rsidRPr="00A105D0" w:rsidRDefault="006B5F68" w:rsidP="00A105D0">
      <w:pPr>
        <w:pStyle w:val="Heading2"/>
        <w:spacing w:before="240" w:line="276" w:lineRule="auto"/>
        <w:ind w:left="8" w:right="0"/>
        <w:rPr>
          <w:b w:val="0"/>
          <w:color w:val="8496B0" w:themeColor="text2" w:themeTint="99"/>
          <w:sz w:val="24"/>
          <w:szCs w:val="24"/>
        </w:rPr>
      </w:pPr>
      <w:r w:rsidRPr="00807347">
        <w:rPr>
          <w:b w:val="0"/>
          <w:sz w:val="24"/>
          <w:szCs w:val="24"/>
        </w:rPr>
        <w:t xml:space="preserve">The External Examiner for the MSc in Medical Anthropology is </w:t>
      </w:r>
      <w:r w:rsidR="005217FC">
        <w:rPr>
          <w:b w:val="0"/>
          <w:sz w:val="24"/>
          <w:szCs w:val="24"/>
        </w:rPr>
        <w:t xml:space="preserve">Sonja </w:t>
      </w:r>
      <w:proofErr w:type="spellStart"/>
      <w:r w:rsidR="005217FC">
        <w:rPr>
          <w:b w:val="0"/>
          <w:sz w:val="24"/>
          <w:szCs w:val="24"/>
        </w:rPr>
        <w:t>Dobroski</w:t>
      </w:r>
      <w:proofErr w:type="spellEnd"/>
      <w:r w:rsidR="005217FC">
        <w:rPr>
          <w:b w:val="0"/>
          <w:sz w:val="24"/>
          <w:szCs w:val="24"/>
        </w:rPr>
        <w:t xml:space="preserve"> of the University of Manchester</w:t>
      </w:r>
      <w:r w:rsidR="00807347">
        <w:rPr>
          <w:b w:val="0"/>
          <w:sz w:val="24"/>
          <w:szCs w:val="24"/>
        </w:rPr>
        <w:t>.</w:t>
      </w:r>
    </w:p>
    <w:p w14:paraId="1BBB3345" w14:textId="77777777" w:rsidR="00CC69E2" w:rsidRPr="00A105D0" w:rsidRDefault="00CC69E2" w:rsidP="00A105D0">
      <w:pPr>
        <w:spacing w:before="240" w:after="61" w:line="276" w:lineRule="auto"/>
        <w:ind w:left="8" w:right="70"/>
        <w:jc w:val="left"/>
        <w:rPr>
          <w:b/>
          <w:color w:val="8496B0" w:themeColor="text2" w:themeTint="99"/>
          <w:sz w:val="28"/>
          <w:szCs w:val="28"/>
        </w:rPr>
      </w:pPr>
    </w:p>
    <w:p w14:paraId="308CE3A7" w14:textId="1B36ADEE" w:rsidR="005C0C3D" w:rsidRPr="00A105D0" w:rsidRDefault="006B5F68" w:rsidP="00A105D0">
      <w:pPr>
        <w:spacing w:before="240" w:after="61" w:line="276" w:lineRule="auto"/>
        <w:ind w:left="8" w:right="70"/>
        <w:jc w:val="left"/>
        <w:rPr>
          <w:b/>
          <w:color w:val="8496B0" w:themeColor="text2" w:themeTint="99"/>
          <w:sz w:val="28"/>
          <w:szCs w:val="28"/>
        </w:rPr>
      </w:pPr>
      <w:r w:rsidRPr="00A105D0">
        <w:rPr>
          <w:b/>
          <w:color w:val="8496B0" w:themeColor="text2" w:themeTint="99"/>
          <w:sz w:val="28"/>
          <w:szCs w:val="28"/>
        </w:rPr>
        <w:t xml:space="preserve">Teaching and Learning Approach </w:t>
      </w:r>
    </w:p>
    <w:p w14:paraId="28064214" w14:textId="77777777" w:rsidR="005C0C3D" w:rsidRPr="00A105D0" w:rsidRDefault="006B5F68" w:rsidP="00A105D0">
      <w:pPr>
        <w:spacing w:before="240" w:after="61" w:line="276" w:lineRule="auto"/>
        <w:ind w:left="8" w:right="70"/>
        <w:jc w:val="left"/>
        <w:rPr>
          <w:szCs w:val="24"/>
        </w:rPr>
      </w:pPr>
      <w:r w:rsidRPr="00A105D0">
        <w:rPr>
          <w:szCs w:val="24"/>
        </w:rPr>
        <w:t xml:space="preserve">Teaching is primarily seminar and lecture based. Learning takes place through individual reading and reflection, and through group discussion initiated by student presentations and the lecture material. Students are expected to read extensively in preparation for all seminars and lectures, and to participate fully in the class discussions and/or presentations. From the outset, students must cultivate the study skills required for scholarship at an advanced level - using library sources fully, effective note taking, critical analysis and writing. </w:t>
      </w:r>
    </w:p>
    <w:p w14:paraId="3DB6BF49" w14:textId="77777777" w:rsidR="00CC69E2" w:rsidRPr="00A105D0" w:rsidRDefault="00CC69E2" w:rsidP="00A105D0">
      <w:pPr>
        <w:pStyle w:val="Heading2"/>
        <w:spacing w:before="240" w:line="276" w:lineRule="auto"/>
        <w:ind w:left="8" w:right="0"/>
        <w:rPr>
          <w:color w:val="8496B0" w:themeColor="text2" w:themeTint="99"/>
          <w:sz w:val="28"/>
          <w:szCs w:val="28"/>
        </w:rPr>
      </w:pPr>
    </w:p>
    <w:p w14:paraId="1321CCE3" w14:textId="1E304AEA" w:rsidR="005C0C3D" w:rsidRPr="00A105D0" w:rsidRDefault="006B5F68" w:rsidP="00A105D0">
      <w:pPr>
        <w:pStyle w:val="Heading2"/>
        <w:spacing w:before="240" w:line="276" w:lineRule="auto"/>
        <w:ind w:left="8" w:right="0"/>
        <w:rPr>
          <w:color w:val="8496B0" w:themeColor="text2" w:themeTint="99"/>
          <w:sz w:val="28"/>
          <w:szCs w:val="28"/>
        </w:rPr>
      </w:pPr>
      <w:r w:rsidRPr="00A105D0">
        <w:rPr>
          <w:color w:val="8496B0" w:themeColor="text2" w:themeTint="99"/>
          <w:sz w:val="28"/>
          <w:szCs w:val="28"/>
        </w:rPr>
        <w:t xml:space="preserve">Assessment  </w:t>
      </w:r>
    </w:p>
    <w:p w14:paraId="12BDEF38" w14:textId="7BDF1E98" w:rsidR="005C0C3D" w:rsidRPr="00A105D0" w:rsidRDefault="006B5F68" w:rsidP="00A105D0">
      <w:pPr>
        <w:spacing w:before="240" w:after="61" w:line="276" w:lineRule="auto"/>
        <w:ind w:left="13" w:firstLine="0"/>
        <w:jc w:val="left"/>
        <w:rPr>
          <w:szCs w:val="24"/>
        </w:rPr>
      </w:pPr>
      <w:r w:rsidRPr="00A105D0">
        <w:rPr>
          <w:szCs w:val="24"/>
        </w:rPr>
        <w:t xml:space="preserve">Please refer to the </w:t>
      </w:r>
      <w:r w:rsidR="00CC69E2" w:rsidRPr="00A105D0">
        <w:rPr>
          <w:szCs w:val="24"/>
        </w:rPr>
        <w:t>Post</w:t>
      </w:r>
      <w:r w:rsidR="008A1EA2">
        <w:rPr>
          <w:szCs w:val="24"/>
        </w:rPr>
        <w:t>graduate Taught Handbook 202</w:t>
      </w:r>
      <w:r w:rsidR="009D6ABE">
        <w:rPr>
          <w:szCs w:val="24"/>
        </w:rPr>
        <w:t>6-27</w:t>
      </w:r>
      <w:r w:rsidR="00CC69E2" w:rsidRPr="00A105D0">
        <w:rPr>
          <w:szCs w:val="24"/>
        </w:rPr>
        <w:t xml:space="preserve">. </w:t>
      </w:r>
    </w:p>
    <w:p w14:paraId="18D21F6F" w14:textId="77777777" w:rsidR="00CC69E2" w:rsidRPr="00A105D0" w:rsidRDefault="00CC69E2" w:rsidP="00A105D0">
      <w:pPr>
        <w:spacing w:before="240" w:after="61" w:line="276" w:lineRule="auto"/>
        <w:ind w:left="13" w:firstLine="0"/>
        <w:jc w:val="left"/>
        <w:rPr>
          <w:szCs w:val="24"/>
        </w:rPr>
      </w:pPr>
    </w:p>
    <w:p w14:paraId="1B8EE727" w14:textId="77777777" w:rsidR="005C0C3D" w:rsidRPr="00A105D0" w:rsidRDefault="006B5F68" w:rsidP="00A105D0">
      <w:pPr>
        <w:pStyle w:val="Heading3"/>
        <w:spacing w:before="240" w:after="61" w:line="276" w:lineRule="auto"/>
        <w:ind w:left="0" w:firstLine="0"/>
        <w:jc w:val="center"/>
        <w:rPr>
          <w:sz w:val="24"/>
          <w:szCs w:val="24"/>
        </w:rPr>
      </w:pPr>
      <w:r w:rsidRPr="00A105D0">
        <w:rPr>
          <w:i/>
          <w:sz w:val="24"/>
          <w:szCs w:val="24"/>
        </w:rPr>
        <w:t>We look forward to working with all of you and hope you en</w:t>
      </w:r>
      <w:r w:rsidR="004E706A" w:rsidRPr="00A105D0">
        <w:rPr>
          <w:i/>
          <w:sz w:val="24"/>
          <w:szCs w:val="24"/>
        </w:rPr>
        <w:t>joy the courses!</w:t>
      </w:r>
    </w:p>
    <w:sectPr w:rsidR="005C0C3D" w:rsidRPr="00A105D0">
      <w:footerReference w:type="even" r:id="rId27"/>
      <w:footerReference w:type="default" r:id="rId28"/>
      <w:footerReference w:type="first" r:id="rId29"/>
      <w:pgSz w:w="11906" w:h="16838"/>
      <w:pgMar w:top="1134" w:right="1049" w:bottom="1249" w:left="112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5F38" w14:textId="77777777" w:rsidR="0037483B" w:rsidRDefault="0037483B">
      <w:pPr>
        <w:spacing w:after="0" w:line="240" w:lineRule="auto"/>
      </w:pPr>
      <w:r>
        <w:separator/>
      </w:r>
    </w:p>
  </w:endnote>
  <w:endnote w:type="continuationSeparator" w:id="0">
    <w:p w14:paraId="141EDDA5" w14:textId="77777777" w:rsidR="0037483B" w:rsidRDefault="00374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E2E3" w14:textId="77777777" w:rsidR="005C0C3D" w:rsidRDefault="006B5F68">
    <w:pPr>
      <w:spacing w:after="0" w:line="259" w:lineRule="auto"/>
      <w:ind w:left="0" w:right="70" w:firstLine="0"/>
      <w:jc w:val="center"/>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2</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EDED" w14:textId="30E729FC" w:rsidR="005C0C3D" w:rsidRDefault="006B5F68">
    <w:pPr>
      <w:spacing w:after="0" w:line="259" w:lineRule="auto"/>
      <w:ind w:left="0" w:right="70" w:firstLine="0"/>
      <w:jc w:val="center"/>
    </w:pP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sidR="008A1EA2">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DCE7" w14:textId="77777777" w:rsidR="005C0C3D" w:rsidRDefault="005C0C3D">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B0A8A" w14:textId="77777777" w:rsidR="0037483B" w:rsidRDefault="0037483B">
      <w:pPr>
        <w:spacing w:after="0" w:line="240" w:lineRule="auto"/>
      </w:pPr>
      <w:r>
        <w:separator/>
      </w:r>
    </w:p>
  </w:footnote>
  <w:footnote w:type="continuationSeparator" w:id="0">
    <w:p w14:paraId="469416B4" w14:textId="77777777" w:rsidR="0037483B" w:rsidRDefault="003748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88E"/>
    <w:multiLevelType w:val="hybridMultilevel"/>
    <w:tmpl w:val="19B80E48"/>
    <w:lvl w:ilvl="0" w:tplc="8F8C7A38">
      <w:start w:val="1"/>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1" w15:restartNumberingAfterBreak="0">
    <w:nsid w:val="17CC1CB2"/>
    <w:multiLevelType w:val="hybridMultilevel"/>
    <w:tmpl w:val="05FCD3B4"/>
    <w:lvl w:ilvl="0" w:tplc="43269E06">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CEB9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C27F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D002A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0081B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728CA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467C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12A1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F279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DF5283"/>
    <w:multiLevelType w:val="hybridMultilevel"/>
    <w:tmpl w:val="536CBE1C"/>
    <w:lvl w:ilvl="0" w:tplc="EE1660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20642B"/>
    <w:multiLevelType w:val="hybridMultilevel"/>
    <w:tmpl w:val="03F07306"/>
    <w:lvl w:ilvl="0" w:tplc="1DACC9BE">
      <w:start w:val="1"/>
      <w:numFmt w:val="lowerRoman"/>
      <w:lvlText w:val="%1)"/>
      <w:lvlJc w:val="left"/>
      <w:pPr>
        <w:ind w:left="733" w:hanging="720"/>
      </w:pPr>
      <w:rPr>
        <w:rFonts w:hint="default"/>
      </w:rPr>
    </w:lvl>
    <w:lvl w:ilvl="1" w:tplc="08090019" w:tentative="1">
      <w:start w:val="1"/>
      <w:numFmt w:val="lowerLetter"/>
      <w:lvlText w:val="%2."/>
      <w:lvlJc w:val="left"/>
      <w:pPr>
        <w:ind w:left="1093" w:hanging="360"/>
      </w:pPr>
    </w:lvl>
    <w:lvl w:ilvl="2" w:tplc="0809001B" w:tentative="1">
      <w:start w:val="1"/>
      <w:numFmt w:val="lowerRoman"/>
      <w:lvlText w:val="%3."/>
      <w:lvlJc w:val="right"/>
      <w:pPr>
        <w:ind w:left="1813" w:hanging="180"/>
      </w:pPr>
    </w:lvl>
    <w:lvl w:ilvl="3" w:tplc="0809000F" w:tentative="1">
      <w:start w:val="1"/>
      <w:numFmt w:val="decimal"/>
      <w:lvlText w:val="%4."/>
      <w:lvlJc w:val="left"/>
      <w:pPr>
        <w:ind w:left="2533" w:hanging="360"/>
      </w:pPr>
    </w:lvl>
    <w:lvl w:ilvl="4" w:tplc="08090019" w:tentative="1">
      <w:start w:val="1"/>
      <w:numFmt w:val="lowerLetter"/>
      <w:lvlText w:val="%5."/>
      <w:lvlJc w:val="left"/>
      <w:pPr>
        <w:ind w:left="3253" w:hanging="360"/>
      </w:pPr>
    </w:lvl>
    <w:lvl w:ilvl="5" w:tplc="0809001B" w:tentative="1">
      <w:start w:val="1"/>
      <w:numFmt w:val="lowerRoman"/>
      <w:lvlText w:val="%6."/>
      <w:lvlJc w:val="right"/>
      <w:pPr>
        <w:ind w:left="3973" w:hanging="180"/>
      </w:pPr>
    </w:lvl>
    <w:lvl w:ilvl="6" w:tplc="0809000F" w:tentative="1">
      <w:start w:val="1"/>
      <w:numFmt w:val="decimal"/>
      <w:lvlText w:val="%7."/>
      <w:lvlJc w:val="left"/>
      <w:pPr>
        <w:ind w:left="4693" w:hanging="360"/>
      </w:pPr>
    </w:lvl>
    <w:lvl w:ilvl="7" w:tplc="08090019" w:tentative="1">
      <w:start w:val="1"/>
      <w:numFmt w:val="lowerLetter"/>
      <w:lvlText w:val="%8."/>
      <w:lvlJc w:val="left"/>
      <w:pPr>
        <w:ind w:left="5413" w:hanging="360"/>
      </w:pPr>
    </w:lvl>
    <w:lvl w:ilvl="8" w:tplc="0809001B" w:tentative="1">
      <w:start w:val="1"/>
      <w:numFmt w:val="lowerRoman"/>
      <w:lvlText w:val="%9."/>
      <w:lvlJc w:val="right"/>
      <w:pPr>
        <w:ind w:left="6133" w:hanging="180"/>
      </w:pPr>
    </w:lvl>
  </w:abstractNum>
  <w:abstractNum w:abstractNumId="4" w15:restartNumberingAfterBreak="0">
    <w:nsid w:val="35E972B2"/>
    <w:multiLevelType w:val="hybridMultilevel"/>
    <w:tmpl w:val="284C51F6"/>
    <w:lvl w:ilvl="0" w:tplc="17B49244">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D2777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700F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D4B6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88D01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DADA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B6DD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7C632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868CB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8E4138C"/>
    <w:multiLevelType w:val="hybridMultilevel"/>
    <w:tmpl w:val="96409ADE"/>
    <w:lvl w:ilvl="0" w:tplc="B8F6699A">
      <w:start w:val="1"/>
      <w:numFmt w:val="lowerLetter"/>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6" w15:restartNumberingAfterBreak="0">
    <w:nsid w:val="6A0F1CD2"/>
    <w:multiLevelType w:val="hybridMultilevel"/>
    <w:tmpl w:val="A4283E12"/>
    <w:lvl w:ilvl="0" w:tplc="BB149608">
      <w:start w:val="1"/>
      <w:numFmt w:val="lowerRoman"/>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E19AA">
      <w:start w:val="1"/>
      <w:numFmt w:val="bullet"/>
      <w:lvlText w:val="•"/>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C32FF2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D4710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5000E6">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2CC0AB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0E5BF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B412D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C80AD7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30527232">
    <w:abstractNumId w:val="6"/>
  </w:num>
  <w:num w:numId="2" w16cid:durableId="1938322180">
    <w:abstractNumId w:val="4"/>
  </w:num>
  <w:num w:numId="3" w16cid:durableId="49545495">
    <w:abstractNumId w:val="1"/>
  </w:num>
  <w:num w:numId="4" w16cid:durableId="1183203604">
    <w:abstractNumId w:val="2"/>
  </w:num>
  <w:num w:numId="5" w16cid:durableId="1373653373">
    <w:abstractNumId w:val="3"/>
  </w:num>
  <w:num w:numId="6" w16cid:durableId="1142229607">
    <w:abstractNumId w:val="0"/>
  </w:num>
  <w:num w:numId="7" w16cid:durableId="55667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3D"/>
    <w:rsid w:val="00000D26"/>
    <w:rsid w:val="00014779"/>
    <w:rsid w:val="00017F14"/>
    <w:rsid w:val="00020F84"/>
    <w:rsid w:val="0002141F"/>
    <w:rsid w:val="00022A41"/>
    <w:rsid w:val="00041FFA"/>
    <w:rsid w:val="00082F98"/>
    <w:rsid w:val="000B5A02"/>
    <w:rsid w:val="000E0838"/>
    <w:rsid w:val="00123424"/>
    <w:rsid w:val="0013527F"/>
    <w:rsid w:val="00150085"/>
    <w:rsid w:val="0019322E"/>
    <w:rsid w:val="001B2071"/>
    <w:rsid w:val="001D0A09"/>
    <w:rsid w:val="001E2028"/>
    <w:rsid w:val="001E6515"/>
    <w:rsid w:val="00200A13"/>
    <w:rsid w:val="002021C6"/>
    <w:rsid w:val="002209D2"/>
    <w:rsid w:val="00236862"/>
    <w:rsid w:val="002577FB"/>
    <w:rsid w:val="002719DD"/>
    <w:rsid w:val="00281D9C"/>
    <w:rsid w:val="002862D6"/>
    <w:rsid w:val="002C56C1"/>
    <w:rsid w:val="002C61FB"/>
    <w:rsid w:val="00313023"/>
    <w:rsid w:val="00313DEB"/>
    <w:rsid w:val="00322579"/>
    <w:rsid w:val="00337689"/>
    <w:rsid w:val="003434D6"/>
    <w:rsid w:val="0037483B"/>
    <w:rsid w:val="00377838"/>
    <w:rsid w:val="00381901"/>
    <w:rsid w:val="003A4FF6"/>
    <w:rsid w:val="003A7651"/>
    <w:rsid w:val="003C0401"/>
    <w:rsid w:val="003F3AF4"/>
    <w:rsid w:val="00403F2B"/>
    <w:rsid w:val="00404DD5"/>
    <w:rsid w:val="004076A8"/>
    <w:rsid w:val="00440074"/>
    <w:rsid w:val="0044083A"/>
    <w:rsid w:val="00450CB8"/>
    <w:rsid w:val="00481592"/>
    <w:rsid w:val="00497E0E"/>
    <w:rsid w:val="004B46E8"/>
    <w:rsid w:val="004B6A22"/>
    <w:rsid w:val="004C67D9"/>
    <w:rsid w:val="004E706A"/>
    <w:rsid w:val="004F1ACF"/>
    <w:rsid w:val="004F5EC5"/>
    <w:rsid w:val="00516C9D"/>
    <w:rsid w:val="005217FC"/>
    <w:rsid w:val="00535398"/>
    <w:rsid w:val="005511DA"/>
    <w:rsid w:val="00551836"/>
    <w:rsid w:val="00560BAA"/>
    <w:rsid w:val="00563C4C"/>
    <w:rsid w:val="005A2FC4"/>
    <w:rsid w:val="005B0645"/>
    <w:rsid w:val="005B48DB"/>
    <w:rsid w:val="005C0C3D"/>
    <w:rsid w:val="005C6277"/>
    <w:rsid w:val="005D6DF8"/>
    <w:rsid w:val="0061574C"/>
    <w:rsid w:val="00624D07"/>
    <w:rsid w:val="0064208D"/>
    <w:rsid w:val="00660CC6"/>
    <w:rsid w:val="006A0C2B"/>
    <w:rsid w:val="006A23D4"/>
    <w:rsid w:val="006A5E36"/>
    <w:rsid w:val="006B51D5"/>
    <w:rsid w:val="006B5F68"/>
    <w:rsid w:val="006B62CC"/>
    <w:rsid w:val="006B749E"/>
    <w:rsid w:val="006C1318"/>
    <w:rsid w:val="006E2958"/>
    <w:rsid w:val="006F35F5"/>
    <w:rsid w:val="00701B83"/>
    <w:rsid w:val="00714817"/>
    <w:rsid w:val="00721579"/>
    <w:rsid w:val="00721E8D"/>
    <w:rsid w:val="00736463"/>
    <w:rsid w:val="007665C1"/>
    <w:rsid w:val="00770981"/>
    <w:rsid w:val="007767D7"/>
    <w:rsid w:val="007877A7"/>
    <w:rsid w:val="007A5A62"/>
    <w:rsid w:val="007D6C3D"/>
    <w:rsid w:val="007F53C0"/>
    <w:rsid w:val="00807347"/>
    <w:rsid w:val="008221F3"/>
    <w:rsid w:val="00855219"/>
    <w:rsid w:val="00864258"/>
    <w:rsid w:val="00877388"/>
    <w:rsid w:val="0088788F"/>
    <w:rsid w:val="008A1EA2"/>
    <w:rsid w:val="008E3261"/>
    <w:rsid w:val="009076D3"/>
    <w:rsid w:val="00916933"/>
    <w:rsid w:val="00917F27"/>
    <w:rsid w:val="00920241"/>
    <w:rsid w:val="0092248B"/>
    <w:rsid w:val="00936F48"/>
    <w:rsid w:val="009533CC"/>
    <w:rsid w:val="00954951"/>
    <w:rsid w:val="009A01DC"/>
    <w:rsid w:val="009A31E2"/>
    <w:rsid w:val="009D6314"/>
    <w:rsid w:val="009D6ABE"/>
    <w:rsid w:val="009E69A1"/>
    <w:rsid w:val="00A105D0"/>
    <w:rsid w:val="00A33516"/>
    <w:rsid w:val="00A371B5"/>
    <w:rsid w:val="00A568B9"/>
    <w:rsid w:val="00A60B28"/>
    <w:rsid w:val="00A654E3"/>
    <w:rsid w:val="00AA5B92"/>
    <w:rsid w:val="00AB0EFC"/>
    <w:rsid w:val="00AE29B0"/>
    <w:rsid w:val="00AE2C98"/>
    <w:rsid w:val="00AE5AD3"/>
    <w:rsid w:val="00B30CEA"/>
    <w:rsid w:val="00B5200C"/>
    <w:rsid w:val="00B53E5A"/>
    <w:rsid w:val="00B5644B"/>
    <w:rsid w:val="00B976AA"/>
    <w:rsid w:val="00BC718E"/>
    <w:rsid w:val="00BD01AE"/>
    <w:rsid w:val="00BF213F"/>
    <w:rsid w:val="00BF30E2"/>
    <w:rsid w:val="00BF5FF9"/>
    <w:rsid w:val="00C4173D"/>
    <w:rsid w:val="00C51E8E"/>
    <w:rsid w:val="00C52298"/>
    <w:rsid w:val="00C53077"/>
    <w:rsid w:val="00C613FE"/>
    <w:rsid w:val="00C8072A"/>
    <w:rsid w:val="00C876C4"/>
    <w:rsid w:val="00CA17CB"/>
    <w:rsid w:val="00CC69E2"/>
    <w:rsid w:val="00CD1B3E"/>
    <w:rsid w:val="00CF0CA5"/>
    <w:rsid w:val="00D04254"/>
    <w:rsid w:val="00D30557"/>
    <w:rsid w:val="00D34F2B"/>
    <w:rsid w:val="00D43F07"/>
    <w:rsid w:val="00D55A68"/>
    <w:rsid w:val="00D767B2"/>
    <w:rsid w:val="00DA019F"/>
    <w:rsid w:val="00DF0D18"/>
    <w:rsid w:val="00E118F0"/>
    <w:rsid w:val="00E21793"/>
    <w:rsid w:val="00E43F18"/>
    <w:rsid w:val="00E4485C"/>
    <w:rsid w:val="00E57D40"/>
    <w:rsid w:val="00E7520D"/>
    <w:rsid w:val="00E82175"/>
    <w:rsid w:val="00EB4049"/>
    <w:rsid w:val="00EC247C"/>
    <w:rsid w:val="00ED5E21"/>
    <w:rsid w:val="00EE12BF"/>
    <w:rsid w:val="00EF2549"/>
    <w:rsid w:val="00F047F2"/>
    <w:rsid w:val="00F06418"/>
    <w:rsid w:val="00F109D4"/>
    <w:rsid w:val="00F70961"/>
    <w:rsid w:val="00F8463C"/>
    <w:rsid w:val="00FA5F2E"/>
    <w:rsid w:val="00FA6082"/>
    <w:rsid w:val="00FB0D15"/>
    <w:rsid w:val="00FB6FCF"/>
    <w:rsid w:val="00FD64A3"/>
    <w:rsid w:val="00FE56B1"/>
    <w:rsid w:val="00FF5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50F8"/>
  <w15:docId w15:val="{1C612D9E-CE34-49A7-B77F-FA4DEF8C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3"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23" w:line="347" w:lineRule="auto"/>
      <w:ind w:left="3949" w:right="1135" w:hanging="1019"/>
      <w:jc w:val="center"/>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61"/>
      <w:ind w:left="10" w:right="76" w:hanging="10"/>
      <w:outlineLvl w:val="1"/>
    </w:pPr>
    <w:rPr>
      <w:rFonts w:ascii="Arial" w:eastAsia="Arial" w:hAnsi="Arial" w:cs="Arial"/>
      <w:b/>
      <w:color w:val="000000"/>
      <w:sz w:val="32"/>
    </w:rPr>
  </w:style>
  <w:style w:type="paragraph" w:styleId="Heading3">
    <w:name w:val="heading 3"/>
    <w:next w:val="Normal"/>
    <w:link w:val="Heading3Char"/>
    <w:uiPriority w:val="9"/>
    <w:unhideWhenUsed/>
    <w:qFormat/>
    <w:pPr>
      <w:keepNext/>
      <w:keepLines/>
      <w:spacing w:after="98"/>
      <w:ind w:left="23" w:hanging="10"/>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448"/>
      <w:ind w:left="952"/>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3Char">
    <w:name w:val="Heading 3 Char"/>
    <w:link w:val="Heading3"/>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32"/>
    </w:rPr>
  </w:style>
  <w:style w:type="character" w:customStyle="1" w:styleId="Heading1Char">
    <w:name w:val="Heading 1 Char"/>
    <w:link w:val="Heading1"/>
    <w:rPr>
      <w:rFonts w:ascii="Arial" w:eastAsia="Arial" w:hAnsi="Arial" w:cs="Arial"/>
      <w:b/>
      <w:color w:val="000000"/>
      <w:sz w:val="36"/>
    </w:rPr>
  </w:style>
  <w:style w:type="character" w:styleId="Hyperlink">
    <w:name w:val="Hyperlink"/>
    <w:basedOn w:val="DefaultParagraphFont"/>
    <w:uiPriority w:val="99"/>
    <w:unhideWhenUsed/>
    <w:rsid w:val="00337689"/>
    <w:rPr>
      <w:color w:val="0563C1"/>
      <w:u w:val="single"/>
    </w:rPr>
  </w:style>
  <w:style w:type="paragraph" w:styleId="ListParagraph">
    <w:name w:val="List Paragraph"/>
    <w:basedOn w:val="Normal"/>
    <w:uiPriority w:val="34"/>
    <w:qFormat/>
    <w:rsid w:val="009D6314"/>
    <w:pPr>
      <w:ind w:left="720"/>
      <w:contextualSpacing/>
    </w:pPr>
  </w:style>
  <w:style w:type="character" w:styleId="FollowedHyperlink">
    <w:name w:val="FollowedHyperlink"/>
    <w:basedOn w:val="DefaultParagraphFont"/>
    <w:uiPriority w:val="99"/>
    <w:semiHidden/>
    <w:unhideWhenUsed/>
    <w:rsid w:val="00AA5B92"/>
    <w:rPr>
      <w:color w:val="954F72" w:themeColor="followedHyperlink"/>
      <w:u w:val="single"/>
    </w:rPr>
  </w:style>
  <w:style w:type="paragraph" w:styleId="NormalWeb">
    <w:name w:val="Normal (Web)"/>
    <w:basedOn w:val="Normal"/>
    <w:uiPriority w:val="99"/>
    <w:unhideWhenUsed/>
    <w:rsid w:val="002577FB"/>
    <w:pPr>
      <w:spacing w:after="0" w:line="240" w:lineRule="auto"/>
      <w:ind w:left="0" w:firstLine="0"/>
      <w:jc w:val="left"/>
    </w:pPr>
    <w:rPr>
      <w:rFonts w:ascii="Times New Roman" w:eastAsiaTheme="minorHAnsi" w:hAnsi="Times New Roman" w:cs="Times New Roman"/>
      <w:color w:val="auto"/>
      <w:szCs w:val="24"/>
    </w:rPr>
  </w:style>
  <w:style w:type="character" w:styleId="CommentReference">
    <w:name w:val="annotation reference"/>
    <w:basedOn w:val="DefaultParagraphFont"/>
    <w:uiPriority w:val="99"/>
    <w:semiHidden/>
    <w:unhideWhenUsed/>
    <w:rsid w:val="00FB0D15"/>
    <w:rPr>
      <w:sz w:val="16"/>
      <w:szCs w:val="16"/>
    </w:rPr>
  </w:style>
  <w:style w:type="paragraph" w:styleId="CommentText">
    <w:name w:val="annotation text"/>
    <w:basedOn w:val="Normal"/>
    <w:link w:val="CommentTextChar"/>
    <w:uiPriority w:val="99"/>
    <w:semiHidden/>
    <w:unhideWhenUsed/>
    <w:rsid w:val="00FB0D15"/>
    <w:pPr>
      <w:spacing w:line="240" w:lineRule="auto"/>
    </w:pPr>
    <w:rPr>
      <w:sz w:val="20"/>
      <w:szCs w:val="20"/>
    </w:rPr>
  </w:style>
  <w:style w:type="character" w:customStyle="1" w:styleId="CommentTextChar">
    <w:name w:val="Comment Text Char"/>
    <w:basedOn w:val="DefaultParagraphFont"/>
    <w:link w:val="CommentText"/>
    <w:uiPriority w:val="99"/>
    <w:semiHidden/>
    <w:rsid w:val="00FB0D1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FB0D15"/>
    <w:rPr>
      <w:b/>
      <w:bCs/>
    </w:rPr>
  </w:style>
  <w:style w:type="character" w:customStyle="1" w:styleId="CommentSubjectChar">
    <w:name w:val="Comment Subject Char"/>
    <w:basedOn w:val="CommentTextChar"/>
    <w:link w:val="CommentSubject"/>
    <w:uiPriority w:val="99"/>
    <w:semiHidden/>
    <w:rsid w:val="00FB0D15"/>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FB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D15"/>
    <w:rPr>
      <w:rFonts w:ascii="Segoe UI" w:eastAsia="Arial" w:hAnsi="Segoe UI" w:cs="Segoe UI"/>
      <w:color w:val="000000"/>
      <w:sz w:val="18"/>
      <w:szCs w:val="18"/>
    </w:rPr>
  </w:style>
  <w:style w:type="table" w:styleId="TableGrid">
    <w:name w:val="Table Grid"/>
    <w:basedOn w:val="TableNormal"/>
    <w:uiPriority w:val="39"/>
    <w:rsid w:val="00D3055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C69E2"/>
    <w:pPr>
      <w:widowControl w:val="0"/>
      <w:autoSpaceDE w:val="0"/>
      <w:autoSpaceDN w:val="0"/>
      <w:spacing w:after="0" w:line="240" w:lineRule="auto"/>
      <w:ind w:left="0" w:firstLine="0"/>
      <w:jc w:val="left"/>
    </w:pPr>
    <w:rPr>
      <w:rFonts w:ascii="Calibri" w:eastAsia="Calibri" w:hAnsi="Calibri" w:cs="Calibri"/>
      <w:color w:val="auto"/>
      <w:sz w:val="28"/>
      <w:szCs w:val="28"/>
      <w:lang w:val="en-US" w:eastAsia="en-US" w:bidi="en-US"/>
    </w:rPr>
  </w:style>
  <w:style w:type="character" w:customStyle="1" w:styleId="BodyTextChar">
    <w:name w:val="Body Text Char"/>
    <w:basedOn w:val="DefaultParagraphFont"/>
    <w:link w:val="BodyText"/>
    <w:uiPriority w:val="1"/>
    <w:rsid w:val="00CC69E2"/>
    <w:rPr>
      <w:rFonts w:ascii="Calibri" w:eastAsia="Calibri" w:hAnsi="Calibri" w:cs="Calibri"/>
      <w:sz w:val="28"/>
      <w:szCs w:val="28"/>
      <w:lang w:val="en-US" w:eastAsia="en-US" w:bidi="en-US"/>
    </w:rPr>
  </w:style>
  <w:style w:type="paragraph" w:customStyle="1" w:styleId="TableParagraph">
    <w:name w:val="Table Paragraph"/>
    <w:basedOn w:val="Normal"/>
    <w:uiPriority w:val="1"/>
    <w:qFormat/>
    <w:rsid w:val="003A4FF6"/>
    <w:pPr>
      <w:widowControl w:val="0"/>
      <w:autoSpaceDE w:val="0"/>
      <w:autoSpaceDN w:val="0"/>
      <w:spacing w:after="0" w:line="240" w:lineRule="auto"/>
      <w:ind w:left="0" w:firstLine="0"/>
      <w:jc w:val="left"/>
    </w:pPr>
    <w:rPr>
      <w:rFonts w:ascii="Calibri" w:eastAsia="Calibri" w:hAnsi="Calibri" w:cs="Calibri"/>
      <w:color w:val="auto"/>
      <w:sz w:val="22"/>
      <w:lang w:val="en-US" w:eastAsia="en-US" w:bidi="en-US"/>
    </w:rPr>
  </w:style>
  <w:style w:type="paragraph" w:styleId="Header">
    <w:name w:val="header"/>
    <w:basedOn w:val="Normal"/>
    <w:link w:val="HeaderChar"/>
    <w:uiPriority w:val="99"/>
    <w:unhideWhenUsed/>
    <w:rsid w:val="00A33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516"/>
    <w:rPr>
      <w:rFonts w:ascii="Arial" w:eastAsia="Arial" w:hAnsi="Arial" w:cs="Arial"/>
      <w:color w:val="000000"/>
      <w:sz w:val="24"/>
    </w:rPr>
  </w:style>
  <w:style w:type="paragraph" w:styleId="Footer">
    <w:name w:val="footer"/>
    <w:basedOn w:val="Normal"/>
    <w:link w:val="FooterChar"/>
    <w:uiPriority w:val="99"/>
    <w:unhideWhenUsed/>
    <w:rsid w:val="00A33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516"/>
    <w:rPr>
      <w:rFonts w:ascii="Arial" w:eastAsia="Arial" w:hAnsi="Arial" w:cs="Arial"/>
      <w:color w:val="000000"/>
      <w:sz w:val="24"/>
    </w:rPr>
  </w:style>
  <w:style w:type="character" w:styleId="UnresolvedMention">
    <w:name w:val="Unresolved Mention"/>
    <w:basedOn w:val="DefaultParagraphFont"/>
    <w:uiPriority w:val="99"/>
    <w:semiHidden/>
    <w:unhideWhenUsed/>
    <w:rsid w:val="00770981"/>
    <w:rPr>
      <w:color w:val="605E5C"/>
      <w:shd w:val="clear" w:color="auto" w:fill="E1DFDD"/>
    </w:rPr>
  </w:style>
  <w:style w:type="paragraph" w:customStyle="1" w:styleId="xmsonormal">
    <w:name w:val="x_msonormal"/>
    <w:basedOn w:val="Normal"/>
    <w:rsid w:val="00770981"/>
    <w:pPr>
      <w:spacing w:after="0" w:line="240" w:lineRule="auto"/>
      <w:ind w:left="0" w:firstLine="0"/>
      <w:jc w:val="left"/>
    </w:pPr>
    <w:rPr>
      <w:rFonts w:ascii="Calibri" w:eastAsiaTheme="minorHAnsi" w:hAnsi="Calibri" w:cs="Calibri"/>
      <w:color w:val="auto"/>
      <w:sz w:val="22"/>
    </w:rPr>
  </w:style>
  <w:style w:type="paragraph" w:styleId="Revision">
    <w:name w:val="Revision"/>
    <w:hidden/>
    <w:uiPriority w:val="99"/>
    <w:semiHidden/>
    <w:rsid w:val="006A23D4"/>
    <w:pPr>
      <w:spacing w:after="0" w:line="240" w:lineRule="auto"/>
    </w:pPr>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4926">
      <w:bodyDiv w:val="1"/>
      <w:marLeft w:val="0"/>
      <w:marRight w:val="0"/>
      <w:marTop w:val="0"/>
      <w:marBottom w:val="0"/>
      <w:divBdr>
        <w:top w:val="none" w:sz="0" w:space="0" w:color="auto"/>
        <w:left w:val="none" w:sz="0" w:space="0" w:color="auto"/>
        <w:bottom w:val="none" w:sz="0" w:space="0" w:color="auto"/>
        <w:right w:val="none" w:sz="0" w:space="0" w:color="auto"/>
      </w:divBdr>
    </w:div>
    <w:div w:id="646207552">
      <w:bodyDiv w:val="1"/>
      <w:marLeft w:val="0"/>
      <w:marRight w:val="0"/>
      <w:marTop w:val="0"/>
      <w:marBottom w:val="0"/>
      <w:divBdr>
        <w:top w:val="none" w:sz="0" w:space="0" w:color="auto"/>
        <w:left w:val="none" w:sz="0" w:space="0" w:color="auto"/>
        <w:bottom w:val="none" w:sz="0" w:space="0" w:color="auto"/>
        <w:right w:val="none" w:sz="0" w:space="0" w:color="auto"/>
      </w:divBdr>
    </w:div>
    <w:div w:id="783352438">
      <w:bodyDiv w:val="1"/>
      <w:marLeft w:val="0"/>
      <w:marRight w:val="0"/>
      <w:marTop w:val="0"/>
      <w:marBottom w:val="0"/>
      <w:divBdr>
        <w:top w:val="none" w:sz="0" w:space="0" w:color="auto"/>
        <w:left w:val="none" w:sz="0" w:space="0" w:color="auto"/>
        <w:bottom w:val="none" w:sz="0" w:space="0" w:color="auto"/>
        <w:right w:val="none" w:sz="0" w:space="0" w:color="auto"/>
      </w:divBdr>
    </w:div>
    <w:div w:id="1031683065">
      <w:bodyDiv w:val="1"/>
      <w:marLeft w:val="0"/>
      <w:marRight w:val="0"/>
      <w:marTop w:val="0"/>
      <w:marBottom w:val="0"/>
      <w:divBdr>
        <w:top w:val="none" w:sz="0" w:space="0" w:color="auto"/>
        <w:left w:val="none" w:sz="0" w:space="0" w:color="auto"/>
        <w:bottom w:val="none" w:sz="0" w:space="0" w:color="auto"/>
        <w:right w:val="none" w:sz="0" w:space="0" w:color="auto"/>
      </w:divBdr>
    </w:div>
    <w:div w:id="1117721039">
      <w:bodyDiv w:val="1"/>
      <w:marLeft w:val="0"/>
      <w:marRight w:val="0"/>
      <w:marTop w:val="0"/>
      <w:marBottom w:val="0"/>
      <w:divBdr>
        <w:top w:val="none" w:sz="0" w:space="0" w:color="auto"/>
        <w:left w:val="none" w:sz="0" w:space="0" w:color="auto"/>
        <w:bottom w:val="none" w:sz="0" w:space="0" w:color="auto"/>
        <w:right w:val="none" w:sz="0" w:space="0" w:color="auto"/>
      </w:divBdr>
    </w:div>
    <w:div w:id="1711371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sps@ed.ac.uk" TargetMode="External"/><Relationship Id="rId18" Type="http://schemas.openxmlformats.org/officeDocument/2006/relationships/hyperlink" Target="https://www.sps.ed.ac.uk/research/ethics" TargetMode="External"/><Relationship Id="rId26" Type="http://schemas.openxmlformats.org/officeDocument/2006/relationships/hyperlink" Target="https://www.sps.ed.ac.uk/subject-area/social-anthropology/people-intro" TargetMode="External"/><Relationship Id="rId3" Type="http://schemas.openxmlformats.org/officeDocument/2006/relationships/customXml" Target="../customXml/item3.xml"/><Relationship Id="rId21" Type="http://schemas.openxmlformats.org/officeDocument/2006/relationships/hyperlink" Target="mailto:SWAYPlacements@ed.ac.uk" TargetMode="External"/><Relationship Id="rId7" Type="http://schemas.openxmlformats.org/officeDocument/2006/relationships/settings" Target="settings.xml"/><Relationship Id="rId12" Type="http://schemas.openxmlformats.org/officeDocument/2006/relationships/hyperlink" Target="mailto:jessica.cooper@ed.ac.uk" TargetMode="External"/><Relationship Id="rId17" Type="http://schemas.openxmlformats.org/officeDocument/2006/relationships/hyperlink" Target="http://www.drps.ed.ac.uk/26-27/dpt/drps_sps.htm" TargetMode="External"/><Relationship Id="rId25" Type="http://schemas.openxmlformats.org/officeDocument/2006/relationships/hyperlink" Target="https://outlook.office.com/book/SPSJessicaCoopersAppointments@uoe.onmicrosoft.com/s/xAXknILZUEat7UqWU_pbpw2?ismsaljsauthenabled" TargetMode="External"/><Relationship Id="rId2" Type="http://schemas.openxmlformats.org/officeDocument/2006/relationships/customXml" Target="../customXml/item2.xml"/><Relationship Id="rId16" Type="http://schemas.openxmlformats.org/officeDocument/2006/relationships/hyperlink" Target="http://www.sps.ed.ac.uk/gradschool/current_students/taught_msc_students" TargetMode="External"/><Relationship Id="rId20" Type="http://schemas.openxmlformats.org/officeDocument/2006/relationships/hyperlink" Target="mailto:SWAYPlacements@ed.ac.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d.ac.uk/global-health/news-events-membership" TargetMode="External"/><Relationship Id="rId5" Type="http://schemas.openxmlformats.org/officeDocument/2006/relationships/numbering" Target="numbering.xml"/><Relationship Id="rId15" Type="http://schemas.openxmlformats.org/officeDocument/2006/relationships/hyperlink" Target="mailto:student.sps@ed.ac.uk" TargetMode="External"/><Relationship Id="rId23" Type="http://schemas.openxmlformats.org/officeDocument/2006/relationships/hyperlink" Target="http://www.san.ed.ac.uk/edcm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86248%7CUnknown%7CTWFpbGZsb3d8eyJFbXB0eU1hcGkiOnRydWUsIlYiOiIwLjAuMDAwMCIsIlAiOiJXaW4zMiIsIkFOIjoiTWFpbCIsIldUIjoyfQ%3D%3D%7C0%7C%7C%7C&amp;sdata=sO5eSSFqkxxwGAnSMXvFhEQygFL5Vde8kyFuZB53eQU%3D&amp;reserved=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gtaught.sps@ed.ac.uk" TargetMode="External"/><Relationship Id="rId22"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95806%7CUnknown%7CTWFpbGZsb3d8eyJFbXB0eU1hcGkiOnRydWUsIlYiOiIwLjAuMDAwMCIsIlAiOiJXaW4zMiIsIkFOIjoiTWFpbCIsIldUIjoyfQ%3D%3D%7C0%7C%7C%7C&amp;sdata=zoN4GyGfz6bM8S%2Fyekq2ECV5IOB%2F1zdDrk4J2VuJhnM%3D&amp;reserved=0"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0CAEE-B929-4C01-B942-DBF32957674F}">
  <ds:schemaRefs>
    <ds:schemaRef ds:uri="http://schemas.openxmlformats.org/officeDocument/2006/bibliography"/>
  </ds:schemaRefs>
</ds:datastoreItem>
</file>

<file path=customXml/itemProps2.xml><?xml version="1.0" encoding="utf-8"?>
<ds:datastoreItem xmlns:ds="http://schemas.openxmlformats.org/officeDocument/2006/customXml" ds:itemID="{C0F4F85F-7199-4BE9-B5FA-A6CC5E0B0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11677-BF80-44EB-A870-209CB02EAC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F57213-CC03-48ED-86CD-F35AD340D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3637</Words>
  <Characters>20734</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SPS</dc:creator>
  <cp:keywords/>
  <cp:lastModifiedBy>Cath Thompson</cp:lastModifiedBy>
  <cp:revision>2</cp:revision>
  <cp:lastPrinted>2020-09-14T15:47:00Z</cp:lastPrinted>
  <dcterms:created xsi:type="dcterms:W3CDTF">2026-08-19T13:52:00Z</dcterms:created>
  <dcterms:modified xsi:type="dcterms:W3CDTF">2026-08-19T13:52:00Z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