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800,600">
      <v:fill color2="fill lighten(0)" method="linear sigma" focus="100%" type="gradient"/>
    </v:background>
  </w:background>
  <w:body>
    <w:p w14:paraId="5C96D602" w14:textId="77777777" w:rsidR="00915652" w:rsidRPr="008263D8" w:rsidRDefault="00915652" w:rsidP="006B2BE0">
      <w:pPr>
        <w:jc w:val="center"/>
        <w:rPr>
          <w:rFonts w:ascii="Arial" w:hAnsi="Arial" w:cs="Arial"/>
          <w:b/>
          <w:sz w:val="36"/>
          <w:szCs w:val="36"/>
        </w:rPr>
      </w:pPr>
    </w:p>
    <w:p w14:paraId="219D0576"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The University of Edinburgh</w:t>
      </w:r>
    </w:p>
    <w:p w14:paraId="1FE74793"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School</w:t>
      </w:r>
      <w:r w:rsidR="00497725" w:rsidRPr="008263D8">
        <w:rPr>
          <w:rFonts w:ascii="Arial" w:hAnsi="Arial" w:cs="Arial"/>
          <w:b/>
          <w:sz w:val="36"/>
          <w:szCs w:val="36"/>
        </w:rPr>
        <w:t xml:space="preserve"> of Social and Political Science</w:t>
      </w:r>
    </w:p>
    <w:p w14:paraId="06B1A5BA" w14:textId="77777777" w:rsidR="002D6D4C" w:rsidRPr="008263D8" w:rsidRDefault="002D6D4C" w:rsidP="006B2BE0">
      <w:pPr>
        <w:jc w:val="center"/>
        <w:rPr>
          <w:rFonts w:ascii="Arial" w:hAnsi="Arial" w:cs="Arial"/>
        </w:rPr>
      </w:pPr>
    </w:p>
    <w:p w14:paraId="682F8372" w14:textId="77777777" w:rsidR="00915652" w:rsidRPr="008263D8" w:rsidRDefault="00915652" w:rsidP="006B2BE0">
      <w:pPr>
        <w:jc w:val="center"/>
        <w:rPr>
          <w:rFonts w:ascii="Arial" w:hAnsi="Arial" w:cs="Arial"/>
          <w:b/>
          <w:sz w:val="52"/>
          <w:szCs w:val="52"/>
        </w:rPr>
      </w:pPr>
    </w:p>
    <w:p w14:paraId="01D29312" w14:textId="77777777" w:rsidR="00915652" w:rsidRPr="008263D8" w:rsidRDefault="00915652" w:rsidP="006B2BE0">
      <w:pPr>
        <w:jc w:val="center"/>
        <w:rPr>
          <w:rFonts w:ascii="Arial" w:hAnsi="Arial" w:cs="Arial"/>
          <w:b/>
          <w:sz w:val="52"/>
          <w:szCs w:val="52"/>
        </w:rPr>
      </w:pPr>
    </w:p>
    <w:p w14:paraId="0660C72D" w14:textId="77777777" w:rsidR="00915652" w:rsidRPr="008263D8" w:rsidRDefault="00915652" w:rsidP="006B2BE0">
      <w:pPr>
        <w:jc w:val="center"/>
        <w:rPr>
          <w:rFonts w:ascii="Arial" w:hAnsi="Arial" w:cs="Arial"/>
          <w:b/>
          <w:sz w:val="52"/>
          <w:szCs w:val="52"/>
        </w:rPr>
      </w:pPr>
    </w:p>
    <w:p w14:paraId="49C5AE37" w14:textId="77777777" w:rsidR="002D6D4C" w:rsidRPr="008263D8" w:rsidRDefault="002D6D4C" w:rsidP="006B2BE0">
      <w:pPr>
        <w:jc w:val="center"/>
        <w:rPr>
          <w:rFonts w:ascii="Arial" w:hAnsi="Arial" w:cs="Arial"/>
          <w:b/>
          <w:sz w:val="52"/>
          <w:szCs w:val="52"/>
        </w:rPr>
      </w:pPr>
      <w:r w:rsidRPr="008263D8">
        <w:rPr>
          <w:rFonts w:ascii="Arial" w:hAnsi="Arial" w:cs="Arial"/>
          <w:b/>
          <w:sz w:val="52"/>
          <w:szCs w:val="52"/>
        </w:rPr>
        <w:t xml:space="preserve">MSc </w:t>
      </w:r>
      <w:r w:rsidR="00EC4308" w:rsidRPr="008263D8">
        <w:rPr>
          <w:rFonts w:ascii="Arial" w:hAnsi="Arial" w:cs="Arial"/>
          <w:b/>
          <w:sz w:val="52"/>
          <w:szCs w:val="52"/>
        </w:rPr>
        <w:t>Public Policy</w:t>
      </w:r>
    </w:p>
    <w:p w14:paraId="3FB94C89" w14:textId="77777777" w:rsidR="002D6D4C" w:rsidRPr="008263D8" w:rsidRDefault="00EC4308" w:rsidP="006B2BE0">
      <w:pPr>
        <w:jc w:val="center"/>
        <w:rPr>
          <w:rFonts w:ascii="Arial" w:hAnsi="Arial" w:cs="Arial"/>
          <w:b/>
          <w:sz w:val="52"/>
          <w:szCs w:val="52"/>
        </w:rPr>
      </w:pPr>
      <w:r w:rsidRPr="008263D8">
        <w:rPr>
          <w:rFonts w:ascii="Arial" w:hAnsi="Arial" w:cs="Arial"/>
          <w:b/>
          <w:sz w:val="52"/>
          <w:szCs w:val="52"/>
        </w:rPr>
        <w:t xml:space="preserve">Student </w:t>
      </w:r>
      <w:r w:rsidR="008263D8">
        <w:rPr>
          <w:rFonts w:ascii="Arial" w:hAnsi="Arial" w:cs="Arial"/>
          <w:b/>
          <w:sz w:val="52"/>
          <w:szCs w:val="52"/>
        </w:rPr>
        <w:t>Handbook 2022-2023</w:t>
      </w:r>
    </w:p>
    <w:p w14:paraId="42BA0926" w14:textId="77777777" w:rsidR="002D6D4C" w:rsidRPr="008263D8" w:rsidRDefault="002D6D4C" w:rsidP="00686EE6">
      <w:pPr>
        <w:pStyle w:val="Title"/>
        <w:outlineLvl w:val="2"/>
      </w:pPr>
    </w:p>
    <w:p w14:paraId="75FDC76D" w14:textId="77777777" w:rsidR="002D6D4C" w:rsidRPr="008263D8" w:rsidRDefault="002D6D4C" w:rsidP="00686EE6">
      <w:pPr>
        <w:pStyle w:val="Title"/>
        <w:outlineLvl w:val="2"/>
      </w:pPr>
    </w:p>
    <w:p w14:paraId="23D88B86" w14:textId="77777777" w:rsidR="00915652" w:rsidRPr="008263D8" w:rsidRDefault="00915652" w:rsidP="00686EE6">
      <w:pPr>
        <w:pStyle w:val="Title"/>
        <w:outlineLvl w:val="2"/>
      </w:pPr>
    </w:p>
    <w:p w14:paraId="456D4EF3" w14:textId="77777777" w:rsidR="00915652" w:rsidRPr="008263D8" w:rsidRDefault="00915652" w:rsidP="00686EE6">
      <w:pPr>
        <w:pStyle w:val="Title"/>
        <w:outlineLvl w:val="2"/>
      </w:pPr>
    </w:p>
    <w:p w14:paraId="0D7A8DC2" w14:textId="77777777" w:rsidR="002D6D4C" w:rsidRPr="008263D8" w:rsidRDefault="00116B66" w:rsidP="006B2BE0">
      <w:pPr>
        <w:jc w:val="center"/>
        <w:rPr>
          <w:rFonts w:ascii="Arial" w:hAnsi="Arial" w:cs="Arial"/>
        </w:rPr>
      </w:pPr>
      <w:r w:rsidRPr="008263D8">
        <w:rPr>
          <w:rFonts w:ascii="Arial" w:hAnsi="Arial" w:cs="Arial"/>
        </w:rPr>
        <w:pict w14:anchorId="1E265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84.75pt">
            <v:imagedata r:id="rId11" o:title="UoE logo 2colourprint"/>
          </v:shape>
        </w:pict>
      </w:r>
    </w:p>
    <w:p w14:paraId="319CF7E9" w14:textId="77777777" w:rsidR="002D6D4C" w:rsidRPr="008263D8" w:rsidRDefault="002D6D4C" w:rsidP="00532E96">
      <w:pPr>
        <w:pStyle w:val="Title"/>
        <w:jc w:val="both"/>
        <w:outlineLvl w:val="2"/>
      </w:pPr>
    </w:p>
    <w:p w14:paraId="6DDF7477" w14:textId="77777777" w:rsidR="002D6D4C" w:rsidRPr="008263D8" w:rsidRDefault="002D6D4C" w:rsidP="00532E96">
      <w:pPr>
        <w:pStyle w:val="Title"/>
        <w:jc w:val="both"/>
        <w:outlineLvl w:val="2"/>
      </w:pPr>
    </w:p>
    <w:p w14:paraId="3083FCBB" w14:textId="77777777" w:rsidR="002D6D4C" w:rsidRDefault="002D6D4C" w:rsidP="00532E96">
      <w:pPr>
        <w:pStyle w:val="Title"/>
        <w:jc w:val="both"/>
        <w:outlineLvl w:val="2"/>
      </w:pPr>
    </w:p>
    <w:p w14:paraId="52836361" w14:textId="77777777" w:rsidR="008263D8" w:rsidRDefault="008263D8" w:rsidP="00532E96">
      <w:pPr>
        <w:pStyle w:val="Title"/>
        <w:jc w:val="both"/>
        <w:outlineLvl w:val="2"/>
      </w:pPr>
    </w:p>
    <w:p w14:paraId="15886B17" w14:textId="77777777" w:rsidR="008263D8" w:rsidRPr="008263D8" w:rsidRDefault="008263D8" w:rsidP="00532E96">
      <w:pPr>
        <w:pStyle w:val="Title"/>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263D8" w:rsidRPr="00AB5C64" w14:paraId="49BFEFC2" w14:textId="77777777" w:rsidTr="00AB5C64">
        <w:tc>
          <w:tcPr>
            <w:tcW w:w="9242" w:type="dxa"/>
            <w:shd w:val="clear" w:color="auto" w:fill="auto"/>
          </w:tcPr>
          <w:p w14:paraId="2D810595" w14:textId="77777777" w:rsidR="008263D8" w:rsidRPr="00AB5C64" w:rsidRDefault="008263D8" w:rsidP="00AB5C64">
            <w:pPr>
              <w:pStyle w:val="Title"/>
              <w:jc w:val="both"/>
              <w:outlineLvl w:val="2"/>
              <w:rPr>
                <w:sz w:val="28"/>
                <w:szCs w:val="28"/>
              </w:rPr>
            </w:pPr>
            <w:bookmarkStart w:id="0" w:name="_Toc113288395"/>
            <w:bookmarkStart w:id="1" w:name="_Toc113289431"/>
            <w:bookmarkStart w:id="2" w:name="_Toc113289728"/>
            <w:r w:rsidRPr="00AB5C64">
              <w:rPr>
                <w:sz w:val="28"/>
                <w:szCs w:val="28"/>
              </w:rPr>
              <w:t xml:space="preserve">If you require this document (or any of the internal University of Edinburgh online resources mentioned in this document) in an alternative format e.g. large print, on coloured paper etc., please contact </w:t>
            </w:r>
            <w:hyperlink r:id="rId12" w:history="1">
              <w:r w:rsidRPr="00AB5C64">
                <w:rPr>
                  <w:rStyle w:val="Hyperlink"/>
                  <w:sz w:val="28"/>
                  <w:szCs w:val="28"/>
                </w:rPr>
                <w:t>student.sps@ed.ac.uk</w:t>
              </w:r>
            </w:hyperlink>
            <w:r w:rsidRPr="00AB5C64">
              <w:rPr>
                <w:sz w:val="28"/>
                <w:szCs w:val="28"/>
              </w:rPr>
              <w:t xml:space="preserve"> or call +44 (0)131 651 3060 and we will be happy to help.</w:t>
            </w:r>
            <w:bookmarkEnd w:id="0"/>
            <w:bookmarkEnd w:id="1"/>
            <w:bookmarkEnd w:id="2"/>
          </w:p>
        </w:tc>
      </w:tr>
    </w:tbl>
    <w:p w14:paraId="635DBC04" w14:textId="77777777" w:rsidR="002D6D4C" w:rsidRPr="008263D8" w:rsidRDefault="002D6D4C" w:rsidP="00532E96">
      <w:pPr>
        <w:pStyle w:val="Title"/>
        <w:jc w:val="both"/>
        <w:outlineLvl w:val="2"/>
        <w:rPr>
          <w:sz w:val="48"/>
          <w:szCs w:val="48"/>
        </w:rPr>
      </w:pPr>
    </w:p>
    <w:p w14:paraId="1E02DDCA" w14:textId="77777777" w:rsidR="006B2BE0" w:rsidRPr="008263D8" w:rsidRDefault="002D6D4C" w:rsidP="00061FB4">
      <w:pPr>
        <w:rPr>
          <w:rFonts w:ascii="Arial" w:hAnsi="Arial" w:cs="Arial"/>
          <w:b/>
          <w:sz w:val="32"/>
          <w:szCs w:val="32"/>
        </w:rPr>
      </w:pPr>
      <w:r w:rsidRPr="008263D8">
        <w:rPr>
          <w:rFonts w:ascii="Arial" w:hAnsi="Arial" w:cs="Arial"/>
        </w:rPr>
        <w:br w:type="page"/>
      </w:r>
      <w:r w:rsidR="00170CD7" w:rsidRPr="008263D8">
        <w:rPr>
          <w:rFonts w:ascii="Arial" w:hAnsi="Arial" w:cs="Arial"/>
          <w:b/>
          <w:sz w:val="32"/>
          <w:szCs w:val="32"/>
        </w:rPr>
        <w:lastRenderedPageBreak/>
        <w:t>MSc Public Policy</w:t>
      </w:r>
    </w:p>
    <w:p w14:paraId="6F035D48" w14:textId="77777777" w:rsidR="006B2BE0" w:rsidRPr="008263D8" w:rsidRDefault="006B2BE0">
      <w:pPr>
        <w:pStyle w:val="TOCHeading"/>
        <w:rPr>
          <w:rFonts w:ascii="Arial" w:hAnsi="Arial" w:cs="Arial"/>
          <w:b/>
          <w:color w:val="auto"/>
        </w:rPr>
      </w:pPr>
      <w:r w:rsidRPr="008263D8">
        <w:rPr>
          <w:rFonts w:ascii="Arial" w:hAnsi="Arial" w:cs="Arial"/>
          <w:b/>
          <w:color w:val="auto"/>
        </w:rPr>
        <w:t>Contents</w:t>
      </w:r>
    </w:p>
    <w:p w14:paraId="6F1E7742" w14:textId="77777777" w:rsidR="000B6803" w:rsidRPr="00414E1B" w:rsidRDefault="000B6803" w:rsidP="000B6803">
      <w:pPr>
        <w:rPr>
          <w:rFonts w:ascii="Arial" w:hAnsi="Arial" w:cs="Arial"/>
          <w:color w:val="FF0000"/>
          <w:lang w:val="en-US" w:eastAsia="en-US"/>
        </w:rPr>
      </w:pPr>
    </w:p>
    <w:p w14:paraId="7ED21296" w14:textId="77777777" w:rsidR="00414E1B" w:rsidRPr="00AB5C64" w:rsidRDefault="006B2BE0">
      <w:pPr>
        <w:pStyle w:val="TOC3"/>
        <w:tabs>
          <w:tab w:val="right" w:leader="dot" w:pos="9016"/>
        </w:tabs>
        <w:rPr>
          <w:rFonts w:ascii="Calibri" w:hAnsi="Calibri"/>
          <w:noProof/>
          <w:sz w:val="22"/>
          <w:szCs w:val="22"/>
        </w:rPr>
      </w:pPr>
      <w:r w:rsidRPr="00414E1B">
        <w:rPr>
          <w:rFonts w:ascii="Arial" w:hAnsi="Arial" w:cs="Arial"/>
        </w:rPr>
        <w:fldChar w:fldCharType="begin"/>
      </w:r>
      <w:r w:rsidRPr="00414E1B">
        <w:rPr>
          <w:rFonts w:ascii="Arial" w:hAnsi="Arial" w:cs="Arial"/>
        </w:rPr>
        <w:instrText xml:space="preserve"> TOC \o "1-3" \h \z \u </w:instrText>
      </w:r>
      <w:r w:rsidRPr="00414E1B">
        <w:rPr>
          <w:rFonts w:ascii="Arial" w:hAnsi="Arial" w:cs="Arial"/>
        </w:rPr>
        <w:fldChar w:fldCharType="separate"/>
      </w:r>
    </w:p>
    <w:p w14:paraId="5C200F2F" w14:textId="77777777" w:rsidR="00414E1B" w:rsidRPr="00AB5C64" w:rsidRDefault="00414E1B">
      <w:pPr>
        <w:pStyle w:val="TOC1"/>
        <w:tabs>
          <w:tab w:val="left" w:pos="480"/>
          <w:tab w:val="right" w:leader="dot" w:pos="9016"/>
        </w:tabs>
        <w:rPr>
          <w:rFonts w:ascii="Calibri" w:hAnsi="Calibri"/>
          <w:noProof/>
          <w:sz w:val="22"/>
          <w:szCs w:val="22"/>
        </w:rPr>
      </w:pPr>
      <w:hyperlink w:anchor="_Toc113289729" w:history="1">
        <w:r w:rsidRPr="0020010C">
          <w:rPr>
            <w:rStyle w:val="Hyperlink"/>
            <w:rFonts w:ascii="Arial" w:hAnsi="Arial"/>
            <w:noProof/>
          </w:rPr>
          <w:t>1.</w:t>
        </w:r>
        <w:r w:rsidRPr="00AB5C64">
          <w:rPr>
            <w:rFonts w:ascii="Calibri" w:hAnsi="Calibri"/>
            <w:noProof/>
            <w:sz w:val="22"/>
            <w:szCs w:val="22"/>
          </w:rPr>
          <w:tab/>
        </w:r>
        <w:r w:rsidRPr="0020010C">
          <w:rPr>
            <w:rStyle w:val="Hyperlink"/>
            <w:rFonts w:ascii="Arial" w:hAnsi="Arial"/>
            <w:noProof/>
          </w:rPr>
          <w:t>Introduction</w:t>
        </w:r>
        <w:r>
          <w:rPr>
            <w:noProof/>
            <w:webHidden/>
          </w:rPr>
          <w:tab/>
        </w:r>
        <w:r>
          <w:rPr>
            <w:noProof/>
            <w:webHidden/>
          </w:rPr>
          <w:fldChar w:fldCharType="begin"/>
        </w:r>
        <w:r>
          <w:rPr>
            <w:noProof/>
            <w:webHidden/>
          </w:rPr>
          <w:instrText xml:space="preserve"> PAGEREF _Toc113289729 \h </w:instrText>
        </w:r>
        <w:r>
          <w:rPr>
            <w:noProof/>
            <w:webHidden/>
          </w:rPr>
        </w:r>
        <w:r>
          <w:rPr>
            <w:noProof/>
            <w:webHidden/>
          </w:rPr>
          <w:fldChar w:fldCharType="separate"/>
        </w:r>
        <w:r>
          <w:rPr>
            <w:noProof/>
            <w:webHidden/>
          </w:rPr>
          <w:t>3</w:t>
        </w:r>
        <w:r>
          <w:rPr>
            <w:noProof/>
            <w:webHidden/>
          </w:rPr>
          <w:fldChar w:fldCharType="end"/>
        </w:r>
      </w:hyperlink>
    </w:p>
    <w:p w14:paraId="54F3604E" w14:textId="77777777" w:rsidR="00414E1B" w:rsidRPr="00AB5C64" w:rsidRDefault="00414E1B">
      <w:pPr>
        <w:pStyle w:val="TOC2"/>
        <w:tabs>
          <w:tab w:val="left" w:pos="880"/>
          <w:tab w:val="right" w:leader="dot" w:pos="9016"/>
        </w:tabs>
        <w:rPr>
          <w:rFonts w:ascii="Calibri" w:hAnsi="Calibri"/>
          <w:noProof/>
          <w:sz w:val="22"/>
          <w:szCs w:val="22"/>
        </w:rPr>
      </w:pPr>
      <w:hyperlink w:anchor="_Toc113289730" w:history="1">
        <w:r w:rsidRPr="0020010C">
          <w:rPr>
            <w:rStyle w:val="Hyperlink"/>
            <w:rFonts w:ascii="Arial" w:hAnsi="Arial"/>
            <w:noProof/>
          </w:rPr>
          <w:t>1.1.</w:t>
        </w:r>
        <w:r w:rsidRPr="00AB5C64">
          <w:rPr>
            <w:rFonts w:ascii="Calibri" w:hAnsi="Calibri"/>
            <w:noProof/>
            <w:sz w:val="22"/>
            <w:szCs w:val="22"/>
          </w:rPr>
          <w:tab/>
        </w:r>
        <w:r w:rsidRPr="0020010C">
          <w:rPr>
            <w:rStyle w:val="Hyperlink"/>
            <w:rFonts w:ascii="Arial" w:hAnsi="Arial"/>
            <w:noProof/>
          </w:rPr>
          <w:t>The MSc in Public Policy</w:t>
        </w:r>
        <w:r>
          <w:rPr>
            <w:noProof/>
            <w:webHidden/>
          </w:rPr>
          <w:tab/>
        </w:r>
        <w:r>
          <w:rPr>
            <w:noProof/>
            <w:webHidden/>
          </w:rPr>
          <w:fldChar w:fldCharType="begin"/>
        </w:r>
        <w:r>
          <w:rPr>
            <w:noProof/>
            <w:webHidden/>
          </w:rPr>
          <w:instrText xml:space="preserve"> PAGEREF _Toc113289730 \h </w:instrText>
        </w:r>
        <w:r>
          <w:rPr>
            <w:noProof/>
            <w:webHidden/>
          </w:rPr>
        </w:r>
        <w:r>
          <w:rPr>
            <w:noProof/>
            <w:webHidden/>
          </w:rPr>
          <w:fldChar w:fldCharType="separate"/>
        </w:r>
        <w:r>
          <w:rPr>
            <w:noProof/>
            <w:webHidden/>
          </w:rPr>
          <w:t>3</w:t>
        </w:r>
        <w:r>
          <w:rPr>
            <w:noProof/>
            <w:webHidden/>
          </w:rPr>
          <w:fldChar w:fldCharType="end"/>
        </w:r>
      </w:hyperlink>
    </w:p>
    <w:p w14:paraId="17C26F33" w14:textId="77777777" w:rsidR="00414E1B" w:rsidRPr="00AB5C64" w:rsidRDefault="00414E1B">
      <w:pPr>
        <w:pStyle w:val="TOC2"/>
        <w:tabs>
          <w:tab w:val="left" w:pos="880"/>
          <w:tab w:val="right" w:leader="dot" w:pos="9016"/>
        </w:tabs>
        <w:rPr>
          <w:rFonts w:ascii="Calibri" w:hAnsi="Calibri"/>
          <w:noProof/>
          <w:sz w:val="22"/>
          <w:szCs w:val="22"/>
        </w:rPr>
      </w:pPr>
      <w:hyperlink w:anchor="_Toc113289731" w:history="1">
        <w:r w:rsidRPr="0020010C">
          <w:rPr>
            <w:rStyle w:val="Hyperlink"/>
            <w:rFonts w:ascii="Arial" w:hAnsi="Arial"/>
            <w:noProof/>
          </w:rPr>
          <w:t>1.2.</w:t>
        </w:r>
        <w:r w:rsidRPr="00AB5C64">
          <w:rPr>
            <w:rFonts w:ascii="Calibri" w:hAnsi="Calibri"/>
            <w:noProof/>
            <w:sz w:val="22"/>
            <w:szCs w:val="22"/>
          </w:rPr>
          <w:tab/>
        </w:r>
        <w:r w:rsidRPr="0020010C">
          <w:rPr>
            <w:rStyle w:val="Hyperlink"/>
            <w:rFonts w:ascii="Arial" w:hAnsi="Arial"/>
            <w:noProof/>
          </w:rPr>
          <w:t>The Social Policy Subject Area</w:t>
        </w:r>
        <w:r>
          <w:rPr>
            <w:noProof/>
            <w:webHidden/>
          </w:rPr>
          <w:tab/>
        </w:r>
        <w:r>
          <w:rPr>
            <w:noProof/>
            <w:webHidden/>
          </w:rPr>
          <w:fldChar w:fldCharType="begin"/>
        </w:r>
        <w:r>
          <w:rPr>
            <w:noProof/>
            <w:webHidden/>
          </w:rPr>
          <w:instrText xml:space="preserve"> PAGEREF _Toc113289731 \h </w:instrText>
        </w:r>
        <w:r>
          <w:rPr>
            <w:noProof/>
            <w:webHidden/>
          </w:rPr>
        </w:r>
        <w:r>
          <w:rPr>
            <w:noProof/>
            <w:webHidden/>
          </w:rPr>
          <w:fldChar w:fldCharType="separate"/>
        </w:r>
        <w:r>
          <w:rPr>
            <w:noProof/>
            <w:webHidden/>
          </w:rPr>
          <w:t>3</w:t>
        </w:r>
        <w:r>
          <w:rPr>
            <w:noProof/>
            <w:webHidden/>
          </w:rPr>
          <w:fldChar w:fldCharType="end"/>
        </w:r>
      </w:hyperlink>
    </w:p>
    <w:p w14:paraId="1930A95B" w14:textId="77777777" w:rsidR="00414E1B" w:rsidRPr="00AB5C64" w:rsidRDefault="00414E1B">
      <w:pPr>
        <w:pStyle w:val="TOC2"/>
        <w:tabs>
          <w:tab w:val="left" w:pos="880"/>
          <w:tab w:val="right" w:leader="dot" w:pos="9016"/>
        </w:tabs>
        <w:rPr>
          <w:rFonts w:ascii="Calibri" w:hAnsi="Calibri"/>
          <w:noProof/>
          <w:sz w:val="22"/>
          <w:szCs w:val="22"/>
        </w:rPr>
      </w:pPr>
      <w:hyperlink w:anchor="_Toc113289732" w:history="1">
        <w:r w:rsidRPr="0020010C">
          <w:rPr>
            <w:rStyle w:val="Hyperlink"/>
            <w:rFonts w:ascii="Arial" w:hAnsi="Arial"/>
            <w:noProof/>
          </w:rPr>
          <w:t>1.3.</w:t>
        </w:r>
        <w:r w:rsidRPr="00AB5C64">
          <w:rPr>
            <w:rFonts w:ascii="Calibri" w:hAnsi="Calibri"/>
            <w:noProof/>
            <w:sz w:val="22"/>
            <w:szCs w:val="22"/>
          </w:rPr>
          <w:tab/>
        </w:r>
        <w:r w:rsidRPr="0020010C">
          <w:rPr>
            <w:rStyle w:val="Hyperlink"/>
            <w:rFonts w:ascii="Arial" w:hAnsi="Arial"/>
            <w:noProof/>
          </w:rPr>
          <w:t>This handbook</w:t>
        </w:r>
        <w:r>
          <w:rPr>
            <w:noProof/>
            <w:webHidden/>
          </w:rPr>
          <w:tab/>
        </w:r>
        <w:r>
          <w:rPr>
            <w:noProof/>
            <w:webHidden/>
          </w:rPr>
          <w:fldChar w:fldCharType="begin"/>
        </w:r>
        <w:r>
          <w:rPr>
            <w:noProof/>
            <w:webHidden/>
          </w:rPr>
          <w:instrText xml:space="preserve"> PAGEREF _Toc113289732 \h </w:instrText>
        </w:r>
        <w:r>
          <w:rPr>
            <w:noProof/>
            <w:webHidden/>
          </w:rPr>
        </w:r>
        <w:r>
          <w:rPr>
            <w:noProof/>
            <w:webHidden/>
          </w:rPr>
          <w:fldChar w:fldCharType="separate"/>
        </w:r>
        <w:r>
          <w:rPr>
            <w:noProof/>
            <w:webHidden/>
          </w:rPr>
          <w:t>3</w:t>
        </w:r>
        <w:r>
          <w:rPr>
            <w:noProof/>
            <w:webHidden/>
          </w:rPr>
          <w:fldChar w:fldCharType="end"/>
        </w:r>
      </w:hyperlink>
    </w:p>
    <w:p w14:paraId="7ADDD9E1" w14:textId="77777777" w:rsidR="00414E1B" w:rsidRPr="00AB5C64" w:rsidRDefault="00414E1B">
      <w:pPr>
        <w:pStyle w:val="TOC2"/>
        <w:tabs>
          <w:tab w:val="left" w:pos="880"/>
          <w:tab w:val="right" w:leader="dot" w:pos="9016"/>
        </w:tabs>
        <w:rPr>
          <w:rFonts w:ascii="Calibri" w:hAnsi="Calibri"/>
          <w:noProof/>
          <w:sz w:val="22"/>
          <w:szCs w:val="22"/>
        </w:rPr>
      </w:pPr>
      <w:hyperlink w:anchor="_Toc113289733" w:history="1">
        <w:r w:rsidRPr="0020010C">
          <w:rPr>
            <w:rStyle w:val="Hyperlink"/>
            <w:rFonts w:ascii="Arial" w:hAnsi="Arial"/>
            <w:noProof/>
          </w:rPr>
          <w:t>1.4.</w:t>
        </w:r>
        <w:r w:rsidRPr="00AB5C64">
          <w:rPr>
            <w:rFonts w:ascii="Calibri" w:hAnsi="Calibri"/>
            <w:noProof/>
            <w:sz w:val="22"/>
            <w:szCs w:val="22"/>
          </w:rPr>
          <w:tab/>
        </w:r>
        <w:r w:rsidRPr="0020010C">
          <w:rPr>
            <w:rStyle w:val="Hyperlink"/>
            <w:rFonts w:ascii="Arial" w:hAnsi="Arial"/>
            <w:noProof/>
          </w:rPr>
          <w:t>Key contacts</w:t>
        </w:r>
        <w:r>
          <w:rPr>
            <w:noProof/>
            <w:webHidden/>
          </w:rPr>
          <w:tab/>
        </w:r>
        <w:r>
          <w:rPr>
            <w:noProof/>
            <w:webHidden/>
          </w:rPr>
          <w:fldChar w:fldCharType="begin"/>
        </w:r>
        <w:r>
          <w:rPr>
            <w:noProof/>
            <w:webHidden/>
          </w:rPr>
          <w:instrText xml:space="preserve"> PAGEREF _Toc113289733 \h </w:instrText>
        </w:r>
        <w:r>
          <w:rPr>
            <w:noProof/>
            <w:webHidden/>
          </w:rPr>
        </w:r>
        <w:r>
          <w:rPr>
            <w:noProof/>
            <w:webHidden/>
          </w:rPr>
          <w:fldChar w:fldCharType="separate"/>
        </w:r>
        <w:r>
          <w:rPr>
            <w:noProof/>
            <w:webHidden/>
          </w:rPr>
          <w:t>4</w:t>
        </w:r>
        <w:r>
          <w:rPr>
            <w:noProof/>
            <w:webHidden/>
          </w:rPr>
          <w:fldChar w:fldCharType="end"/>
        </w:r>
      </w:hyperlink>
    </w:p>
    <w:p w14:paraId="2BFC7411" w14:textId="77777777" w:rsidR="00414E1B" w:rsidRPr="00AB5C64" w:rsidRDefault="00414E1B">
      <w:pPr>
        <w:pStyle w:val="TOC1"/>
        <w:tabs>
          <w:tab w:val="left" w:pos="480"/>
          <w:tab w:val="right" w:leader="dot" w:pos="9016"/>
        </w:tabs>
        <w:rPr>
          <w:rFonts w:ascii="Calibri" w:hAnsi="Calibri"/>
          <w:noProof/>
          <w:sz w:val="22"/>
          <w:szCs w:val="22"/>
        </w:rPr>
      </w:pPr>
      <w:hyperlink w:anchor="_Toc113289734" w:history="1">
        <w:r w:rsidRPr="0020010C">
          <w:rPr>
            <w:rStyle w:val="Hyperlink"/>
            <w:rFonts w:ascii="Arial" w:hAnsi="Arial"/>
            <w:noProof/>
          </w:rPr>
          <w:t>2.</w:t>
        </w:r>
        <w:r w:rsidRPr="00AB5C64">
          <w:rPr>
            <w:rFonts w:ascii="Calibri" w:hAnsi="Calibri"/>
            <w:noProof/>
            <w:sz w:val="22"/>
            <w:szCs w:val="22"/>
          </w:rPr>
          <w:tab/>
        </w:r>
        <w:r w:rsidRPr="0020010C">
          <w:rPr>
            <w:rStyle w:val="Hyperlink"/>
            <w:rFonts w:ascii="Arial" w:hAnsi="Arial"/>
            <w:noProof/>
          </w:rPr>
          <w:t>Programme structure</w:t>
        </w:r>
        <w:r>
          <w:rPr>
            <w:noProof/>
            <w:webHidden/>
          </w:rPr>
          <w:tab/>
        </w:r>
        <w:r>
          <w:rPr>
            <w:noProof/>
            <w:webHidden/>
          </w:rPr>
          <w:fldChar w:fldCharType="begin"/>
        </w:r>
        <w:r>
          <w:rPr>
            <w:noProof/>
            <w:webHidden/>
          </w:rPr>
          <w:instrText xml:space="preserve"> PAGEREF _Toc113289734 \h </w:instrText>
        </w:r>
        <w:r>
          <w:rPr>
            <w:noProof/>
            <w:webHidden/>
          </w:rPr>
        </w:r>
        <w:r>
          <w:rPr>
            <w:noProof/>
            <w:webHidden/>
          </w:rPr>
          <w:fldChar w:fldCharType="separate"/>
        </w:r>
        <w:r>
          <w:rPr>
            <w:noProof/>
            <w:webHidden/>
          </w:rPr>
          <w:t>5</w:t>
        </w:r>
        <w:r>
          <w:rPr>
            <w:noProof/>
            <w:webHidden/>
          </w:rPr>
          <w:fldChar w:fldCharType="end"/>
        </w:r>
      </w:hyperlink>
    </w:p>
    <w:p w14:paraId="0EFD763D" w14:textId="77777777" w:rsidR="00414E1B" w:rsidRPr="00AB5C64" w:rsidRDefault="00414E1B">
      <w:pPr>
        <w:pStyle w:val="TOC2"/>
        <w:tabs>
          <w:tab w:val="left" w:pos="880"/>
          <w:tab w:val="right" w:leader="dot" w:pos="9016"/>
        </w:tabs>
        <w:rPr>
          <w:rFonts w:ascii="Calibri" w:hAnsi="Calibri"/>
          <w:noProof/>
          <w:sz w:val="22"/>
          <w:szCs w:val="22"/>
        </w:rPr>
      </w:pPr>
      <w:hyperlink w:anchor="_Toc113289735" w:history="1">
        <w:r w:rsidRPr="0020010C">
          <w:rPr>
            <w:rStyle w:val="Hyperlink"/>
            <w:rFonts w:ascii="Arial" w:hAnsi="Arial"/>
            <w:noProof/>
          </w:rPr>
          <w:t>2.1.</w:t>
        </w:r>
        <w:r w:rsidRPr="00AB5C64">
          <w:rPr>
            <w:rFonts w:ascii="Calibri" w:hAnsi="Calibri"/>
            <w:noProof/>
            <w:sz w:val="22"/>
            <w:szCs w:val="22"/>
          </w:rPr>
          <w:tab/>
        </w:r>
        <w:r w:rsidRPr="0020010C">
          <w:rPr>
            <w:rStyle w:val="Hyperlink"/>
            <w:rFonts w:ascii="Arial" w:hAnsi="Arial"/>
            <w:noProof/>
          </w:rPr>
          <w:t>Full-time and part-time variants of the programme</w:t>
        </w:r>
        <w:r>
          <w:rPr>
            <w:noProof/>
            <w:webHidden/>
          </w:rPr>
          <w:tab/>
        </w:r>
        <w:r>
          <w:rPr>
            <w:noProof/>
            <w:webHidden/>
          </w:rPr>
          <w:fldChar w:fldCharType="begin"/>
        </w:r>
        <w:r>
          <w:rPr>
            <w:noProof/>
            <w:webHidden/>
          </w:rPr>
          <w:instrText xml:space="preserve"> PAGEREF _Toc113289735 \h </w:instrText>
        </w:r>
        <w:r>
          <w:rPr>
            <w:noProof/>
            <w:webHidden/>
          </w:rPr>
        </w:r>
        <w:r>
          <w:rPr>
            <w:noProof/>
            <w:webHidden/>
          </w:rPr>
          <w:fldChar w:fldCharType="separate"/>
        </w:r>
        <w:r>
          <w:rPr>
            <w:noProof/>
            <w:webHidden/>
          </w:rPr>
          <w:t>5</w:t>
        </w:r>
        <w:r>
          <w:rPr>
            <w:noProof/>
            <w:webHidden/>
          </w:rPr>
          <w:fldChar w:fldCharType="end"/>
        </w:r>
      </w:hyperlink>
    </w:p>
    <w:p w14:paraId="2CADAF45" w14:textId="77777777" w:rsidR="00414E1B" w:rsidRPr="00AB5C64" w:rsidRDefault="00414E1B">
      <w:pPr>
        <w:pStyle w:val="TOC2"/>
        <w:tabs>
          <w:tab w:val="left" w:pos="880"/>
          <w:tab w:val="right" w:leader="dot" w:pos="9016"/>
        </w:tabs>
        <w:rPr>
          <w:rFonts w:ascii="Calibri" w:hAnsi="Calibri"/>
          <w:noProof/>
          <w:sz w:val="22"/>
          <w:szCs w:val="22"/>
        </w:rPr>
      </w:pPr>
      <w:hyperlink w:anchor="_Toc113289736" w:history="1">
        <w:r w:rsidRPr="0020010C">
          <w:rPr>
            <w:rStyle w:val="Hyperlink"/>
            <w:rFonts w:ascii="Arial" w:hAnsi="Arial"/>
            <w:noProof/>
          </w:rPr>
          <w:t>2.2.</w:t>
        </w:r>
        <w:r w:rsidRPr="00AB5C64">
          <w:rPr>
            <w:rFonts w:ascii="Calibri" w:hAnsi="Calibri"/>
            <w:noProof/>
            <w:sz w:val="22"/>
            <w:szCs w:val="22"/>
          </w:rPr>
          <w:tab/>
        </w:r>
        <w:r w:rsidRPr="0020010C">
          <w:rPr>
            <w:rStyle w:val="Hyperlink"/>
            <w:rFonts w:ascii="Arial" w:hAnsi="Arial"/>
            <w:noProof/>
          </w:rPr>
          <w:t>Taught course structure and options</w:t>
        </w:r>
        <w:r>
          <w:rPr>
            <w:noProof/>
            <w:webHidden/>
          </w:rPr>
          <w:tab/>
        </w:r>
        <w:r>
          <w:rPr>
            <w:noProof/>
            <w:webHidden/>
          </w:rPr>
          <w:fldChar w:fldCharType="begin"/>
        </w:r>
        <w:r>
          <w:rPr>
            <w:noProof/>
            <w:webHidden/>
          </w:rPr>
          <w:instrText xml:space="preserve"> PAGEREF _Toc113289736 \h </w:instrText>
        </w:r>
        <w:r>
          <w:rPr>
            <w:noProof/>
            <w:webHidden/>
          </w:rPr>
        </w:r>
        <w:r>
          <w:rPr>
            <w:noProof/>
            <w:webHidden/>
          </w:rPr>
          <w:fldChar w:fldCharType="separate"/>
        </w:r>
        <w:r>
          <w:rPr>
            <w:noProof/>
            <w:webHidden/>
          </w:rPr>
          <w:t>5</w:t>
        </w:r>
        <w:r>
          <w:rPr>
            <w:noProof/>
            <w:webHidden/>
          </w:rPr>
          <w:fldChar w:fldCharType="end"/>
        </w:r>
      </w:hyperlink>
    </w:p>
    <w:p w14:paraId="1E29AAE2" w14:textId="77777777" w:rsidR="00414E1B" w:rsidRPr="00AB5C64" w:rsidRDefault="00414E1B">
      <w:pPr>
        <w:pStyle w:val="TOC1"/>
        <w:tabs>
          <w:tab w:val="left" w:pos="480"/>
          <w:tab w:val="right" w:leader="dot" w:pos="9016"/>
        </w:tabs>
        <w:rPr>
          <w:rFonts w:ascii="Calibri" w:hAnsi="Calibri"/>
          <w:noProof/>
          <w:sz w:val="22"/>
          <w:szCs w:val="22"/>
        </w:rPr>
      </w:pPr>
      <w:hyperlink w:anchor="_Toc113289737" w:history="1">
        <w:r w:rsidRPr="0020010C">
          <w:rPr>
            <w:rStyle w:val="Hyperlink"/>
            <w:rFonts w:ascii="Arial" w:hAnsi="Arial"/>
            <w:noProof/>
          </w:rPr>
          <w:t>3.</w:t>
        </w:r>
        <w:r w:rsidRPr="00AB5C64">
          <w:rPr>
            <w:rFonts w:ascii="Calibri" w:hAnsi="Calibri"/>
            <w:noProof/>
            <w:sz w:val="22"/>
            <w:szCs w:val="22"/>
          </w:rPr>
          <w:tab/>
        </w:r>
        <w:r w:rsidRPr="0020010C">
          <w:rPr>
            <w:rStyle w:val="Hyperlink"/>
            <w:rFonts w:ascii="Arial" w:hAnsi="Arial"/>
            <w:noProof/>
          </w:rPr>
          <w:t>Teaching and learning</w:t>
        </w:r>
        <w:r>
          <w:rPr>
            <w:noProof/>
            <w:webHidden/>
          </w:rPr>
          <w:tab/>
        </w:r>
        <w:r>
          <w:rPr>
            <w:noProof/>
            <w:webHidden/>
          </w:rPr>
          <w:fldChar w:fldCharType="begin"/>
        </w:r>
        <w:r>
          <w:rPr>
            <w:noProof/>
            <w:webHidden/>
          </w:rPr>
          <w:instrText xml:space="preserve"> PAGEREF _Toc113289737 \h </w:instrText>
        </w:r>
        <w:r>
          <w:rPr>
            <w:noProof/>
            <w:webHidden/>
          </w:rPr>
        </w:r>
        <w:r>
          <w:rPr>
            <w:noProof/>
            <w:webHidden/>
          </w:rPr>
          <w:fldChar w:fldCharType="separate"/>
        </w:r>
        <w:r>
          <w:rPr>
            <w:noProof/>
            <w:webHidden/>
          </w:rPr>
          <w:t>5</w:t>
        </w:r>
        <w:r>
          <w:rPr>
            <w:noProof/>
            <w:webHidden/>
          </w:rPr>
          <w:fldChar w:fldCharType="end"/>
        </w:r>
      </w:hyperlink>
    </w:p>
    <w:p w14:paraId="3F8D5826" w14:textId="77777777" w:rsidR="00414E1B" w:rsidRPr="00AB5C64" w:rsidRDefault="00414E1B">
      <w:pPr>
        <w:pStyle w:val="TOC1"/>
        <w:tabs>
          <w:tab w:val="left" w:pos="480"/>
          <w:tab w:val="right" w:leader="dot" w:pos="9016"/>
        </w:tabs>
        <w:rPr>
          <w:rFonts w:ascii="Calibri" w:hAnsi="Calibri"/>
          <w:noProof/>
          <w:sz w:val="22"/>
          <w:szCs w:val="22"/>
        </w:rPr>
      </w:pPr>
      <w:hyperlink w:anchor="_Toc113289738" w:history="1">
        <w:r w:rsidRPr="0020010C">
          <w:rPr>
            <w:rStyle w:val="Hyperlink"/>
            <w:rFonts w:ascii="Arial" w:hAnsi="Arial"/>
            <w:noProof/>
          </w:rPr>
          <w:t>4.</w:t>
        </w:r>
        <w:r w:rsidRPr="00AB5C64">
          <w:rPr>
            <w:rFonts w:ascii="Calibri" w:hAnsi="Calibri"/>
            <w:noProof/>
            <w:sz w:val="22"/>
            <w:szCs w:val="22"/>
          </w:rPr>
          <w:tab/>
        </w:r>
        <w:r w:rsidRPr="0020010C">
          <w:rPr>
            <w:rStyle w:val="Hyperlink"/>
            <w:rFonts w:ascii="Arial" w:hAnsi="Arial"/>
            <w:noProof/>
          </w:rPr>
          <w:t>Assessment</w:t>
        </w:r>
        <w:r>
          <w:rPr>
            <w:noProof/>
            <w:webHidden/>
          </w:rPr>
          <w:tab/>
        </w:r>
        <w:r>
          <w:rPr>
            <w:noProof/>
            <w:webHidden/>
          </w:rPr>
          <w:fldChar w:fldCharType="begin"/>
        </w:r>
        <w:r>
          <w:rPr>
            <w:noProof/>
            <w:webHidden/>
          </w:rPr>
          <w:instrText xml:space="preserve"> PAGEREF _Toc113289738 \h </w:instrText>
        </w:r>
        <w:r>
          <w:rPr>
            <w:noProof/>
            <w:webHidden/>
          </w:rPr>
        </w:r>
        <w:r>
          <w:rPr>
            <w:noProof/>
            <w:webHidden/>
          </w:rPr>
          <w:fldChar w:fldCharType="separate"/>
        </w:r>
        <w:r>
          <w:rPr>
            <w:noProof/>
            <w:webHidden/>
          </w:rPr>
          <w:t>6</w:t>
        </w:r>
        <w:r>
          <w:rPr>
            <w:noProof/>
            <w:webHidden/>
          </w:rPr>
          <w:fldChar w:fldCharType="end"/>
        </w:r>
      </w:hyperlink>
    </w:p>
    <w:p w14:paraId="2C7B7E8D" w14:textId="77777777" w:rsidR="00414E1B" w:rsidRPr="00AB5C64" w:rsidRDefault="00414E1B">
      <w:pPr>
        <w:pStyle w:val="TOC2"/>
        <w:tabs>
          <w:tab w:val="right" w:leader="dot" w:pos="9016"/>
        </w:tabs>
        <w:rPr>
          <w:rFonts w:ascii="Calibri" w:hAnsi="Calibri"/>
          <w:noProof/>
          <w:sz w:val="22"/>
          <w:szCs w:val="22"/>
        </w:rPr>
      </w:pPr>
      <w:hyperlink w:anchor="_Toc113289739" w:history="1">
        <w:r w:rsidRPr="0020010C">
          <w:rPr>
            <w:rStyle w:val="Hyperlink"/>
            <w:rFonts w:ascii="Arial" w:hAnsi="Arial"/>
            <w:noProof/>
          </w:rPr>
          <w:t>5.1. Deadlines</w:t>
        </w:r>
        <w:r>
          <w:rPr>
            <w:noProof/>
            <w:webHidden/>
          </w:rPr>
          <w:tab/>
        </w:r>
        <w:r>
          <w:rPr>
            <w:noProof/>
            <w:webHidden/>
          </w:rPr>
          <w:fldChar w:fldCharType="begin"/>
        </w:r>
        <w:r>
          <w:rPr>
            <w:noProof/>
            <w:webHidden/>
          </w:rPr>
          <w:instrText xml:space="preserve"> PAGEREF _Toc113289739 \h </w:instrText>
        </w:r>
        <w:r>
          <w:rPr>
            <w:noProof/>
            <w:webHidden/>
          </w:rPr>
        </w:r>
        <w:r>
          <w:rPr>
            <w:noProof/>
            <w:webHidden/>
          </w:rPr>
          <w:fldChar w:fldCharType="separate"/>
        </w:r>
        <w:r>
          <w:rPr>
            <w:noProof/>
            <w:webHidden/>
          </w:rPr>
          <w:t>6</w:t>
        </w:r>
        <w:r>
          <w:rPr>
            <w:noProof/>
            <w:webHidden/>
          </w:rPr>
          <w:fldChar w:fldCharType="end"/>
        </w:r>
      </w:hyperlink>
    </w:p>
    <w:p w14:paraId="18B2AB69" w14:textId="77777777" w:rsidR="00414E1B" w:rsidRPr="00AB5C64" w:rsidRDefault="00414E1B">
      <w:pPr>
        <w:pStyle w:val="TOC1"/>
        <w:tabs>
          <w:tab w:val="left" w:pos="480"/>
          <w:tab w:val="right" w:leader="dot" w:pos="9016"/>
        </w:tabs>
        <w:rPr>
          <w:rFonts w:ascii="Calibri" w:hAnsi="Calibri"/>
          <w:noProof/>
          <w:sz w:val="22"/>
          <w:szCs w:val="22"/>
        </w:rPr>
      </w:pPr>
      <w:hyperlink w:anchor="_Toc113289740" w:history="1">
        <w:r w:rsidRPr="0020010C">
          <w:rPr>
            <w:rStyle w:val="Hyperlink"/>
            <w:rFonts w:ascii="Arial" w:hAnsi="Arial"/>
            <w:noProof/>
          </w:rPr>
          <w:t>5.</w:t>
        </w:r>
        <w:r w:rsidRPr="00AB5C64">
          <w:rPr>
            <w:rFonts w:ascii="Calibri" w:hAnsi="Calibri"/>
            <w:noProof/>
            <w:sz w:val="22"/>
            <w:szCs w:val="22"/>
          </w:rPr>
          <w:tab/>
        </w:r>
        <w:r w:rsidRPr="0020010C">
          <w:rPr>
            <w:rStyle w:val="Hyperlink"/>
            <w:rFonts w:ascii="Arial" w:hAnsi="Arial"/>
            <w:noProof/>
          </w:rPr>
          <w:t>The dissertation</w:t>
        </w:r>
        <w:r>
          <w:rPr>
            <w:noProof/>
            <w:webHidden/>
          </w:rPr>
          <w:tab/>
        </w:r>
        <w:r>
          <w:rPr>
            <w:noProof/>
            <w:webHidden/>
          </w:rPr>
          <w:fldChar w:fldCharType="begin"/>
        </w:r>
        <w:r>
          <w:rPr>
            <w:noProof/>
            <w:webHidden/>
          </w:rPr>
          <w:instrText xml:space="preserve"> PAGEREF _Toc113289740 \h </w:instrText>
        </w:r>
        <w:r>
          <w:rPr>
            <w:noProof/>
            <w:webHidden/>
          </w:rPr>
        </w:r>
        <w:r>
          <w:rPr>
            <w:noProof/>
            <w:webHidden/>
          </w:rPr>
          <w:fldChar w:fldCharType="separate"/>
        </w:r>
        <w:r>
          <w:rPr>
            <w:noProof/>
            <w:webHidden/>
          </w:rPr>
          <w:t>6</w:t>
        </w:r>
        <w:r>
          <w:rPr>
            <w:noProof/>
            <w:webHidden/>
          </w:rPr>
          <w:fldChar w:fldCharType="end"/>
        </w:r>
      </w:hyperlink>
    </w:p>
    <w:p w14:paraId="196699DD" w14:textId="77777777" w:rsidR="00414E1B" w:rsidRPr="00AB5C64" w:rsidRDefault="00414E1B">
      <w:pPr>
        <w:pStyle w:val="TOC1"/>
        <w:tabs>
          <w:tab w:val="left" w:pos="480"/>
          <w:tab w:val="right" w:leader="dot" w:pos="9016"/>
        </w:tabs>
        <w:rPr>
          <w:rFonts w:ascii="Calibri" w:hAnsi="Calibri"/>
          <w:noProof/>
          <w:sz w:val="22"/>
          <w:szCs w:val="22"/>
        </w:rPr>
      </w:pPr>
      <w:hyperlink w:anchor="_Toc113289742" w:history="1">
        <w:r w:rsidRPr="0020010C">
          <w:rPr>
            <w:rStyle w:val="Hyperlink"/>
            <w:rFonts w:ascii="Arial" w:hAnsi="Arial"/>
            <w:noProof/>
          </w:rPr>
          <w:t>6.</w:t>
        </w:r>
        <w:r w:rsidRPr="00AB5C64">
          <w:rPr>
            <w:rFonts w:ascii="Calibri" w:hAnsi="Calibri"/>
            <w:noProof/>
            <w:sz w:val="22"/>
            <w:szCs w:val="22"/>
          </w:rPr>
          <w:tab/>
        </w:r>
        <w:r w:rsidRPr="0020010C">
          <w:rPr>
            <w:rStyle w:val="Hyperlink"/>
            <w:rFonts w:ascii="Arial" w:hAnsi="Arial"/>
            <w:noProof/>
          </w:rPr>
          <w:t>Employment and further study</w:t>
        </w:r>
        <w:r>
          <w:rPr>
            <w:noProof/>
            <w:webHidden/>
          </w:rPr>
          <w:tab/>
        </w:r>
        <w:r>
          <w:rPr>
            <w:noProof/>
            <w:webHidden/>
          </w:rPr>
          <w:fldChar w:fldCharType="begin"/>
        </w:r>
        <w:r>
          <w:rPr>
            <w:noProof/>
            <w:webHidden/>
          </w:rPr>
          <w:instrText xml:space="preserve"> PAGEREF _Toc113289742 \h </w:instrText>
        </w:r>
        <w:r>
          <w:rPr>
            <w:noProof/>
            <w:webHidden/>
          </w:rPr>
        </w:r>
        <w:r>
          <w:rPr>
            <w:noProof/>
            <w:webHidden/>
          </w:rPr>
          <w:fldChar w:fldCharType="separate"/>
        </w:r>
        <w:r>
          <w:rPr>
            <w:noProof/>
            <w:webHidden/>
          </w:rPr>
          <w:t>8</w:t>
        </w:r>
        <w:r>
          <w:rPr>
            <w:noProof/>
            <w:webHidden/>
          </w:rPr>
          <w:fldChar w:fldCharType="end"/>
        </w:r>
      </w:hyperlink>
    </w:p>
    <w:p w14:paraId="1029680A" w14:textId="77777777" w:rsidR="00414E1B" w:rsidRPr="00AB5C64" w:rsidRDefault="00414E1B">
      <w:pPr>
        <w:pStyle w:val="TOC1"/>
        <w:tabs>
          <w:tab w:val="left" w:pos="480"/>
          <w:tab w:val="right" w:leader="dot" w:pos="9016"/>
        </w:tabs>
        <w:rPr>
          <w:rFonts w:ascii="Calibri" w:hAnsi="Calibri"/>
          <w:noProof/>
          <w:sz w:val="22"/>
          <w:szCs w:val="22"/>
        </w:rPr>
      </w:pPr>
      <w:hyperlink w:anchor="_Toc113289743" w:history="1">
        <w:r w:rsidRPr="0020010C">
          <w:rPr>
            <w:rStyle w:val="Hyperlink"/>
            <w:rFonts w:ascii="Arial" w:hAnsi="Arial"/>
            <w:noProof/>
          </w:rPr>
          <w:t>7.</w:t>
        </w:r>
        <w:r w:rsidRPr="00AB5C64">
          <w:rPr>
            <w:rFonts w:ascii="Calibri" w:hAnsi="Calibri"/>
            <w:noProof/>
            <w:sz w:val="22"/>
            <w:szCs w:val="22"/>
          </w:rPr>
          <w:tab/>
        </w:r>
        <w:r w:rsidRPr="0020010C">
          <w:rPr>
            <w:rStyle w:val="Hyperlink"/>
            <w:rFonts w:ascii="Arial" w:hAnsi="Arial"/>
            <w:noProof/>
          </w:rPr>
          <w:t>Some policy-relevant media sources</w:t>
        </w:r>
        <w:r>
          <w:rPr>
            <w:noProof/>
            <w:webHidden/>
          </w:rPr>
          <w:tab/>
        </w:r>
        <w:r>
          <w:rPr>
            <w:noProof/>
            <w:webHidden/>
          </w:rPr>
          <w:fldChar w:fldCharType="begin"/>
        </w:r>
        <w:r>
          <w:rPr>
            <w:noProof/>
            <w:webHidden/>
          </w:rPr>
          <w:instrText xml:space="preserve"> PAGEREF _Toc113289743 \h </w:instrText>
        </w:r>
        <w:r>
          <w:rPr>
            <w:noProof/>
            <w:webHidden/>
          </w:rPr>
        </w:r>
        <w:r>
          <w:rPr>
            <w:noProof/>
            <w:webHidden/>
          </w:rPr>
          <w:fldChar w:fldCharType="separate"/>
        </w:r>
        <w:r>
          <w:rPr>
            <w:noProof/>
            <w:webHidden/>
          </w:rPr>
          <w:t>8</w:t>
        </w:r>
        <w:r>
          <w:rPr>
            <w:noProof/>
            <w:webHidden/>
          </w:rPr>
          <w:fldChar w:fldCharType="end"/>
        </w:r>
      </w:hyperlink>
    </w:p>
    <w:p w14:paraId="1F88F651" w14:textId="77777777" w:rsidR="00EF0D1B" w:rsidRPr="00414E1B" w:rsidRDefault="006B2BE0" w:rsidP="000B6803">
      <w:pPr>
        <w:rPr>
          <w:rFonts w:ascii="Arial" w:hAnsi="Arial" w:cs="Arial"/>
        </w:rPr>
      </w:pPr>
      <w:r w:rsidRPr="00414E1B">
        <w:rPr>
          <w:rFonts w:ascii="Arial" w:hAnsi="Arial" w:cs="Arial"/>
          <w:b/>
          <w:bCs/>
          <w:noProof/>
        </w:rPr>
        <w:fldChar w:fldCharType="end"/>
      </w:r>
    </w:p>
    <w:p w14:paraId="645E3B1E" w14:textId="77777777" w:rsidR="002D6D4C" w:rsidRPr="008263D8" w:rsidRDefault="00EF0D1B" w:rsidP="00532E96">
      <w:pPr>
        <w:pStyle w:val="Heading1"/>
        <w:rPr>
          <w:rFonts w:ascii="Arial" w:hAnsi="Arial"/>
        </w:rPr>
      </w:pPr>
      <w:r w:rsidRPr="008263D8">
        <w:rPr>
          <w:rFonts w:ascii="Arial" w:hAnsi="Arial"/>
          <w:kern w:val="0"/>
        </w:rPr>
        <w:br w:type="page"/>
      </w:r>
      <w:bookmarkStart w:id="3" w:name="_Toc491437529"/>
      <w:bookmarkStart w:id="4" w:name="_Toc113289729"/>
      <w:r w:rsidR="002D6D4C" w:rsidRPr="008263D8">
        <w:rPr>
          <w:rFonts w:ascii="Arial" w:hAnsi="Arial"/>
        </w:rPr>
        <w:lastRenderedPageBreak/>
        <w:t>Introduction</w:t>
      </w:r>
      <w:bookmarkEnd w:id="3"/>
      <w:bookmarkEnd w:id="4"/>
    </w:p>
    <w:p w14:paraId="0E0EE8DC" w14:textId="77777777" w:rsidR="006400DC" w:rsidRPr="008263D8" w:rsidRDefault="002D6D4C" w:rsidP="00532E96">
      <w:pPr>
        <w:pStyle w:val="Heading2"/>
        <w:jc w:val="both"/>
        <w:rPr>
          <w:rFonts w:ascii="Arial" w:hAnsi="Arial"/>
        </w:rPr>
      </w:pPr>
      <w:bookmarkStart w:id="5" w:name="_Toc491437530"/>
      <w:bookmarkStart w:id="6" w:name="_Toc113289730"/>
      <w:r w:rsidRPr="008263D8">
        <w:rPr>
          <w:rFonts w:ascii="Arial" w:hAnsi="Arial"/>
        </w:rPr>
        <w:t xml:space="preserve">The MSc in </w:t>
      </w:r>
      <w:r w:rsidR="00EC4308" w:rsidRPr="008263D8">
        <w:rPr>
          <w:rFonts w:ascii="Arial" w:hAnsi="Arial"/>
        </w:rPr>
        <w:t xml:space="preserve">Public </w:t>
      </w:r>
      <w:r w:rsidRPr="008263D8">
        <w:rPr>
          <w:rFonts w:ascii="Arial" w:hAnsi="Arial"/>
        </w:rPr>
        <w:t>Policy</w:t>
      </w:r>
      <w:bookmarkEnd w:id="5"/>
      <w:bookmarkEnd w:id="6"/>
    </w:p>
    <w:p w14:paraId="6D07F62B" w14:textId="77777777" w:rsidR="00532E96" w:rsidRPr="008263D8" w:rsidRDefault="00342C5B" w:rsidP="00532E96">
      <w:pPr>
        <w:jc w:val="both"/>
        <w:rPr>
          <w:rFonts w:ascii="Arial" w:hAnsi="Arial" w:cs="Arial"/>
        </w:rPr>
      </w:pPr>
      <w:r w:rsidRPr="008263D8">
        <w:rPr>
          <w:rFonts w:ascii="Arial" w:hAnsi="Arial" w:cs="Arial"/>
        </w:rPr>
        <w:t xml:space="preserve">What are the factors that shape the policy decisions taken by governments at supranational, </w:t>
      </w:r>
      <w:proofErr w:type="gramStart"/>
      <w:r w:rsidRPr="008263D8">
        <w:rPr>
          <w:rFonts w:ascii="Arial" w:hAnsi="Arial" w:cs="Arial"/>
        </w:rPr>
        <w:t>national</w:t>
      </w:r>
      <w:proofErr w:type="gramEnd"/>
      <w:r w:rsidRPr="008263D8">
        <w:rPr>
          <w:rFonts w:ascii="Arial" w:hAnsi="Arial" w:cs="Arial"/>
        </w:rPr>
        <w:t xml:space="preserve"> and local levels? How do these decisions interact and impact on society and on the economy? With a particular focus on the social and economic policy fields that are at the heart of modern welfare states, this programme offers an advanced underst</w:t>
      </w:r>
      <w:r w:rsidR="0076074B" w:rsidRPr="008263D8">
        <w:rPr>
          <w:rFonts w:ascii="Arial" w:hAnsi="Arial" w:cs="Arial"/>
        </w:rPr>
        <w:t>anding of the political, social and</w:t>
      </w:r>
      <w:r w:rsidRPr="008263D8">
        <w:rPr>
          <w:rFonts w:ascii="Arial" w:hAnsi="Arial" w:cs="Arial"/>
        </w:rPr>
        <w:t xml:space="preserve"> economic context of </w:t>
      </w:r>
      <w:r w:rsidR="0076074B" w:rsidRPr="008263D8">
        <w:rPr>
          <w:rFonts w:ascii="Arial" w:hAnsi="Arial" w:cs="Arial"/>
        </w:rPr>
        <w:t xml:space="preserve">public </w:t>
      </w:r>
      <w:proofErr w:type="gramStart"/>
      <w:r w:rsidRPr="008263D8">
        <w:rPr>
          <w:rFonts w:ascii="Arial" w:hAnsi="Arial" w:cs="Arial"/>
        </w:rPr>
        <w:t>policy-making</w:t>
      </w:r>
      <w:proofErr w:type="gramEnd"/>
      <w:r w:rsidRPr="008263D8">
        <w:rPr>
          <w:rFonts w:ascii="Arial" w:hAnsi="Arial" w:cs="Arial"/>
        </w:rPr>
        <w:t xml:space="preserve"> and government activity in modern societies. The degree draws on the School of Social and Political Science’s wide, multi-disciplinary expertise across different fields of public policy, with a focus that ranges from the local to the global.</w:t>
      </w:r>
      <w:bookmarkStart w:id="7" w:name="_Toc491437531"/>
    </w:p>
    <w:p w14:paraId="657BBCF1" w14:textId="77777777" w:rsidR="00532E96" w:rsidRPr="008263D8" w:rsidRDefault="00532E96" w:rsidP="00532E96">
      <w:pPr>
        <w:jc w:val="both"/>
        <w:rPr>
          <w:rFonts w:ascii="Arial" w:hAnsi="Arial" w:cs="Arial"/>
        </w:rPr>
      </w:pPr>
    </w:p>
    <w:p w14:paraId="570C43FD" w14:textId="77777777" w:rsidR="00342C5B" w:rsidRPr="008263D8" w:rsidRDefault="00342C5B" w:rsidP="00532E96">
      <w:pPr>
        <w:jc w:val="both"/>
        <w:rPr>
          <w:rFonts w:ascii="Arial" w:hAnsi="Arial" w:cs="Arial"/>
        </w:rPr>
      </w:pPr>
      <w:r w:rsidRPr="008263D8">
        <w:rPr>
          <w:rFonts w:ascii="Arial" w:hAnsi="Arial" w:cs="Arial"/>
        </w:rPr>
        <w:t>The programme aims: </w:t>
      </w:r>
    </w:p>
    <w:p w14:paraId="0C9923F8" w14:textId="77777777" w:rsidR="00342C5B" w:rsidRPr="008263D8" w:rsidRDefault="00342C5B" w:rsidP="00532E96">
      <w:pPr>
        <w:numPr>
          <w:ilvl w:val="0"/>
          <w:numId w:val="22"/>
        </w:numPr>
        <w:jc w:val="both"/>
        <w:rPr>
          <w:rFonts w:ascii="Arial" w:hAnsi="Arial" w:cs="Arial"/>
        </w:rPr>
      </w:pPr>
      <w:r w:rsidRPr="008263D8">
        <w:rPr>
          <w:rFonts w:ascii="Arial" w:hAnsi="Arial" w:cs="Arial"/>
        </w:rPr>
        <w:t xml:space="preserve">to provide an advanced understanding of political, economic and social contexts of </w:t>
      </w:r>
      <w:proofErr w:type="gramStart"/>
      <w:r w:rsidRPr="008263D8">
        <w:rPr>
          <w:rFonts w:ascii="Arial" w:hAnsi="Arial" w:cs="Arial"/>
        </w:rPr>
        <w:t>policy-making</w:t>
      </w:r>
      <w:proofErr w:type="gramEnd"/>
      <w:r w:rsidRPr="008263D8">
        <w:rPr>
          <w:rFonts w:ascii="Arial" w:hAnsi="Arial" w:cs="Arial"/>
        </w:rPr>
        <w:t xml:space="preserve"> across a wide range of policy-relevant areas and policy making contexts;</w:t>
      </w:r>
    </w:p>
    <w:p w14:paraId="6A059983" w14:textId="77777777" w:rsidR="00342C5B" w:rsidRPr="008263D8" w:rsidRDefault="00342C5B" w:rsidP="00532E96">
      <w:pPr>
        <w:numPr>
          <w:ilvl w:val="0"/>
          <w:numId w:val="22"/>
        </w:numPr>
        <w:jc w:val="both"/>
        <w:rPr>
          <w:rFonts w:ascii="Arial" w:hAnsi="Arial" w:cs="Arial"/>
        </w:rPr>
      </w:pPr>
      <w:r w:rsidRPr="008263D8">
        <w:rPr>
          <w:rFonts w:ascii="Arial" w:hAnsi="Arial" w:cs="Arial"/>
        </w:rPr>
        <w:t xml:space="preserve">to equip students with the research skills required to analyse and research policy decisions and outcomes in a wide range of </w:t>
      </w:r>
      <w:proofErr w:type="gramStart"/>
      <w:r w:rsidRPr="008263D8">
        <w:rPr>
          <w:rFonts w:ascii="Arial" w:hAnsi="Arial" w:cs="Arial"/>
        </w:rPr>
        <w:t>areas;</w:t>
      </w:r>
      <w:proofErr w:type="gramEnd"/>
    </w:p>
    <w:p w14:paraId="73DF2E2C" w14:textId="77777777" w:rsidR="00342C5B" w:rsidRPr="008263D8" w:rsidRDefault="00342C5B" w:rsidP="00532E96">
      <w:pPr>
        <w:numPr>
          <w:ilvl w:val="0"/>
          <w:numId w:val="22"/>
        </w:numPr>
        <w:jc w:val="both"/>
        <w:rPr>
          <w:rFonts w:ascii="Arial" w:hAnsi="Arial" w:cs="Arial"/>
        </w:rPr>
      </w:pPr>
      <w:r w:rsidRPr="008263D8">
        <w:rPr>
          <w:rFonts w:ascii="Arial" w:hAnsi="Arial" w:cs="Arial"/>
        </w:rPr>
        <w:t xml:space="preserve">to offer an educational setting where students from various backgrounds learn from the policy experience of their own and each </w:t>
      </w:r>
      <w:proofErr w:type="gramStart"/>
      <w:r w:rsidRPr="008263D8">
        <w:rPr>
          <w:rFonts w:ascii="Arial" w:hAnsi="Arial" w:cs="Arial"/>
        </w:rPr>
        <w:t>others’</w:t>
      </w:r>
      <w:proofErr w:type="gramEnd"/>
      <w:r w:rsidRPr="008263D8">
        <w:rPr>
          <w:rFonts w:ascii="Arial" w:hAnsi="Arial" w:cs="Arial"/>
        </w:rPr>
        <w:t xml:space="preserve"> nations;</w:t>
      </w:r>
    </w:p>
    <w:p w14:paraId="53FB4A4A" w14:textId="77777777" w:rsidR="00A93C21" w:rsidRPr="008263D8" w:rsidRDefault="00342C5B" w:rsidP="00532E96">
      <w:pPr>
        <w:numPr>
          <w:ilvl w:val="0"/>
          <w:numId w:val="22"/>
        </w:numPr>
        <w:jc w:val="both"/>
        <w:rPr>
          <w:rFonts w:ascii="Arial" w:hAnsi="Arial" w:cs="Arial"/>
        </w:rPr>
      </w:pPr>
      <w:r w:rsidRPr="008263D8">
        <w:rPr>
          <w:rFonts w:ascii="Arial" w:hAnsi="Arial" w:cs="Arial"/>
        </w:rPr>
        <w:t>to provide a recognised qualification relevant to professional work in social and public policy research and practice.</w:t>
      </w:r>
    </w:p>
    <w:p w14:paraId="6A5DDFE8" w14:textId="77777777" w:rsidR="00143F40" w:rsidRPr="008263D8" w:rsidRDefault="00143F40" w:rsidP="00532E96">
      <w:pPr>
        <w:pStyle w:val="Heading2"/>
        <w:jc w:val="both"/>
        <w:rPr>
          <w:rFonts w:ascii="Arial" w:hAnsi="Arial"/>
        </w:rPr>
      </w:pPr>
      <w:bookmarkStart w:id="8" w:name="_Toc113289731"/>
      <w:r w:rsidRPr="008263D8">
        <w:rPr>
          <w:rFonts w:ascii="Arial" w:hAnsi="Arial"/>
        </w:rPr>
        <w:t>The Social Policy Subject Area</w:t>
      </w:r>
      <w:bookmarkEnd w:id="7"/>
      <w:bookmarkEnd w:id="8"/>
    </w:p>
    <w:p w14:paraId="2E63BE1E" w14:textId="77777777" w:rsidR="00473ADF" w:rsidRPr="008263D8" w:rsidRDefault="00342C5B" w:rsidP="00532E96">
      <w:pPr>
        <w:jc w:val="both"/>
        <w:rPr>
          <w:rFonts w:ascii="Arial" w:hAnsi="Arial" w:cs="Arial"/>
        </w:rPr>
      </w:pPr>
      <w:r w:rsidRPr="008263D8">
        <w:rPr>
          <w:rFonts w:ascii="Arial" w:hAnsi="Arial" w:cs="Arial"/>
        </w:rPr>
        <w:t xml:space="preserve">The MSc </w:t>
      </w:r>
      <w:r w:rsidR="00686EE6" w:rsidRPr="008263D8">
        <w:rPr>
          <w:rFonts w:ascii="Arial" w:hAnsi="Arial" w:cs="Arial"/>
        </w:rPr>
        <w:t xml:space="preserve">Public </w:t>
      </w:r>
      <w:r w:rsidRPr="008263D8">
        <w:rPr>
          <w:rFonts w:ascii="Arial" w:hAnsi="Arial" w:cs="Arial"/>
        </w:rPr>
        <w:t>Policy is presented by</w:t>
      </w:r>
      <w:r w:rsidR="003B6C05" w:rsidRPr="008263D8">
        <w:rPr>
          <w:rFonts w:ascii="Arial" w:hAnsi="Arial" w:cs="Arial"/>
        </w:rPr>
        <w:t xml:space="preserve"> the Social Policy</w:t>
      </w:r>
      <w:r w:rsidR="00CA7339" w:rsidRPr="008263D8">
        <w:rPr>
          <w:rFonts w:ascii="Arial" w:hAnsi="Arial" w:cs="Arial"/>
        </w:rPr>
        <w:t xml:space="preserve"> subject area</w:t>
      </w:r>
      <w:r w:rsidR="003B6C05" w:rsidRPr="008263D8">
        <w:rPr>
          <w:rFonts w:ascii="Arial" w:hAnsi="Arial" w:cs="Arial"/>
        </w:rPr>
        <w:t xml:space="preserve"> of the School of Social and Political S</w:t>
      </w:r>
      <w:r w:rsidRPr="008263D8">
        <w:rPr>
          <w:rFonts w:ascii="Arial" w:hAnsi="Arial" w:cs="Arial"/>
        </w:rPr>
        <w:t>cience. Social Policy staff have</w:t>
      </w:r>
      <w:r w:rsidR="003B6C05" w:rsidRPr="008263D8">
        <w:rPr>
          <w:rFonts w:ascii="Arial" w:hAnsi="Arial" w:cs="Arial"/>
        </w:rPr>
        <w:t xml:space="preserve"> research interests in areas such as criminal justice, children and families,</w:t>
      </w:r>
      <w:r w:rsidR="00497725" w:rsidRPr="008263D8">
        <w:rPr>
          <w:rFonts w:ascii="Arial" w:hAnsi="Arial" w:cs="Arial"/>
        </w:rPr>
        <w:t xml:space="preserve"> education,</w:t>
      </w:r>
      <w:r w:rsidR="003B6C05" w:rsidRPr="008263D8">
        <w:rPr>
          <w:rFonts w:ascii="Arial" w:hAnsi="Arial" w:cs="Arial"/>
        </w:rPr>
        <w:t xml:space="preserve"> labour markets and the economy,</w:t>
      </w:r>
      <w:r w:rsidR="00497725" w:rsidRPr="008263D8">
        <w:rPr>
          <w:rFonts w:ascii="Arial" w:hAnsi="Arial" w:cs="Arial"/>
        </w:rPr>
        <w:t xml:space="preserve"> social security,</w:t>
      </w:r>
      <w:r w:rsidR="003B6C05" w:rsidRPr="008263D8">
        <w:rPr>
          <w:rFonts w:ascii="Arial" w:hAnsi="Arial" w:cs="Arial"/>
        </w:rPr>
        <w:t xml:space="preserve"> the governance of the public sector and public health policy. Students on the MSc </w:t>
      </w:r>
      <w:r w:rsidRPr="008263D8">
        <w:rPr>
          <w:rFonts w:ascii="Arial" w:hAnsi="Arial" w:cs="Arial"/>
        </w:rPr>
        <w:t xml:space="preserve">Public </w:t>
      </w:r>
      <w:r w:rsidR="003B6C05" w:rsidRPr="008263D8">
        <w:rPr>
          <w:rFonts w:ascii="Arial" w:hAnsi="Arial" w:cs="Arial"/>
        </w:rPr>
        <w:t xml:space="preserve">Policy are encouraged to feel part of the social policy </w:t>
      </w:r>
      <w:proofErr w:type="gramStart"/>
      <w:r w:rsidR="003B6C05" w:rsidRPr="008263D8">
        <w:rPr>
          <w:rFonts w:ascii="Arial" w:hAnsi="Arial" w:cs="Arial"/>
        </w:rPr>
        <w:t>community, and</w:t>
      </w:r>
      <w:proofErr w:type="gramEnd"/>
      <w:r w:rsidR="003B6C05" w:rsidRPr="008263D8">
        <w:rPr>
          <w:rFonts w:ascii="Arial" w:hAnsi="Arial" w:cs="Arial"/>
        </w:rPr>
        <w:t xml:space="preserve"> </w:t>
      </w:r>
      <w:r w:rsidR="00CA7339" w:rsidRPr="008263D8">
        <w:rPr>
          <w:rFonts w:ascii="Arial" w:hAnsi="Arial" w:cs="Arial"/>
        </w:rPr>
        <w:t xml:space="preserve">are </w:t>
      </w:r>
      <w:r w:rsidR="003B6C05" w:rsidRPr="008263D8">
        <w:rPr>
          <w:rFonts w:ascii="Arial" w:hAnsi="Arial" w:cs="Arial"/>
        </w:rPr>
        <w:t>cordially invited to attend</w:t>
      </w:r>
      <w:r w:rsidR="00CA7339" w:rsidRPr="008263D8">
        <w:rPr>
          <w:rFonts w:ascii="Arial" w:hAnsi="Arial" w:cs="Arial"/>
        </w:rPr>
        <w:t xml:space="preserve"> </w:t>
      </w:r>
      <w:r w:rsidRPr="008263D8">
        <w:rPr>
          <w:rFonts w:ascii="Arial" w:hAnsi="Arial" w:cs="Arial"/>
        </w:rPr>
        <w:t>all the</w:t>
      </w:r>
      <w:r w:rsidR="003B6C05" w:rsidRPr="008263D8">
        <w:rPr>
          <w:rFonts w:ascii="Arial" w:hAnsi="Arial" w:cs="Arial"/>
        </w:rPr>
        <w:t xml:space="preserve"> </w:t>
      </w:r>
      <w:r w:rsidR="00CA7339" w:rsidRPr="008263D8">
        <w:rPr>
          <w:rFonts w:ascii="Arial" w:hAnsi="Arial" w:cs="Arial"/>
        </w:rPr>
        <w:t>open seminars and events</w:t>
      </w:r>
      <w:r w:rsidR="003B6C05" w:rsidRPr="008263D8">
        <w:rPr>
          <w:rFonts w:ascii="Arial" w:hAnsi="Arial" w:cs="Arial"/>
        </w:rPr>
        <w:t xml:space="preserve"> </w:t>
      </w:r>
      <w:r w:rsidR="00CA7339" w:rsidRPr="008263D8">
        <w:rPr>
          <w:rFonts w:ascii="Arial" w:hAnsi="Arial" w:cs="Arial"/>
        </w:rPr>
        <w:t>organised by the subject area.</w:t>
      </w:r>
    </w:p>
    <w:p w14:paraId="438161E2" w14:textId="77777777" w:rsidR="00532E96" w:rsidRPr="008263D8" w:rsidRDefault="00532E96" w:rsidP="00532E96">
      <w:pPr>
        <w:jc w:val="both"/>
        <w:rPr>
          <w:rFonts w:ascii="Arial" w:hAnsi="Arial" w:cs="Arial"/>
        </w:rPr>
      </w:pPr>
    </w:p>
    <w:p w14:paraId="559504E6" w14:textId="77777777" w:rsidR="00A93C21" w:rsidRPr="008263D8" w:rsidRDefault="003B6C05" w:rsidP="00532E96">
      <w:pPr>
        <w:jc w:val="both"/>
        <w:rPr>
          <w:rFonts w:ascii="Arial" w:hAnsi="Arial" w:cs="Arial"/>
        </w:rPr>
      </w:pPr>
      <w:r w:rsidRPr="008263D8">
        <w:rPr>
          <w:rFonts w:ascii="Arial" w:hAnsi="Arial" w:cs="Arial"/>
        </w:rPr>
        <w:t xml:space="preserve">All </w:t>
      </w:r>
      <w:r w:rsidR="00CA7339" w:rsidRPr="008263D8">
        <w:rPr>
          <w:rFonts w:ascii="Arial" w:hAnsi="Arial" w:cs="Arial"/>
        </w:rPr>
        <w:t xml:space="preserve">postgraduate </w:t>
      </w:r>
      <w:r w:rsidRPr="008263D8">
        <w:rPr>
          <w:rFonts w:ascii="Arial" w:hAnsi="Arial" w:cs="Arial"/>
        </w:rPr>
        <w:t>students are</w:t>
      </w:r>
      <w:r w:rsidR="00CA7339" w:rsidRPr="008263D8">
        <w:rPr>
          <w:rFonts w:ascii="Arial" w:hAnsi="Arial" w:cs="Arial"/>
        </w:rPr>
        <w:t xml:space="preserve"> also automatically</w:t>
      </w:r>
      <w:r w:rsidRPr="008263D8">
        <w:rPr>
          <w:rFonts w:ascii="Arial" w:hAnsi="Arial" w:cs="Arial"/>
        </w:rPr>
        <w:t xml:space="preserve"> members of the</w:t>
      </w:r>
      <w:r w:rsidR="00CA7339" w:rsidRPr="008263D8">
        <w:rPr>
          <w:rFonts w:ascii="Arial" w:hAnsi="Arial" w:cs="Arial"/>
        </w:rPr>
        <w:t xml:space="preserve"> wider</w:t>
      </w:r>
      <w:r w:rsidRPr="008263D8">
        <w:rPr>
          <w:rFonts w:ascii="Arial" w:hAnsi="Arial" w:cs="Arial"/>
        </w:rPr>
        <w:t xml:space="preserve"> School of Social and Political Science.</w:t>
      </w:r>
    </w:p>
    <w:p w14:paraId="50E9D7AD" w14:textId="77777777" w:rsidR="006B2BE0" w:rsidRPr="008263D8" w:rsidRDefault="002D6D4C" w:rsidP="006B2BE0">
      <w:pPr>
        <w:pStyle w:val="Heading2"/>
        <w:jc w:val="both"/>
        <w:rPr>
          <w:rFonts w:ascii="Arial" w:hAnsi="Arial"/>
        </w:rPr>
      </w:pPr>
      <w:bookmarkStart w:id="9" w:name="_Toc491437532"/>
      <w:bookmarkStart w:id="10" w:name="_Toc113289732"/>
      <w:r w:rsidRPr="008263D8">
        <w:rPr>
          <w:rFonts w:ascii="Arial" w:hAnsi="Arial"/>
        </w:rPr>
        <w:t>This handbook</w:t>
      </w:r>
      <w:bookmarkEnd w:id="9"/>
      <w:bookmarkEnd w:id="10"/>
    </w:p>
    <w:p w14:paraId="3603E5CF" w14:textId="77777777" w:rsidR="002D6D4C" w:rsidRPr="008263D8" w:rsidRDefault="00CA7339" w:rsidP="006B2BE0">
      <w:pPr>
        <w:rPr>
          <w:rFonts w:ascii="Arial" w:hAnsi="Arial" w:cs="Arial"/>
        </w:rPr>
      </w:pPr>
      <w:r w:rsidRPr="008263D8">
        <w:rPr>
          <w:rFonts w:ascii="Arial" w:hAnsi="Arial" w:cs="Arial"/>
        </w:rPr>
        <w:t>The programme h</w:t>
      </w:r>
      <w:r w:rsidR="002D6D4C" w:rsidRPr="008263D8">
        <w:rPr>
          <w:rFonts w:ascii="Arial" w:hAnsi="Arial" w:cs="Arial"/>
        </w:rPr>
        <w:t xml:space="preserve">andbook provides a guide for students on the MSc </w:t>
      </w:r>
      <w:r w:rsidR="00342C5B" w:rsidRPr="008263D8">
        <w:rPr>
          <w:rFonts w:ascii="Arial" w:hAnsi="Arial" w:cs="Arial"/>
        </w:rPr>
        <w:t xml:space="preserve">Public Policy.  </w:t>
      </w:r>
      <w:proofErr w:type="gramStart"/>
      <w:r w:rsidR="00532E96" w:rsidRPr="008263D8">
        <w:rPr>
          <w:rFonts w:ascii="Arial" w:hAnsi="Arial" w:cs="Arial"/>
        </w:rPr>
        <w:t xml:space="preserve">In </w:t>
      </w:r>
      <w:r w:rsidR="002D6D4C" w:rsidRPr="008263D8">
        <w:rPr>
          <w:rFonts w:ascii="Arial" w:hAnsi="Arial" w:cs="Arial"/>
        </w:rPr>
        <w:t>particular, it</w:t>
      </w:r>
      <w:proofErr w:type="gramEnd"/>
      <w:r w:rsidR="002D6D4C" w:rsidRPr="008263D8">
        <w:rPr>
          <w:rFonts w:ascii="Arial" w:hAnsi="Arial" w:cs="Arial"/>
        </w:rPr>
        <w:t xml:space="preserve"> provides information on the programme structure and course options.  </w:t>
      </w:r>
      <w:r w:rsidRPr="008263D8">
        <w:rPr>
          <w:rFonts w:ascii="Arial" w:hAnsi="Arial" w:cs="Arial"/>
        </w:rPr>
        <w:t>Please read it carefully and retain it for reference throughout the year.</w:t>
      </w:r>
    </w:p>
    <w:p w14:paraId="4E94077F" w14:textId="77777777" w:rsidR="00C94A8A" w:rsidRPr="008263D8" w:rsidRDefault="00C94A8A" w:rsidP="00532E96">
      <w:pPr>
        <w:jc w:val="both"/>
        <w:rPr>
          <w:rFonts w:ascii="Arial" w:hAnsi="Arial" w:cs="Arial"/>
        </w:rPr>
      </w:pPr>
    </w:p>
    <w:p w14:paraId="1FF0700D" w14:textId="77777777" w:rsidR="00532E96" w:rsidRPr="008263D8" w:rsidRDefault="00CA7339" w:rsidP="00532E96">
      <w:pPr>
        <w:jc w:val="both"/>
        <w:rPr>
          <w:rFonts w:ascii="Arial" w:hAnsi="Arial" w:cs="Arial"/>
        </w:rPr>
      </w:pPr>
      <w:r w:rsidRPr="008263D8">
        <w:rPr>
          <w:rFonts w:ascii="Arial" w:hAnsi="Arial" w:cs="Arial"/>
        </w:rPr>
        <w:t>This programme handbook should be read in conjunction with the generic</w:t>
      </w:r>
      <w:r w:rsidR="001A636C">
        <w:rPr>
          <w:rFonts w:ascii="Arial" w:hAnsi="Arial" w:cs="Arial"/>
        </w:rPr>
        <w:t xml:space="preserve"> </w:t>
      </w:r>
      <w:hyperlink r:id="rId13" w:history="1">
        <w:r w:rsidR="001A636C" w:rsidRPr="001A636C">
          <w:rPr>
            <w:rStyle w:val="Hyperlink"/>
            <w:rFonts w:ascii="Arial" w:hAnsi="Arial" w:cs="Arial"/>
          </w:rPr>
          <w:t>2022-23 Postgraduate Taught Handbook</w:t>
        </w:r>
      </w:hyperlink>
      <w:r w:rsidR="0052101D" w:rsidRPr="008263D8">
        <w:rPr>
          <w:rFonts w:ascii="Arial" w:hAnsi="Arial" w:cs="Arial"/>
        </w:rPr>
        <w:t xml:space="preserve">, </w:t>
      </w:r>
      <w:r w:rsidRPr="008263D8">
        <w:rPr>
          <w:rFonts w:ascii="Arial" w:hAnsi="Arial" w:cs="Arial"/>
        </w:rPr>
        <w:t xml:space="preserve">which includes information about the School, our taught degree programmes, supervision and pastoral support, and facilities. </w:t>
      </w:r>
    </w:p>
    <w:p w14:paraId="66075F30" w14:textId="77777777" w:rsidR="00532E96" w:rsidRPr="008263D8" w:rsidRDefault="00532E96" w:rsidP="00532E96">
      <w:pPr>
        <w:jc w:val="both"/>
        <w:rPr>
          <w:rFonts w:ascii="Arial" w:hAnsi="Arial" w:cs="Arial"/>
        </w:rPr>
      </w:pPr>
    </w:p>
    <w:p w14:paraId="43DBA4AE" w14:textId="77777777" w:rsidR="0059021E" w:rsidRPr="008263D8" w:rsidRDefault="002D6D4C" w:rsidP="00532E96">
      <w:pPr>
        <w:jc w:val="both"/>
        <w:rPr>
          <w:rFonts w:ascii="Arial" w:hAnsi="Arial" w:cs="Arial"/>
        </w:rPr>
      </w:pPr>
      <w:r w:rsidRPr="008263D8">
        <w:rPr>
          <w:rFonts w:ascii="Arial" w:hAnsi="Arial" w:cs="Arial"/>
        </w:rPr>
        <w:t>The handbook supersedes neither University Regulations, formal requirements for each degree set out in the University's Postgraduate Study Programme, nor the Terms and Conditi</w:t>
      </w:r>
      <w:r w:rsidR="0059021E" w:rsidRPr="008263D8">
        <w:rPr>
          <w:rFonts w:ascii="Arial" w:hAnsi="Arial" w:cs="Arial"/>
        </w:rPr>
        <w:t xml:space="preserve">ons of Admission set out in the </w:t>
      </w:r>
      <w:r w:rsidRPr="008263D8">
        <w:rPr>
          <w:rFonts w:ascii="Arial" w:hAnsi="Arial" w:cs="Arial"/>
        </w:rPr>
        <w:t>Postgraduate Prospectus</w:t>
      </w:r>
      <w:r w:rsidR="001A636C">
        <w:rPr>
          <w:rFonts w:ascii="Arial" w:hAnsi="Arial" w:cs="Arial"/>
        </w:rPr>
        <w:t>.</w:t>
      </w:r>
      <w:r w:rsidR="0059021E" w:rsidRPr="008263D8">
        <w:rPr>
          <w:rFonts w:ascii="Arial" w:hAnsi="Arial" w:cs="Arial"/>
        </w:rPr>
        <w:t xml:space="preserve"> </w:t>
      </w:r>
    </w:p>
    <w:p w14:paraId="5C4984CC" w14:textId="77777777" w:rsidR="0059021E" w:rsidRPr="008263D8" w:rsidRDefault="0059021E" w:rsidP="00532E96">
      <w:pPr>
        <w:jc w:val="both"/>
        <w:rPr>
          <w:rFonts w:ascii="Arial" w:hAnsi="Arial" w:cs="Arial"/>
        </w:rPr>
      </w:pPr>
    </w:p>
    <w:p w14:paraId="0B785AEF" w14:textId="77777777" w:rsidR="00A93C21" w:rsidRPr="008263D8" w:rsidRDefault="002D6D4C" w:rsidP="00532E96">
      <w:pPr>
        <w:jc w:val="both"/>
        <w:rPr>
          <w:rFonts w:ascii="Arial" w:hAnsi="Arial" w:cs="Arial"/>
        </w:rPr>
      </w:pPr>
      <w:r w:rsidRPr="008263D8">
        <w:rPr>
          <w:rFonts w:ascii="Arial" w:hAnsi="Arial" w:cs="Arial"/>
        </w:rPr>
        <w:t>Every effort has been made to ensure that the information contained in this handbook was correct at the time of printing, but the handbook does not form part of any contract between the University and a student.</w:t>
      </w:r>
    </w:p>
    <w:p w14:paraId="2345279E" w14:textId="77777777" w:rsidR="00473ADF" w:rsidRPr="008263D8" w:rsidRDefault="00143F40" w:rsidP="00532E96">
      <w:pPr>
        <w:pStyle w:val="Heading2"/>
        <w:jc w:val="both"/>
        <w:rPr>
          <w:rFonts w:ascii="Arial" w:hAnsi="Arial"/>
        </w:rPr>
      </w:pPr>
      <w:bookmarkStart w:id="11" w:name="_Toc491437533"/>
      <w:bookmarkStart w:id="12" w:name="_Toc113289733"/>
      <w:r w:rsidRPr="008263D8">
        <w:rPr>
          <w:rFonts w:ascii="Arial" w:hAnsi="Arial"/>
        </w:rPr>
        <w:lastRenderedPageBreak/>
        <w:t>Key contacts</w:t>
      </w:r>
      <w:bookmarkEnd w:id="11"/>
      <w:bookmarkEnd w:id="12"/>
    </w:p>
    <w:p w14:paraId="2F0D92FE" w14:textId="77777777" w:rsidR="00473ADF" w:rsidRDefault="00473ADF" w:rsidP="00532E96">
      <w:pPr>
        <w:jc w:val="both"/>
        <w:rPr>
          <w:rFonts w:ascii="Arial" w:hAnsi="Arial" w:cs="Arial"/>
        </w:rPr>
      </w:pPr>
    </w:p>
    <w:p w14:paraId="36CCF5C3" w14:textId="77777777" w:rsidR="00C96C76" w:rsidRPr="00C96C76" w:rsidRDefault="00C96C76" w:rsidP="00C96C76">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C96C76" w:rsidRPr="00AB5C64" w14:paraId="145FC520" w14:textId="77777777" w:rsidTr="00AB5C64">
        <w:tc>
          <w:tcPr>
            <w:tcW w:w="3256" w:type="dxa"/>
            <w:shd w:val="clear" w:color="auto" w:fill="auto"/>
          </w:tcPr>
          <w:p w14:paraId="6FFD0B5C" w14:textId="77777777" w:rsidR="00C96C76" w:rsidRPr="00AB5C64" w:rsidRDefault="00C96C76" w:rsidP="00AB5C64">
            <w:pPr>
              <w:spacing w:before="120" w:after="120"/>
              <w:jc w:val="both"/>
              <w:rPr>
                <w:rFonts w:ascii="Arial" w:hAnsi="Arial" w:cs="Arial"/>
                <w:b/>
              </w:rPr>
            </w:pPr>
            <w:r w:rsidRPr="00AB5C64">
              <w:rPr>
                <w:rFonts w:ascii="Arial" w:hAnsi="Arial" w:cs="Arial"/>
                <w:b/>
              </w:rPr>
              <w:t>Programme Director</w:t>
            </w:r>
          </w:p>
        </w:tc>
        <w:tc>
          <w:tcPr>
            <w:tcW w:w="5760" w:type="dxa"/>
            <w:shd w:val="clear" w:color="auto" w:fill="auto"/>
          </w:tcPr>
          <w:p w14:paraId="59A9BA3D" w14:textId="77777777" w:rsidR="00C96C76" w:rsidRPr="00AB5C64" w:rsidRDefault="00C96C76" w:rsidP="00AB5C64">
            <w:pPr>
              <w:spacing w:before="120" w:after="120"/>
              <w:jc w:val="both"/>
              <w:rPr>
                <w:rFonts w:ascii="Arial" w:hAnsi="Arial" w:cs="Arial"/>
                <w:lang w:val="it-IT"/>
              </w:rPr>
            </w:pPr>
            <w:r w:rsidRPr="00AB5C64">
              <w:rPr>
                <w:rFonts w:ascii="Arial" w:hAnsi="Arial" w:cs="Arial"/>
                <w:lang w:val="it-IT"/>
              </w:rPr>
              <w:t>Dr Niccolo Durazzi</w:t>
            </w:r>
          </w:p>
          <w:p w14:paraId="5F5A8CB3" w14:textId="77777777" w:rsidR="00C96C76" w:rsidRPr="00AB5C64" w:rsidRDefault="00C96C76" w:rsidP="00AB5C64">
            <w:pPr>
              <w:spacing w:before="120" w:after="120"/>
              <w:jc w:val="both"/>
              <w:rPr>
                <w:rFonts w:ascii="Arial" w:hAnsi="Arial" w:cs="Arial"/>
              </w:rPr>
            </w:pPr>
            <w:r w:rsidRPr="00AB5C64">
              <w:rPr>
                <w:rFonts w:ascii="Arial" w:hAnsi="Arial" w:cs="Arial"/>
              </w:rPr>
              <w:t>Lecturer in Political Economy of Social Policy</w:t>
            </w:r>
          </w:p>
          <w:p w14:paraId="2FD4A75D" w14:textId="77777777" w:rsidR="00C96C76" w:rsidRPr="00AB5C64" w:rsidRDefault="00C96C76" w:rsidP="00AB5C64">
            <w:pPr>
              <w:spacing w:before="120" w:after="120"/>
              <w:jc w:val="both"/>
              <w:rPr>
                <w:rFonts w:ascii="Arial" w:hAnsi="Arial" w:cs="Arial"/>
              </w:rPr>
            </w:pPr>
            <w:r w:rsidRPr="00AB5C64">
              <w:rPr>
                <w:rFonts w:ascii="Arial" w:hAnsi="Arial" w:cs="Arial"/>
              </w:rPr>
              <w:t>School of Social and Political Science</w:t>
            </w:r>
          </w:p>
          <w:p w14:paraId="0C2569B0" w14:textId="77777777" w:rsidR="00C96C76" w:rsidRPr="00AB5C64" w:rsidRDefault="00C96C76" w:rsidP="00AB5C64">
            <w:pPr>
              <w:spacing w:before="120" w:after="120"/>
              <w:jc w:val="both"/>
              <w:rPr>
                <w:rFonts w:ascii="Arial" w:hAnsi="Arial" w:cs="Arial"/>
              </w:rPr>
            </w:pPr>
            <w:hyperlink r:id="rId14" w:history="1">
              <w:r w:rsidRPr="00AB5C64">
                <w:rPr>
                  <w:rStyle w:val="Hyperlink"/>
                  <w:rFonts w:ascii="Arial" w:hAnsi="Arial" w:cs="Arial"/>
                </w:rPr>
                <w:t>niccolo.durazzi@ed.ac.uk</w:t>
              </w:r>
            </w:hyperlink>
            <w:r w:rsidRPr="00AB5C64">
              <w:rPr>
                <w:rFonts w:ascii="Arial" w:hAnsi="Arial" w:cs="Arial"/>
              </w:rPr>
              <w:t xml:space="preserve"> </w:t>
            </w:r>
          </w:p>
          <w:p w14:paraId="125442AE" w14:textId="77777777" w:rsidR="00C96C76" w:rsidRPr="00AB5C64" w:rsidRDefault="00C96C76" w:rsidP="00AB5C64">
            <w:pPr>
              <w:spacing w:before="120" w:after="120"/>
              <w:jc w:val="both"/>
              <w:rPr>
                <w:rFonts w:ascii="Arial" w:hAnsi="Arial" w:cs="Arial"/>
              </w:rPr>
            </w:pPr>
            <w:r w:rsidRPr="00AB5C64">
              <w:rPr>
                <w:rFonts w:ascii="Arial" w:hAnsi="Arial" w:cs="Arial"/>
              </w:rPr>
              <w:t>Guidance Feedback Hours: by email appointment</w:t>
            </w:r>
          </w:p>
          <w:p w14:paraId="458EDA76" w14:textId="77777777" w:rsidR="00C96C76" w:rsidRPr="00AB5C64" w:rsidRDefault="00C96C76" w:rsidP="00AB5C64">
            <w:pPr>
              <w:spacing w:before="120" w:after="120"/>
              <w:jc w:val="both"/>
              <w:rPr>
                <w:rFonts w:ascii="Arial" w:hAnsi="Arial" w:cs="Arial"/>
              </w:rPr>
            </w:pPr>
          </w:p>
        </w:tc>
      </w:tr>
      <w:tr w:rsidR="00C96C76" w:rsidRPr="00AB5C64" w14:paraId="296B3D91" w14:textId="77777777" w:rsidTr="00AB5C64">
        <w:tc>
          <w:tcPr>
            <w:tcW w:w="3256" w:type="dxa"/>
            <w:shd w:val="clear" w:color="auto" w:fill="auto"/>
          </w:tcPr>
          <w:p w14:paraId="391A1173" w14:textId="77777777" w:rsidR="00C96C76" w:rsidRPr="00AB5C64" w:rsidRDefault="00C96C76" w:rsidP="00AB5C64">
            <w:pPr>
              <w:spacing w:before="120" w:after="120"/>
              <w:jc w:val="both"/>
              <w:rPr>
                <w:rFonts w:ascii="Arial" w:hAnsi="Arial" w:cs="Arial"/>
                <w:b/>
              </w:rPr>
            </w:pPr>
            <w:r w:rsidRPr="00AB5C64">
              <w:rPr>
                <w:rFonts w:ascii="Arial" w:hAnsi="Arial" w:cs="Arial"/>
                <w:b/>
              </w:rPr>
              <w:t>Student Adviser</w:t>
            </w:r>
          </w:p>
        </w:tc>
        <w:tc>
          <w:tcPr>
            <w:tcW w:w="5760" w:type="dxa"/>
            <w:shd w:val="clear" w:color="auto" w:fill="auto"/>
          </w:tcPr>
          <w:p w14:paraId="381C44CA" w14:textId="77777777" w:rsidR="00C96C76" w:rsidRPr="00AB5C64" w:rsidRDefault="00C96C76" w:rsidP="00AB5C64">
            <w:pPr>
              <w:spacing w:before="120" w:after="120"/>
              <w:jc w:val="both"/>
              <w:rPr>
                <w:rFonts w:ascii="Arial" w:hAnsi="Arial" w:cs="Arial"/>
              </w:rPr>
            </w:pPr>
            <w:r w:rsidRPr="00AB5C64">
              <w:rPr>
                <w:rFonts w:ascii="Arial" w:hAnsi="Arial" w:cs="Arial"/>
              </w:rPr>
              <w:t>Kasia Mazurkiewicz</w:t>
            </w:r>
          </w:p>
          <w:p w14:paraId="2F87D552" w14:textId="77777777" w:rsidR="00C96C76" w:rsidRPr="00AB5C64" w:rsidRDefault="00C96C76" w:rsidP="00AB5C64">
            <w:pPr>
              <w:spacing w:before="120" w:after="120"/>
              <w:jc w:val="both"/>
              <w:rPr>
                <w:rFonts w:ascii="Arial" w:hAnsi="Arial" w:cs="Arial"/>
              </w:rPr>
            </w:pPr>
            <w:r w:rsidRPr="00AB5C64">
              <w:rPr>
                <w:rFonts w:ascii="Arial" w:hAnsi="Arial" w:cs="Arial"/>
              </w:rPr>
              <w:t>School of Social and Political Science</w:t>
            </w:r>
          </w:p>
          <w:p w14:paraId="090F7FC3" w14:textId="77777777" w:rsidR="00C96C76" w:rsidRPr="00AB5C64" w:rsidRDefault="00C96C76" w:rsidP="00AB5C64">
            <w:pPr>
              <w:spacing w:before="120" w:after="120"/>
              <w:jc w:val="both"/>
              <w:rPr>
                <w:rFonts w:ascii="Arial" w:hAnsi="Arial" w:cs="Arial"/>
              </w:rPr>
            </w:pPr>
            <w:r w:rsidRPr="00AB5C64">
              <w:rPr>
                <w:rFonts w:ascii="Arial" w:hAnsi="Arial" w:cs="Arial"/>
              </w:rPr>
              <w:t>Room G.05, Chrystal Macmillan Building</w:t>
            </w:r>
          </w:p>
          <w:p w14:paraId="32A50E91" w14:textId="77777777" w:rsidR="00C96C76" w:rsidRPr="00AB5C64" w:rsidRDefault="00C96C76" w:rsidP="00AB5C64">
            <w:pPr>
              <w:spacing w:before="120" w:after="120"/>
              <w:jc w:val="both"/>
              <w:rPr>
                <w:rFonts w:ascii="Arial" w:hAnsi="Arial" w:cs="Arial"/>
              </w:rPr>
            </w:pPr>
            <w:hyperlink r:id="rId15" w:history="1">
              <w:r w:rsidRPr="00AB5C64">
                <w:rPr>
                  <w:rStyle w:val="Hyperlink"/>
                  <w:rFonts w:ascii="Arial" w:hAnsi="Arial" w:cs="Arial"/>
                </w:rPr>
                <w:t>student.sps@ed.ac.uk</w:t>
              </w:r>
            </w:hyperlink>
            <w:r w:rsidRPr="00AB5C64">
              <w:rPr>
                <w:rFonts w:ascii="Arial" w:hAnsi="Arial" w:cs="Arial"/>
              </w:rPr>
              <w:t xml:space="preserve"> </w:t>
            </w:r>
          </w:p>
          <w:p w14:paraId="012CA965" w14:textId="77777777" w:rsidR="00C96C76" w:rsidRPr="00AB5C64" w:rsidRDefault="00C96C76" w:rsidP="00AB5C64">
            <w:pPr>
              <w:spacing w:before="120" w:after="120"/>
              <w:jc w:val="both"/>
              <w:rPr>
                <w:rFonts w:ascii="Arial" w:hAnsi="Arial" w:cs="Arial"/>
              </w:rPr>
            </w:pPr>
          </w:p>
        </w:tc>
      </w:tr>
      <w:tr w:rsidR="00C96C76" w:rsidRPr="00AB5C64" w14:paraId="7D9BB294" w14:textId="77777777" w:rsidTr="00AB5C64">
        <w:tc>
          <w:tcPr>
            <w:tcW w:w="3256" w:type="dxa"/>
            <w:shd w:val="clear" w:color="auto" w:fill="auto"/>
          </w:tcPr>
          <w:p w14:paraId="1225AE29" w14:textId="77777777" w:rsidR="00C96C76" w:rsidRPr="00AB5C64" w:rsidRDefault="00C96C76" w:rsidP="00AB5C64">
            <w:pPr>
              <w:spacing w:before="120" w:after="120"/>
              <w:jc w:val="both"/>
              <w:rPr>
                <w:rFonts w:ascii="Arial" w:hAnsi="Arial" w:cs="Arial"/>
                <w:b/>
              </w:rPr>
            </w:pPr>
            <w:r w:rsidRPr="00AB5C64">
              <w:rPr>
                <w:rFonts w:ascii="Arial" w:hAnsi="Arial" w:cs="Arial"/>
                <w:b/>
              </w:rPr>
              <w:t>Course Administrator</w:t>
            </w:r>
          </w:p>
        </w:tc>
        <w:tc>
          <w:tcPr>
            <w:tcW w:w="5760" w:type="dxa"/>
            <w:shd w:val="clear" w:color="auto" w:fill="auto"/>
          </w:tcPr>
          <w:p w14:paraId="4A9708A3" w14:textId="77777777" w:rsidR="00C96C76" w:rsidRPr="00AB5C64" w:rsidRDefault="00C96C76" w:rsidP="00AB5C64">
            <w:pPr>
              <w:spacing w:before="120" w:after="120"/>
              <w:jc w:val="both"/>
              <w:rPr>
                <w:rFonts w:ascii="Arial" w:hAnsi="Arial" w:cs="Arial"/>
              </w:rPr>
            </w:pPr>
            <w:r w:rsidRPr="00AB5C64">
              <w:rPr>
                <w:rFonts w:ascii="Arial" w:hAnsi="Arial" w:cs="Arial"/>
              </w:rPr>
              <w:t>Casey Behringer</w:t>
            </w:r>
          </w:p>
          <w:p w14:paraId="1F333E14" w14:textId="77777777" w:rsidR="00C96C76" w:rsidRPr="00AB5C64" w:rsidRDefault="00C96C76" w:rsidP="00AB5C64">
            <w:pPr>
              <w:spacing w:before="120" w:after="120"/>
              <w:jc w:val="both"/>
              <w:rPr>
                <w:rFonts w:ascii="Arial" w:hAnsi="Arial" w:cs="Arial"/>
              </w:rPr>
            </w:pPr>
            <w:r w:rsidRPr="00AB5C64">
              <w:rPr>
                <w:rFonts w:ascii="Arial" w:hAnsi="Arial" w:cs="Arial"/>
              </w:rPr>
              <w:t>School of Social and Political Science</w:t>
            </w:r>
          </w:p>
          <w:p w14:paraId="0BE153CB" w14:textId="77777777" w:rsidR="00C96C76" w:rsidRPr="00AB5C64" w:rsidRDefault="00C96C76" w:rsidP="00AB5C64">
            <w:pPr>
              <w:spacing w:before="120" w:after="120"/>
              <w:jc w:val="both"/>
              <w:rPr>
                <w:rFonts w:ascii="Arial" w:hAnsi="Arial" w:cs="Arial"/>
              </w:rPr>
            </w:pPr>
            <w:hyperlink r:id="rId16" w:history="1">
              <w:r w:rsidRPr="00AB5C64">
                <w:rPr>
                  <w:rStyle w:val="Hyperlink"/>
                  <w:rFonts w:ascii="Arial" w:hAnsi="Arial" w:cs="Arial"/>
                </w:rPr>
                <w:t>pgtaught.sps@ed.ac.uk</w:t>
              </w:r>
            </w:hyperlink>
            <w:r w:rsidRPr="00AB5C64">
              <w:rPr>
                <w:rFonts w:ascii="Arial" w:hAnsi="Arial" w:cs="Arial"/>
              </w:rPr>
              <w:t xml:space="preserve"> </w:t>
            </w:r>
          </w:p>
          <w:p w14:paraId="5E585402" w14:textId="77777777" w:rsidR="00C96C76" w:rsidRPr="00AB5C64" w:rsidRDefault="00C96C76" w:rsidP="00AB5C64">
            <w:pPr>
              <w:spacing w:before="120" w:after="120"/>
              <w:jc w:val="both"/>
              <w:rPr>
                <w:rFonts w:ascii="Arial" w:hAnsi="Arial" w:cs="Arial"/>
              </w:rPr>
            </w:pPr>
          </w:p>
        </w:tc>
      </w:tr>
    </w:tbl>
    <w:p w14:paraId="591EE082" w14:textId="77777777" w:rsidR="00C96C76" w:rsidRPr="00C96C76" w:rsidRDefault="00C96C76" w:rsidP="00C96C76">
      <w:pPr>
        <w:jc w:val="both"/>
        <w:rPr>
          <w:rFonts w:ascii="Arial" w:hAnsi="Arial" w:cs="Arial"/>
          <w:lang w:val="en-US"/>
        </w:rPr>
      </w:pPr>
    </w:p>
    <w:p w14:paraId="1097C81A" w14:textId="77777777" w:rsidR="00C96C76" w:rsidRPr="00C96C76" w:rsidRDefault="00C96C76" w:rsidP="00C96C76">
      <w:pPr>
        <w:jc w:val="both"/>
        <w:rPr>
          <w:rFonts w:ascii="Arial" w:hAnsi="Arial" w:cs="Arial"/>
        </w:rPr>
      </w:pPr>
      <w:bookmarkStart w:id="13" w:name="2._Programme_structure"/>
      <w:bookmarkStart w:id="14" w:name="_bookmark4"/>
      <w:bookmarkEnd w:id="13"/>
      <w:bookmarkEnd w:id="14"/>
    </w:p>
    <w:p w14:paraId="29E43E00" w14:textId="77777777" w:rsidR="00C96C76" w:rsidRPr="00C96C76" w:rsidRDefault="00C96C76" w:rsidP="00C96C76">
      <w:pPr>
        <w:jc w:val="both"/>
        <w:rPr>
          <w:rFonts w:ascii="Arial" w:hAnsi="Arial" w:cs="Arial"/>
          <w:bCs/>
        </w:rPr>
      </w:pPr>
      <w:r w:rsidRPr="00C96C76">
        <w:rPr>
          <w:rFonts w:ascii="Arial" w:hAnsi="Arial" w:cs="Arial"/>
          <w:bCs/>
        </w:rPr>
        <w:t>All students will have a dedicated Student Adviser, who can help with matters including student support, special circumstances, interruption of studies, progression and degree awards and any other programme-related and wellbeing queries.</w:t>
      </w:r>
    </w:p>
    <w:p w14:paraId="342B5473" w14:textId="77777777" w:rsidR="00C96C76" w:rsidRPr="00C96C76" w:rsidRDefault="00C96C76" w:rsidP="00C96C76">
      <w:pPr>
        <w:jc w:val="both"/>
        <w:rPr>
          <w:rFonts w:ascii="Arial" w:hAnsi="Arial" w:cs="Arial"/>
          <w:bCs/>
        </w:rPr>
      </w:pPr>
      <w:r w:rsidRPr="00C96C76">
        <w:rPr>
          <w:rFonts w:ascii="Arial" w:hAnsi="Arial" w:cs="Arial"/>
          <w:bCs/>
        </w:rPr>
        <w:t>Programme Director provides advice on academic matters.</w:t>
      </w:r>
    </w:p>
    <w:p w14:paraId="7D53A06E" w14:textId="77777777" w:rsidR="00C96C76" w:rsidRPr="00C96C76" w:rsidRDefault="00C96C76" w:rsidP="00C96C76">
      <w:pPr>
        <w:jc w:val="both"/>
        <w:rPr>
          <w:rFonts w:ascii="Arial" w:hAnsi="Arial" w:cs="Arial"/>
          <w:bCs/>
        </w:rPr>
      </w:pPr>
      <w:r w:rsidRPr="00C96C76">
        <w:rPr>
          <w:rFonts w:ascii="Arial" w:hAnsi="Arial" w:cs="Arial"/>
          <w:bCs/>
        </w:rPr>
        <w:t xml:space="preserve">For course related queries, </w:t>
      </w:r>
      <w:proofErr w:type="gramStart"/>
      <w:r w:rsidRPr="00C96C76">
        <w:rPr>
          <w:rFonts w:ascii="Arial" w:hAnsi="Arial" w:cs="Arial"/>
          <w:bCs/>
        </w:rPr>
        <w:t>e.g.</w:t>
      </w:r>
      <w:proofErr w:type="gramEnd"/>
      <w:r w:rsidRPr="00C96C76">
        <w:rPr>
          <w:rFonts w:ascii="Arial" w:hAnsi="Arial" w:cs="Arial"/>
          <w:bCs/>
        </w:rPr>
        <w:t xml:space="preserve"> course enrolment, course changes, coursework submission etc. please contact Course Administrator.</w:t>
      </w:r>
    </w:p>
    <w:p w14:paraId="0C3EA84E" w14:textId="77777777" w:rsidR="00C96C76" w:rsidRPr="00C96C76" w:rsidRDefault="00C96C76" w:rsidP="00C96C76">
      <w:pPr>
        <w:jc w:val="both"/>
        <w:rPr>
          <w:rFonts w:ascii="Arial" w:hAnsi="Arial" w:cs="Arial"/>
          <w:b/>
          <w:bCs/>
          <w:u w:val="single"/>
        </w:rPr>
      </w:pPr>
      <w:r w:rsidRPr="00C96C76">
        <w:rPr>
          <w:rFonts w:ascii="Arial" w:hAnsi="Arial" w:cs="Arial"/>
          <w:bCs/>
        </w:rPr>
        <w:t xml:space="preserve">The </w:t>
      </w:r>
      <w:hyperlink r:id="rId17" w:history="1">
        <w:r w:rsidRPr="00C96C76">
          <w:rPr>
            <w:rStyle w:val="Hyperlink"/>
            <w:rFonts w:ascii="Arial" w:hAnsi="Arial" w:cs="Arial"/>
            <w:bCs/>
          </w:rPr>
          <w:t>Postgraduate Students website</w:t>
        </w:r>
      </w:hyperlink>
      <w:r w:rsidRPr="00C96C76">
        <w:rPr>
          <w:rFonts w:ascii="Arial" w:hAnsi="Arial" w:cs="Arial"/>
          <w:bCs/>
        </w:rPr>
        <w:t xml:space="preserve"> has further information on welcome week, writing skills, avoiding plagiarism, careers workshops, study skills, dissertations and much more.</w:t>
      </w:r>
      <w:r w:rsidRPr="00C96C76">
        <w:rPr>
          <w:rFonts w:ascii="Arial" w:hAnsi="Arial" w:cs="Arial"/>
          <w:b/>
          <w:bCs/>
          <w:u w:val="single"/>
        </w:rPr>
        <w:t xml:space="preserve">  </w:t>
      </w:r>
    </w:p>
    <w:p w14:paraId="5ACB740D" w14:textId="77777777" w:rsidR="00C96C76" w:rsidRPr="00C96C76" w:rsidRDefault="00C96C76" w:rsidP="00C96C76">
      <w:pPr>
        <w:jc w:val="both"/>
        <w:rPr>
          <w:rFonts w:ascii="Arial" w:hAnsi="Arial" w:cs="Arial"/>
          <w:b/>
          <w:bCs/>
          <w:u w:val="single"/>
        </w:rPr>
      </w:pPr>
    </w:p>
    <w:p w14:paraId="4A300E02" w14:textId="77777777" w:rsidR="00C96C76" w:rsidRPr="00C96C76" w:rsidRDefault="00C96C76" w:rsidP="00C96C76">
      <w:pPr>
        <w:jc w:val="both"/>
        <w:rPr>
          <w:rFonts w:ascii="Arial" w:hAnsi="Arial" w:cs="Arial"/>
          <w:b/>
          <w:bCs/>
          <w:u w:val="single"/>
        </w:rPr>
      </w:pPr>
      <w:r w:rsidRPr="00C96C76">
        <w:rPr>
          <w:rFonts w:ascii="Arial" w:hAnsi="Arial" w:cs="Arial"/>
          <w:b/>
          <w:bCs/>
          <w:u w:val="single"/>
        </w:rPr>
        <w:t xml:space="preserve">The </w:t>
      </w:r>
      <w:r w:rsidRPr="00C96C76">
        <w:rPr>
          <w:rFonts w:ascii="Arial" w:hAnsi="Arial" w:cs="Arial"/>
          <w:b/>
          <w:bCs/>
          <w:iCs/>
          <w:u w:val="single"/>
        </w:rPr>
        <w:t>External Examiner</w:t>
      </w:r>
      <w:r w:rsidRPr="00C96C76">
        <w:rPr>
          <w:rFonts w:ascii="Arial" w:hAnsi="Arial" w:cs="Arial"/>
          <w:b/>
          <w:bCs/>
          <w:u w:val="single"/>
        </w:rPr>
        <w:t xml:space="preserve"> for MSc Public Policy 2022-23 is:</w:t>
      </w:r>
    </w:p>
    <w:p w14:paraId="30964329" w14:textId="77777777" w:rsidR="00C96C76" w:rsidRPr="00C96C76" w:rsidRDefault="00C96C76" w:rsidP="00C96C76">
      <w:pPr>
        <w:jc w:val="both"/>
        <w:rPr>
          <w:rFonts w:ascii="Arial" w:hAnsi="Arial" w:cs="Arial"/>
        </w:rPr>
      </w:pPr>
    </w:p>
    <w:p w14:paraId="0F9B4CF8" w14:textId="77777777" w:rsidR="00C96C76" w:rsidRPr="00C96C76" w:rsidRDefault="00C96C76" w:rsidP="00C96C76">
      <w:pPr>
        <w:jc w:val="both"/>
        <w:rPr>
          <w:rFonts w:ascii="Arial" w:hAnsi="Arial" w:cs="Arial"/>
        </w:rPr>
      </w:pPr>
      <w:r w:rsidRPr="00C96C76">
        <w:rPr>
          <w:rFonts w:ascii="Arial" w:hAnsi="Arial" w:cs="Arial"/>
        </w:rPr>
        <w:t>Dr Paul Copeland, Queen Mary University of London</w:t>
      </w:r>
    </w:p>
    <w:p w14:paraId="53E48E19" w14:textId="77777777" w:rsidR="00C96C76" w:rsidRPr="008263D8" w:rsidRDefault="00C96C76" w:rsidP="00532E96">
      <w:pPr>
        <w:jc w:val="both"/>
        <w:rPr>
          <w:rFonts w:ascii="Arial" w:hAnsi="Arial" w:cs="Arial"/>
        </w:rPr>
      </w:pPr>
    </w:p>
    <w:p w14:paraId="022C4448" w14:textId="77777777" w:rsidR="002D6D4C" w:rsidRPr="008263D8" w:rsidRDefault="00532E96" w:rsidP="00532E96">
      <w:pPr>
        <w:pStyle w:val="Heading1"/>
        <w:rPr>
          <w:rFonts w:ascii="Arial" w:hAnsi="Arial"/>
        </w:rPr>
      </w:pPr>
      <w:r w:rsidRPr="008263D8">
        <w:rPr>
          <w:rFonts w:ascii="Arial" w:hAnsi="Arial"/>
        </w:rPr>
        <w:br w:type="page"/>
      </w:r>
      <w:bookmarkStart w:id="15" w:name="_Toc366058519"/>
      <w:bookmarkStart w:id="16" w:name="_Toc366222196"/>
      <w:bookmarkStart w:id="17" w:name="_Toc491437534"/>
      <w:bookmarkStart w:id="18" w:name="_Toc113289734"/>
      <w:bookmarkEnd w:id="15"/>
      <w:bookmarkEnd w:id="16"/>
      <w:r w:rsidR="002D6D4C" w:rsidRPr="008263D8">
        <w:rPr>
          <w:rFonts w:ascii="Arial" w:hAnsi="Arial"/>
        </w:rPr>
        <w:lastRenderedPageBreak/>
        <w:t>Programme structure</w:t>
      </w:r>
      <w:bookmarkEnd w:id="17"/>
      <w:bookmarkEnd w:id="18"/>
    </w:p>
    <w:p w14:paraId="7744208C" w14:textId="77777777" w:rsidR="002D6D4C" w:rsidRPr="008263D8" w:rsidRDefault="002D6D4C" w:rsidP="00532E96">
      <w:pPr>
        <w:pStyle w:val="Heading2"/>
        <w:jc w:val="both"/>
        <w:rPr>
          <w:rFonts w:ascii="Arial" w:hAnsi="Arial"/>
        </w:rPr>
      </w:pPr>
      <w:bookmarkStart w:id="19" w:name="_Toc491437535"/>
      <w:bookmarkStart w:id="20" w:name="_Toc113289735"/>
      <w:r w:rsidRPr="008263D8">
        <w:rPr>
          <w:rFonts w:ascii="Arial" w:hAnsi="Arial"/>
        </w:rPr>
        <w:t>Full-time and part-time variants of the programme</w:t>
      </w:r>
      <w:bookmarkEnd w:id="19"/>
      <w:bookmarkEnd w:id="20"/>
    </w:p>
    <w:p w14:paraId="0BA18304" w14:textId="77777777" w:rsidR="002D6D4C" w:rsidRPr="008263D8" w:rsidRDefault="002D6D4C" w:rsidP="00532E96">
      <w:pPr>
        <w:jc w:val="both"/>
        <w:rPr>
          <w:rFonts w:ascii="Arial" w:hAnsi="Arial" w:cs="Arial"/>
        </w:rPr>
      </w:pPr>
      <w:r w:rsidRPr="008263D8">
        <w:rPr>
          <w:rFonts w:ascii="Arial" w:hAnsi="Arial" w:cs="Arial"/>
        </w:rPr>
        <w:t xml:space="preserve">The MSc </w:t>
      </w:r>
      <w:r w:rsidR="00D74FF2" w:rsidRPr="008263D8">
        <w:rPr>
          <w:rFonts w:ascii="Arial" w:hAnsi="Arial" w:cs="Arial"/>
        </w:rPr>
        <w:t xml:space="preserve">Public </w:t>
      </w:r>
      <w:r w:rsidRPr="008263D8">
        <w:rPr>
          <w:rFonts w:ascii="Arial" w:hAnsi="Arial" w:cs="Arial"/>
        </w:rPr>
        <w:t>Policy can be studied in full-time and part-time variants:</w:t>
      </w:r>
    </w:p>
    <w:p w14:paraId="4E2BE713" w14:textId="77777777" w:rsidR="00532E96" w:rsidRPr="008263D8" w:rsidRDefault="00532E96" w:rsidP="00532E96">
      <w:pPr>
        <w:jc w:val="both"/>
        <w:rPr>
          <w:rFonts w:ascii="Arial" w:hAnsi="Arial" w:cs="Arial"/>
        </w:rPr>
      </w:pPr>
    </w:p>
    <w:tbl>
      <w:tblPr>
        <w:tblpPr w:leftFromText="180" w:rightFromText="180" w:vertAnchor="text" w:horzAnchor="page" w:tblpX="1909" w:tblpY="2"/>
        <w:tblW w:w="8643" w:type="dxa"/>
        <w:tblLook w:val="01E0" w:firstRow="1" w:lastRow="1" w:firstColumn="1" w:lastColumn="1" w:noHBand="0" w:noVBand="0"/>
      </w:tblPr>
      <w:tblGrid>
        <w:gridCol w:w="1570"/>
        <w:gridCol w:w="3286"/>
        <w:gridCol w:w="3787"/>
      </w:tblGrid>
      <w:tr w:rsidR="00A93C21" w:rsidRPr="008263D8" w14:paraId="76017B7F" w14:textId="77777777" w:rsidTr="007B53EC">
        <w:trPr>
          <w:trHeight w:val="298"/>
        </w:trPr>
        <w:tc>
          <w:tcPr>
            <w:tcW w:w="1570" w:type="dxa"/>
            <w:shd w:val="clear" w:color="auto" w:fill="auto"/>
          </w:tcPr>
          <w:p w14:paraId="054CADB4" w14:textId="77777777" w:rsidR="00A93C21" w:rsidRPr="008263D8" w:rsidRDefault="00A93C21" w:rsidP="00532E96">
            <w:pPr>
              <w:jc w:val="both"/>
              <w:rPr>
                <w:rFonts w:ascii="Arial" w:hAnsi="Arial" w:cs="Arial"/>
                <w:b/>
                <w:i/>
              </w:rPr>
            </w:pPr>
          </w:p>
        </w:tc>
        <w:tc>
          <w:tcPr>
            <w:tcW w:w="3286" w:type="dxa"/>
            <w:shd w:val="clear" w:color="auto" w:fill="auto"/>
          </w:tcPr>
          <w:p w14:paraId="69B09826" w14:textId="77777777" w:rsidR="00532E96" w:rsidRPr="008263D8" w:rsidRDefault="00A93C21" w:rsidP="00532E96">
            <w:pPr>
              <w:jc w:val="both"/>
              <w:rPr>
                <w:rFonts w:ascii="Arial" w:hAnsi="Arial" w:cs="Arial"/>
                <w:b/>
              </w:rPr>
            </w:pPr>
            <w:r w:rsidRPr="008263D8">
              <w:rPr>
                <w:rFonts w:ascii="Arial" w:hAnsi="Arial" w:cs="Arial"/>
                <w:b/>
              </w:rPr>
              <w:t>Full-time</w:t>
            </w:r>
          </w:p>
        </w:tc>
        <w:tc>
          <w:tcPr>
            <w:tcW w:w="3787" w:type="dxa"/>
            <w:shd w:val="clear" w:color="auto" w:fill="auto"/>
          </w:tcPr>
          <w:p w14:paraId="36C9C7C4" w14:textId="77777777" w:rsidR="00A93C21" w:rsidRPr="008263D8" w:rsidRDefault="00A93C21" w:rsidP="00532E96">
            <w:pPr>
              <w:jc w:val="both"/>
              <w:rPr>
                <w:rFonts w:ascii="Arial" w:hAnsi="Arial" w:cs="Arial"/>
                <w:b/>
              </w:rPr>
            </w:pPr>
            <w:r w:rsidRPr="008263D8">
              <w:rPr>
                <w:rFonts w:ascii="Arial" w:hAnsi="Arial" w:cs="Arial"/>
                <w:b/>
              </w:rPr>
              <w:t>Part-time</w:t>
            </w:r>
          </w:p>
        </w:tc>
      </w:tr>
      <w:tr w:rsidR="00A93C21" w:rsidRPr="008263D8" w14:paraId="2EF1A09D" w14:textId="77777777" w:rsidTr="007B53EC">
        <w:trPr>
          <w:trHeight w:val="282"/>
        </w:trPr>
        <w:tc>
          <w:tcPr>
            <w:tcW w:w="1570" w:type="dxa"/>
            <w:shd w:val="clear" w:color="auto" w:fill="auto"/>
          </w:tcPr>
          <w:p w14:paraId="31EBBA6A" w14:textId="77777777" w:rsidR="00A93C21" w:rsidRPr="008263D8" w:rsidRDefault="00A93C21" w:rsidP="00532E96">
            <w:pPr>
              <w:jc w:val="both"/>
              <w:rPr>
                <w:rFonts w:ascii="Arial" w:hAnsi="Arial" w:cs="Arial"/>
                <w:i/>
              </w:rPr>
            </w:pPr>
            <w:r w:rsidRPr="008263D8">
              <w:rPr>
                <w:rFonts w:ascii="Arial" w:hAnsi="Arial" w:cs="Arial"/>
                <w:i/>
              </w:rPr>
              <w:t>Duration</w:t>
            </w:r>
          </w:p>
        </w:tc>
        <w:tc>
          <w:tcPr>
            <w:tcW w:w="3286" w:type="dxa"/>
            <w:shd w:val="clear" w:color="auto" w:fill="auto"/>
          </w:tcPr>
          <w:p w14:paraId="3B5B30FA" w14:textId="77777777" w:rsidR="00A93C21" w:rsidRPr="008263D8" w:rsidRDefault="00A93C21" w:rsidP="00532E96">
            <w:pPr>
              <w:jc w:val="both"/>
              <w:rPr>
                <w:rFonts w:ascii="Arial" w:hAnsi="Arial" w:cs="Arial"/>
              </w:rPr>
            </w:pPr>
            <w:r w:rsidRPr="008263D8">
              <w:rPr>
                <w:rFonts w:ascii="Arial" w:hAnsi="Arial" w:cs="Arial"/>
              </w:rPr>
              <w:t>12 months</w:t>
            </w:r>
          </w:p>
        </w:tc>
        <w:tc>
          <w:tcPr>
            <w:tcW w:w="3787" w:type="dxa"/>
            <w:shd w:val="clear" w:color="auto" w:fill="auto"/>
          </w:tcPr>
          <w:p w14:paraId="3472B0B3" w14:textId="77777777" w:rsidR="00A93C21" w:rsidRPr="008263D8" w:rsidRDefault="00A93C21" w:rsidP="00532E96">
            <w:pPr>
              <w:jc w:val="both"/>
              <w:rPr>
                <w:rFonts w:ascii="Arial" w:hAnsi="Arial" w:cs="Arial"/>
              </w:rPr>
            </w:pPr>
            <w:r w:rsidRPr="008263D8">
              <w:rPr>
                <w:rFonts w:ascii="Arial" w:hAnsi="Arial" w:cs="Arial"/>
              </w:rPr>
              <w:t>24 months</w:t>
            </w:r>
          </w:p>
        </w:tc>
      </w:tr>
      <w:tr w:rsidR="00A93C21" w:rsidRPr="008263D8" w14:paraId="4FDCC28A" w14:textId="77777777" w:rsidTr="007B53EC">
        <w:trPr>
          <w:trHeight w:val="580"/>
        </w:trPr>
        <w:tc>
          <w:tcPr>
            <w:tcW w:w="1570" w:type="dxa"/>
            <w:shd w:val="clear" w:color="auto" w:fill="auto"/>
          </w:tcPr>
          <w:p w14:paraId="06AB7BDC" w14:textId="77777777" w:rsidR="00A93C21" w:rsidRPr="008263D8" w:rsidRDefault="00A93C21" w:rsidP="00532E96">
            <w:pPr>
              <w:jc w:val="both"/>
              <w:rPr>
                <w:rFonts w:ascii="Arial" w:hAnsi="Arial" w:cs="Arial"/>
                <w:i/>
              </w:rPr>
            </w:pPr>
            <w:r w:rsidRPr="008263D8">
              <w:rPr>
                <w:rFonts w:ascii="Arial" w:hAnsi="Arial" w:cs="Arial"/>
                <w:i/>
              </w:rPr>
              <w:t>Courses</w:t>
            </w:r>
          </w:p>
        </w:tc>
        <w:tc>
          <w:tcPr>
            <w:tcW w:w="3286" w:type="dxa"/>
            <w:shd w:val="clear" w:color="auto" w:fill="auto"/>
          </w:tcPr>
          <w:p w14:paraId="7BBB4BB5" w14:textId="77777777" w:rsidR="00A93C21" w:rsidRPr="008263D8" w:rsidRDefault="00A93C21" w:rsidP="00532E96">
            <w:pPr>
              <w:jc w:val="both"/>
              <w:rPr>
                <w:rFonts w:ascii="Arial" w:hAnsi="Arial" w:cs="Arial"/>
              </w:rPr>
            </w:pPr>
            <w:r w:rsidRPr="008263D8">
              <w:rPr>
                <w:rFonts w:ascii="Arial" w:hAnsi="Arial" w:cs="Arial"/>
              </w:rPr>
              <w:t>Six courses over two terms</w:t>
            </w:r>
          </w:p>
        </w:tc>
        <w:tc>
          <w:tcPr>
            <w:tcW w:w="3787" w:type="dxa"/>
            <w:shd w:val="clear" w:color="auto" w:fill="auto"/>
          </w:tcPr>
          <w:p w14:paraId="5B546613" w14:textId="77777777" w:rsidR="00A93C21" w:rsidRPr="008263D8" w:rsidRDefault="00A93C21" w:rsidP="00532E96">
            <w:pPr>
              <w:jc w:val="both"/>
              <w:rPr>
                <w:rFonts w:ascii="Arial" w:hAnsi="Arial" w:cs="Arial"/>
              </w:rPr>
            </w:pPr>
            <w:r w:rsidRPr="008263D8">
              <w:rPr>
                <w:rFonts w:ascii="Arial" w:hAnsi="Arial" w:cs="Arial"/>
              </w:rPr>
              <w:t>Six courses over four terms (normally 2, 2 ,2 ,0 or 2, 2, 1, 1)</w:t>
            </w:r>
          </w:p>
        </w:tc>
      </w:tr>
      <w:tr w:rsidR="00A93C21" w:rsidRPr="008263D8" w14:paraId="0AEE4CAD" w14:textId="77777777" w:rsidTr="007B53EC">
        <w:trPr>
          <w:trHeight w:val="348"/>
        </w:trPr>
        <w:tc>
          <w:tcPr>
            <w:tcW w:w="1570" w:type="dxa"/>
            <w:shd w:val="clear" w:color="auto" w:fill="auto"/>
          </w:tcPr>
          <w:p w14:paraId="63200797" w14:textId="77777777" w:rsidR="00A93C21" w:rsidRPr="008263D8" w:rsidRDefault="00A93C21" w:rsidP="00532E96">
            <w:pPr>
              <w:jc w:val="both"/>
              <w:rPr>
                <w:rFonts w:ascii="Arial" w:hAnsi="Arial" w:cs="Arial"/>
                <w:i/>
              </w:rPr>
            </w:pPr>
            <w:r w:rsidRPr="008263D8">
              <w:rPr>
                <w:rFonts w:ascii="Arial" w:hAnsi="Arial" w:cs="Arial"/>
                <w:i/>
              </w:rPr>
              <w:t>Dissertation</w:t>
            </w:r>
          </w:p>
        </w:tc>
        <w:tc>
          <w:tcPr>
            <w:tcW w:w="3286" w:type="dxa"/>
            <w:shd w:val="clear" w:color="auto" w:fill="auto"/>
          </w:tcPr>
          <w:p w14:paraId="5ED0156E" w14:textId="77777777" w:rsidR="00A93C21" w:rsidRPr="008263D8" w:rsidRDefault="00A93C21" w:rsidP="00532E96">
            <w:pPr>
              <w:jc w:val="both"/>
              <w:rPr>
                <w:rFonts w:ascii="Arial" w:hAnsi="Arial" w:cs="Arial"/>
              </w:rPr>
            </w:pPr>
            <w:r w:rsidRPr="008263D8">
              <w:rPr>
                <w:rFonts w:ascii="Arial" w:hAnsi="Arial" w:cs="Arial"/>
              </w:rPr>
              <w:t>April to August</w:t>
            </w:r>
          </w:p>
        </w:tc>
        <w:tc>
          <w:tcPr>
            <w:tcW w:w="3787" w:type="dxa"/>
            <w:shd w:val="clear" w:color="auto" w:fill="auto"/>
          </w:tcPr>
          <w:p w14:paraId="6FD2F42D" w14:textId="77777777" w:rsidR="00A93C21" w:rsidRPr="008263D8" w:rsidRDefault="00A93C21" w:rsidP="00532E96">
            <w:pPr>
              <w:jc w:val="both"/>
              <w:rPr>
                <w:rFonts w:ascii="Arial" w:hAnsi="Arial" w:cs="Arial"/>
              </w:rPr>
            </w:pPr>
            <w:r w:rsidRPr="008263D8">
              <w:rPr>
                <w:rFonts w:ascii="Arial" w:hAnsi="Arial" w:cs="Arial"/>
              </w:rPr>
              <w:t>Throughout second year</w:t>
            </w:r>
          </w:p>
        </w:tc>
      </w:tr>
    </w:tbl>
    <w:p w14:paraId="730032BB" w14:textId="77777777" w:rsidR="00A93C21" w:rsidRPr="008263D8" w:rsidRDefault="00A93C21" w:rsidP="00532E96">
      <w:pPr>
        <w:jc w:val="both"/>
        <w:rPr>
          <w:rFonts w:ascii="Arial" w:hAnsi="Arial" w:cs="Arial"/>
        </w:rPr>
      </w:pPr>
    </w:p>
    <w:p w14:paraId="69A71E60" w14:textId="77777777" w:rsidR="002D6D4C" w:rsidRPr="008263D8" w:rsidRDefault="002D6D4C" w:rsidP="00532E96">
      <w:pPr>
        <w:pStyle w:val="Heading2"/>
        <w:jc w:val="both"/>
        <w:rPr>
          <w:rFonts w:ascii="Arial" w:hAnsi="Arial"/>
        </w:rPr>
      </w:pPr>
      <w:bookmarkStart w:id="21" w:name="_Toc491437536"/>
      <w:bookmarkStart w:id="22" w:name="_Toc113289736"/>
      <w:r w:rsidRPr="008263D8">
        <w:rPr>
          <w:rFonts w:ascii="Arial" w:hAnsi="Arial"/>
        </w:rPr>
        <w:t>Taught course structure and options</w:t>
      </w:r>
      <w:bookmarkEnd w:id="21"/>
      <w:bookmarkEnd w:id="22"/>
    </w:p>
    <w:p w14:paraId="4B453F30" w14:textId="77777777" w:rsidR="002D6D4C" w:rsidRPr="008263D8" w:rsidRDefault="002D6D4C" w:rsidP="00532E96">
      <w:pPr>
        <w:jc w:val="both"/>
        <w:rPr>
          <w:rFonts w:ascii="Arial" w:hAnsi="Arial" w:cs="Arial"/>
        </w:rPr>
      </w:pPr>
      <w:r w:rsidRPr="008263D8">
        <w:rPr>
          <w:rFonts w:ascii="Arial" w:hAnsi="Arial" w:cs="Arial"/>
        </w:rPr>
        <w:t>The programme involves successful completion of s</w:t>
      </w:r>
      <w:r w:rsidR="00B5065D" w:rsidRPr="008263D8">
        <w:rPr>
          <w:rFonts w:ascii="Arial" w:hAnsi="Arial" w:cs="Arial"/>
        </w:rPr>
        <w:t>ix taught courses</w:t>
      </w:r>
      <w:r w:rsidR="007B53EC" w:rsidRPr="008263D8">
        <w:rPr>
          <w:rFonts w:ascii="Arial" w:hAnsi="Arial" w:cs="Arial"/>
        </w:rPr>
        <w:t xml:space="preserve"> (120 credits)</w:t>
      </w:r>
      <w:r w:rsidR="009E787A" w:rsidRPr="008263D8">
        <w:rPr>
          <w:rFonts w:ascii="Arial" w:hAnsi="Arial" w:cs="Arial"/>
        </w:rPr>
        <w:t>:</w:t>
      </w:r>
    </w:p>
    <w:p w14:paraId="3A95E702" w14:textId="77777777" w:rsidR="006B2BE0" w:rsidRPr="008263D8" w:rsidRDefault="006B2BE0" w:rsidP="006B2BE0">
      <w:pPr>
        <w:rPr>
          <w:rFonts w:ascii="Arial" w:hAnsi="Arial" w:cs="Arial"/>
          <w:b/>
          <w:u w:val="single"/>
        </w:rPr>
      </w:pPr>
    </w:p>
    <w:p w14:paraId="23CC1803" w14:textId="77777777" w:rsidR="002D6D4C" w:rsidRPr="008263D8" w:rsidRDefault="007B53EC" w:rsidP="006B2BE0">
      <w:pPr>
        <w:rPr>
          <w:rFonts w:ascii="Arial" w:hAnsi="Arial" w:cs="Arial"/>
          <w:b/>
          <w:u w:val="single"/>
        </w:rPr>
      </w:pPr>
      <w:r w:rsidRPr="008263D8">
        <w:rPr>
          <w:rFonts w:ascii="Arial" w:hAnsi="Arial" w:cs="Arial"/>
          <w:b/>
          <w:u w:val="single"/>
        </w:rPr>
        <w:t>2</w:t>
      </w:r>
      <w:r w:rsidR="002D6D4C" w:rsidRPr="008263D8">
        <w:rPr>
          <w:rFonts w:ascii="Arial" w:hAnsi="Arial" w:cs="Arial"/>
          <w:b/>
          <w:u w:val="single"/>
        </w:rPr>
        <w:t xml:space="preserve"> core courses</w:t>
      </w:r>
      <w:r w:rsidR="00363FD2" w:rsidRPr="008263D8">
        <w:rPr>
          <w:rFonts w:ascii="Arial" w:hAnsi="Arial" w:cs="Arial"/>
          <w:b/>
          <w:u w:val="single"/>
        </w:rPr>
        <w:t xml:space="preserve"> (40 credits)</w:t>
      </w:r>
      <w:r w:rsidR="002D6D4C" w:rsidRPr="008263D8">
        <w:rPr>
          <w:rFonts w:ascii="Arial" w:hAnsi="Arial" w:cs="Arial"/>
          <w:b/>
          <w:u w:val="single"/>
        </w:rPr>
        <w:t>:</w:t>
      </w:r>
    </w:p>
    <w:p w14:paraId="67C1EE39" w14:textId="77777777" w:rsidR="002D6D4C" w:rsidRPr="008263D8" w:rsidRDefault="00141C46" w:rsidP="00532E96">
      <w:pPr>
        <w:ind w:left="720"/>
        <w:jc w:val="both"/>
        <w:rPr>
          <w:rFonts w:ascii="Arial" w:hAnsi="Arial" w:cs="Arial"/>
        </w:rPr>
      </w:pPr>
      <w:r w:rsidRPr="008263D8">
        <w:rPr>
          <w:rFonts w:ascii="Arial" w:hAnsi="Arial" w:cs="Arial"/>
        </w:rPr>
        <w:t>Political</w:t>
      </w:r>
      <w:r w:rsidR="001F14F8" w:rsidRPr="008263D8">
        <w:rPr>
          <w:rFonts w:ascii="Arial" w:hAnsi="Arial" w:cs="Arial"/>
        </w:rPr>
        <w:t xml:space="preserve"> Issues in Public</w:t>
      </w:r>
      <w:r w:rsidR="006C0CC7" w:rsidRPr="008263D8">
        <w:rPr>
          <w:rFonts w:ascii="Arial" w:hAnsi="Arial" w:cs="Arial"/>
        </w:rPr>
        <w:t xml:space="preserve"> Policy (S1</w:t>
      </w:r>
      <w:r w:rsidR="002D6D4C" w:rsidRPr="008263D8">
        <w:rPr>
          <w:rFonts w:ascii="Arial" w:hAnsi="Arial" w:cs="Arial"/>
        </w:rPr>
        <w:t>)</w:t>
      </w:r>
    </w:p>
    <w:p w14:paraId="15DCF752" w14:textId="77777777" w:rsidR="00363FD2" w:rsidRPr="008263D8" w:rsidRDefault="006C0CC7" w:rsidP="00532E96">
      <w:pPr>
        <w:ind w:left="720"/>
        <w:jc w:val="both"/>
        <w:rPr>
          <w:rFonts w:ascii="Arial" w:hAnsi="Arial" w:cs="Arial"/>
        </w:rPr>
      </w:pPr>
      <w:r w:rsidRPr="008263D8">
        <w:rPr>
          <w:rFonts w:ascii="Arial" w:hAnsi="Arial" w:cs="Arial"/>
        </w:rPr>
        <w:t>Policy in Action (S2)</w:t>
      </w:r>
    </w:p>
    <w:p w14:paraId="5908CCDE" w14:textId="77777777" w:rsidR="00363FD2" w:rsidRPr="008263D8" w:rsidRDefault="00363FD2" w:rsidP="00532E96">
      <w:pPr>
        <w:ind w:left="720"/>
        <w:jc w:val="both"/>
        <w:rPr>
          <w:rFonts w:ascii="Arial" w:hAnsi="Arial" w:cs="Arial"/>
        </w:rPr>
      </w:pPr>
    </w:p>
    <w:p w14:paraId="41A856D0" w14:textId="77777777" w:rsidR="00363FD2" w:rsidRPr="008263D8" w:rsidRDefault="007B53EC" w:rsidP="00532E96">
      <w:pPr>
        <w:jc w:val="both"/>
        <w:rPr>
          <w:rFonts w:ascii="Arial" w:hAnsi="Arial" w:cs="Arial"/>
          <w:b/>
          <w:u w:val="single"/>
        </w:rPr>
      </w:pPr>
      <w:r w:rsidRPr="008263D8">
        <w:rPr>
          <w:rFonts w:ascii="Arial" w:hAnsi="Arial" w:cs="Arial"/>
          <w:b/>
          <w:u w:val="single"/>
        </w:rPr>
        <w:t>Up to 4 r</w:t>
      </w:r>
      <w:r w:rsidR="00363FD2" w:rsidRPr="008263D8">
        <w:rPr>
          <w:rFonts w:ascii="Arial" w:hAnsi="Arial" w:cs="Arial"/>
          <w:b/>
          <w:u w:val="single"/>
        </w:rPr>
        <w:t>ecommended options (0 to 80 credits):</w:t>
      </w:r>
    </w:p>
    <w:p w14:paraId="72172E32" w14:textId="77777777" w:rsidR="00C91763" w:rsidRPr="000F53ED" w:rsidRDefault="00C91763" w:rsidP="00C91763">
      <w:pPr>
        <w:ind w:left="720"/>
        <w:jc w:val="both"/>
        <w:rPr>
          <w:rFonts w:ascii="Arial" w:hAnsi="Arial" w:cs="Arial"/>
        </w:rPr>
      </w:pPr>
      <w:r w:rsidRPr="000F53ED">
        <w:rPr>
          <w:rFonts w:ascii="Arial" w:hAnsi="Arial" w:cs="Arial"/>
        </w:rPr>
        <w:t>E</w:t>
      </w:r>
      <w:r w:rsidR="005B0077" w:rsidRPr="000F53ED">
        <w:rPr>
          <w:rFonts w:ascii="Arial" w:hAnsi="Arial" w:cs="Arial"/>
        </w:rPr>
        <w:t>conomic Issues in Public Policy</w:t>
      </w:r>
    </w:p>
    <w:p w14:paraId="7E541CB0" w14:textId="77777777" w:rsidR="00633412" w:rsidRPr="000F53ED" w:rsidRDefault="00633412" w:rsidP="00633412">
      <w:pPr>
        <w:ind w:left="720"/>
        <w:jc w:val="both"/>
        <w:rPr>
          <w:rFonts w:ascii="Arial" w:hAnsi="Arial" w:cs="Arial"/>
        </w:rPr>
      </w:pPr>
      <w:r w:rsidRPr="000F53ED">
        <w:rPr>
          <w:rFonts w:ascii="Arial" w:hAnsi="Arial" w:cs="Arial"/>
        </w:rPr>
        <w:t>Core quantitative data analysis 1 and 2</w:t>
      </w:r>
      <w:r w:rsidR="005B0077" w:rsidRPr="000F53ED">
        <w:rPr>
          <w:rFonts w:ascii="Arial" w:hAnsi="Arial" w:cs="Arial"/>
        </w:rPr>
        <w:t xml:space="preserve"> </w:t>
      </w:r>
    </w:p>
    <w:p w14:paraId="7BDD74C2" w14:textId="77777777" w:rsidR="00363FD2" w:rsidRPr="000F53ED" w:rsidRDefault="00363FD2" w:rsidP="00532E96">
      <w:pPr>
        <w:ind w:left="720"/>
        <w:jc w:val="both"/>
        <w:rPr>
          <w:rFonts w:ascii="Arial" w:hAnsi="Arial" w:cs="Arial"/>
        </w:rPr>
      </w:pPr>
      <w:r w:rsidRPr="000F53ED">
        <w:rPr>
          <w:rFonts w:ascii="Arial" w:hAnsi="Arial" w:cs="Arial"/>
        </w:rPr>
        <w:t>Population Health and Health Policy </w:t>
      </w:r>
    </w:p>
    <w:p w14:paraId="79D53B2C" w14:textId="77777777" w:rsidR="00633412" w:rsidRPr="000F53ED" w:rsidRDefault="00633412" w:rsidP="00633412">
      <w:pPr>
        <w:ind w:left="720"/>
        <w:jc w:val="both"/>
        <w:rPr>
          <w:rFonts w:ascii="Arial" w:hAnsi="Arial" w:cs="Arial"/>
        </w:rPr>
      </w:pPr>
      <w:r w:rsidRPr="000F53ED">
        <w:rPr>
          <w:rFonts w:ascii="Arial" w:hAnsi="Arial" w:cs="Arial"/>
        </w:rPr>
        <w:t>European Social Policy </w:t>
      </w:r>
    </w:p>
    <w:p w14:paraId="044BFB34" w14:textId="77777777" w:rsidR="00633412" w:rsidRPr="000F53ED" w:rsidRDefault="00633412" w:rsidP="00633412">
      <w:pPr>
        <w:ind w:left="720"/>
        <w:jc w:val="both"/>
        <w:rPr>
          <w:rFonts w:ascii="Arial" w:hAnsi="Arial" w:cs="Arial"/>
        </w:rPr>
      </w:pPr>
      <w:r w:rsidRPr="000F53ED">
        <w:rPr>
          <w:rFonts w:ascii="Arial" w:hAnsi="Arial" w:cs="Arial"/>
        </w:rPr>
        <w:t>Global and International Social Policy </w:t>
      </w:r>
    </w:p>
    <w:p w14:paraId="71F0A2E0" w14:textId="77777777" w:rsidR="00633412" w:rsidRPr="000F53ED" w:rsidRDefault="00363FD2" w:rsidP="00633412">
      <w:pPr>
        <w:ind w:left="720"/>
        <w:jc w:val="both"/>
        <w:rPr>
          <w:rFonts w:ascii="Arial" w:hAnsi="Arial" w:cs="Arial"/>
        </w:rPr>
      </w:pPr>
      <w:r w:rsidRPr="000F53ED">
        <w:rPr>
          <w:rFonts w:ascii="Arial" w:hAnsi="Arial" w:cs="Arial"/>
        </w:rPr>
        <w:t>Public Engagement in Policymaking and Governance </w:t>
      </w:r>
    </w:p>
    <w:p w14:paraId="37A552ED" w14:textId="77777777" w:rsidR="00C91763" w:rsidRPr="008263D8" w:rsidRDefault="00363FD2" w:rsidP="00532E96">
      <w:pPr>
        <w:ind w:left="720"/>
        <w:jc w:val="both"/>
        <w:rPr>
          <w:rFonts w:ascii="Arial" w:hAnsi="Arial" w:cs="Arial"/>
        </w:rPr>
      </w:pPr>
      <w:r w:rsidRPr="000F53ED">
        <w:rPr>
          <w:rFonts w:ascii="Arial" w:hAnsi="Arial" w:cs="Arial"/>
        </w:rPr>
        <w:t>Energy Policy and Politics</w:t>
      </w:r>
      <w:r w:rsidR="005B0077" w:rsidRPr="008263D8">
        <w:rPr>
          <w:rFonts w:ascii="Arial" w:hAnsi="Arial" w:cs="Arial"/>
        </w:rPr>
        <w:t xml:space="preserve"> </w:t>
      </w:r>
    </w:p>
    <w:p w14:paraId="5C6B2922" w14:textId="77777777" w:rsidR="00363FD2" w:rsidRPr="008263D8" w:rsidRDefault="00363FD2" w:rsidP="00532E96">
      <w:pPr>
        <w:jc w:val="both"/>
        <w:rPr>
          <w:rFonts w:ascii="Arial" w:hAnsi="Arial" w:cs="Arial"/>
        </w:rPr>
      </w:pPr>
    </w:p>
    <w:p w14:paraId="1615F1CB" w14:textId="77777777" w:rsidR="00363FD2" w:rsidRPr="008263D8" w:rsidRDefault="007B53EC" w:rsidP="00532E96">
      <w:pPr>
        <w:jc w:val="both"/>
        <w:rPr>
          <w:rFonts w:ascii="Arial" w:hAnsi="Arial" w:cs="Arial"/>
          <w:b/>
          <w:u w:val="single"/>
        </w:rPr>
      </w:pPr>
      <w:r w:rsidRPr="008263D8">
        <w:rPr>
          <w:rFonts w:ascii="Arial" w:hAnsi="Arial" w:cs="Arial"/>
          <w:b/>
          <w:u w:val="single"/>
        </w:rPr>
        <w:t>Up to 4 f</w:t>
      </w:r>
      <w:r w:rsidR="00363FD2" w:rsidRPr="008263D8">
        <w:rPr>
          <w:rFonts w:ascii="Arial" w:hAnsi="Arial" w:cs="Arial"/>
          <w:b/>
          <w:u w:val="single"/>
        </w:rPr>
        <w:t>urther options (0 to 80 credits):</w:t>
      </w:r>
    </w:p>
    <w:p w14:paraId="62E9B68F" w14:textId="77777777" w:rsidR="00363FD2" w:rsidRPr="000F53ED" w:rsidRDefault="00363FD2" w:rsidP="00532E96">
      <w:pPr>
        <w:ind w:left="720"/>
        <w:jc w:val="both"/>
        <w:rPr>
          <w:rFonts w:ascii="Arial" w:hAnsi="Arial" w:cs="Arial"/>
        </w:rPr>
      </w:pPr>
      <w:r w:rsidRPr="000F53ED">
        <w:rPr>
          <w:rFonts w:ascii="Arial" w:hAnsi="Arial" w:cs="Arial"/>
        </w:rPr>
        <w:t>Research Skills in the Social Sciences: Data Collection</w:t>
      </w:r>
      <w:r w:rsidR="005B0077" w:rsidRPr="000F53ED">
        <w:rPr>
          <w:rFonts w:ascii="Arial" w:hAnsi="Arial" w:cs="Arial"/>
        </w:rPr>
        <w:t xml:space="preserve"> </w:t>
      </w:r>
      <w:r w:rsidRPr="000F53ED">
        <w:rPr>
          <w:rFonts w:ascii="Arial" w:hAnsi="Arial" w:cs="Arial"/>
        </w:rPr>
        <w:t> </w:t>
      </w:r>
    </w:p>
    <w:p w14:paraId="3B0D8688" w14:textId="77777777" w:rsidR="00363FD2" w:rsidRPr="000F53ED" w:rsidRDefault="00363FD2" w:rsidP="00532E96">
      <w:pPr>
        <w:ind w:left="720"/>
        <w:jc w:val="both"/>
        <w:rPr>
          <w:rFonts w:ascii="Arial" w:hAnsi="Arial" w:cs="Arial"/>
        </w:rPr>
      </w:pPr>
      <w:r w:rsidRPr="000F53ED">
        <w:rPr>
          <w:rFonts w:ascii="Arial" w:hAnsi="Arial" w:cs="Arial"/>
        </w:rPr>
        <w:t>Comparative Analy</w:t>
      </w:r>
      <w:r w:rsidR="005B0077" w:rsidRPr="000F53ED">
        <w:rPr>
          <w:rFonts w:ascii="Arial" w:hAnsi="Arial" w:cs="Arial"/>
        </w:rPr>
        <w:t>sis of Social and Public Policy</w:t>
      </w:r>
    </w:p>
    <w:p w14:paraId="10EEEF8B" w14:textId="77777777" w:rsidR="00363FD2" w:rsidRPr="000F53ED" w:rsidRDefault="00363FD2" w:rsidP="00532E96">
      <w:pPr>
        <w:ind w:left="720"/>
        <w:jc w:val="both"/>
        <w:rPr>
          <w:rFonts w:ascii="Arial" w:hAnsi="Arial" w:cs="Arial"/>
        </w:rPr>
      </w:pPr>
      <w:r w:rsidRPr="000F53ED">
        <w:rPr>
          <w:rFonts w:ascii="Arial" w:hAnsi="Arial" w:cs="Arial"/>
        </w:rPr>
        <w:t>Social Determinants of Health and Public Policy </w:t>
      </w:r>
    </w:p>
    <w:p w14:paraId="39685CB2" w14:textId="77777777" w:rsidR="00363FD2" w:rsidRPr="000F53ED" w:rsidRDefault="00363FD2" w:rsidP="00532E96">
      <w:pPr>
        <w:ind w:left="720"/>
        <w:jc w:val="both"/>
        <w:rPr>
          <w:rFonts w:ascii="Arial" w:hAnsi="Arial" w:cs="Arial"/>
        </w:rPr>
      </w:pPr>
      <w:r w:rsidRPr="000F53ED">
        <w:rPr>
          <w:rFonts w:ascii="Arial" w:hAnsi="Arial" w:cs="Arial"/>
        </w:rPr>
        <w:t>Institutions and</w:t>
      </w:r>
      <w:r w:rsidR="005B0077" w:rsidRPr="000F53ED">
        <w:rPr>
          <w:rFonts w:ascii="Arial" w:hAnsi="Arial" w:cs="Arial"/>
        </w:rPr>
        <w:t xml:space="preserve"> Policies of the European Union</w:t>
      </w:r>
    </w:p>
    <w:p w14:paraId="73B8F127" w14:textId="77777777" w:rsidR="00363FD2" w:rsidRPr="000F53ED" w:rsidRDefault="005B0077" w:rsidP="00532E96">
      <w:pPr>
        <w:ind w:left="720"/>
        <w:jc w:val="both"/>
        <w:rPr>
          <w:rFonts w:ascii="Arial" w:hAnsi="Arial" w:cs="Arial"/>
        </w:rPr>
      </w:pPr>
      <w:r w:rsidRPr="000F53ED">
        <w:rPr>
          <w:rFonts w:ascii="Arial" w:hAnsi="Arial" w:cs="Arial"/>
        </w:rPr>
        <w:t>International Political Economy</w:t>
      </w:r>
    </w:p>
    <w:p w14:paraId="190852DE" w14:textId="77777777" w:rsidR="00363FD2" w:rsidRPr="000F53ED" w:rsidRDefault="00363FD2" w:rsidP="00532E96">
      <w:pPr>
        <w:ind w:left="720"/>
        <w:jc w:val="both"/>
        <w:rPr>
          <w:rFonts w:ascii="Arial" w:hAnsi="Arial" w:cs="Arial"/>
        </w:rPr>
      </w:pPr>
      <w:r w:rsidRPr="000F53ED">
        <w:rPr>
          <w:rFonts w:ascii="Arial" w:hAnsi="Arial" w:cs="Arial"/>
        </w:rPr>
        <w:t>Global Environmental Politics </w:t>
      </w:r>
    </w:p>
    <w:p w14:paraId="6F5FBF20" w14:textId="77777777" w:rsidR="00F75523" w:rsidRPr="000F53ED" w:rsidRDefault="00F75523" w:rsidP="00532E96">
      <w:pPr>
        <w:ind w:left="720"/>
        <w:jc w:val="both"/>
        <w:rPr>
          <w:rFonts w:ascii="Arial" w:hAnsi="Arial" w:cs="Arial"/>
        </w:rPr>
      </w:pPr>
      <w:r w:rsidRPr="000F53ED">
        <w:rPr>
          <w:rFonts w:ascii="Arial" w:hAnsi="Arial" w:cs="Arial"/>
        </w:rPr>
        <w:t>Health Systems Analysis</w:t>
      </w:r>
    </w:p>
    <w:p w14:paraId="47341C78" w14:textId="77777777" w:rsidR="00363FD2" w:rsidRPr="000F53ED" w:rsidRDefault="00F75523" w:rsidP="00532E96">
      <w:pPr>
        <w:ind w:left="720"/>
        <w:jc w:val="both"/>
        <w:rPr>
          <w:rFonts w:ascii="Arial" w:hAnsi="Arial" w:cs="Arial"/>
        </w:rPr>
      </w:pPr>
      <w:r w:rsidRPr="000F53ED">
        <w:rPr>
          <w:rFonts w:ascii="Arial" w:hAnsi="Arial" w:cs="Arial"/>
        </w:rPr>
        <w:t>Foreign Policy Analysis</w:t>
      </w:r>
    </w:p>
    <w:p w14:paraId="35350C86" w14:textId="77777777" w:rsidR="00F75523" w:rsidRPr="008263D8" w:rsidRDefault="00F75523" w:rsidP="00532E96">
      <w:pPr>
        <w:ind w:left="720"/>
        <w:jc w:val="both"/>
        <w:rPr>
          <w:rFonts w:ascii="Arial" w:hAnsi="Arial" w:cs="Arial"/>
        </w:rPr>
      </w:pPr>
      <w:r w:rsidRPr="000F53ED">
        <w:rPr>
          <w:rFonts w:ascii="Arial" w:hAnsi="Arial" w:cs="Arial"/>
        </w:rPr>
        <w:t>Making science relevant to policy and decision-making</w:t>
      </w:r>
    </w:p>
    <w:p w14:paraId="4F2E3DDB" w14:textId="77777777" w:rsidR="00363FD2" w:rsidRPr="008263D8" w:rsidRDefault="00363FD2" w:rsidP="00532E96">
      <w:pPr>
        <w:jc w:val="both"/>
        <w:rPr>
          <w:rFonts w:ascii="Arial" w:hAnsi="Arial" w:cs="Arial"/>
        </w:rPr>
      </w:pPr>
    </w:p>
    <w:p w14:paraId="3C07D7D8" w14:textId="77777777" w:rsidR="00B7103C" w:rsidRPr="008263D8" w:rsidRDefault="00363FD2" w:rsidP="00532E96">
      <w:pPr>
        <w:jc w:val="both"/>
        <w:rPr>
          <w:rFonts w:ascii="Arial" w:hAnsi="Arial" w:cs="Arial"/>
        </w:rPr>
      </w:pPr>
      <w:r w:rsidRPr="008263D8">
        <w:rPr>
          <w:rFonts w:ascii="Arial" w:hAnsi="Arial" w:cs="Arial"/>
        </w:rPr>
        <w:t xml:space="preserve">You may also choose one course (20 credits) from the wider range of Level 11 courses listed in </w:t>
      </w:r>
      <w:r w:rsidR="00F75523" w:rsidRPr="008263D8">
        <w:rPr>
          <w:rFonts w:ascii="Arial" w:hAnsi="Arial" w:cs="Arial"/>
          <w:u w:val="single"/>
        </w:rPr>
        <w:t xml:space="preserve">Schedules A to Q, T, </w:t>
      </w:r>
      <w:r w:rsidRPr="008263D8">
        <w:rPr>
          <w:rFonts w:ascii="Arial" w:hAnsi="Arial" w:cs="Arial"/>
          <w:u w:val="single"/>
        </w:rPr>
        <w:t>W</w:t>
      </w:r>
      <w:r w:rsidR="00F75523" w:rsidRPr="008263D8">
        <w:rPr>
          <w:rFonts w:ascii="Arial" w:hAnsi="Arial" w:cs="Arial"/>
        </w:rPr>
        <w:t xml:space="preserve"> and Y</w:t>
      </w:r>
      <w:r w:rsidR="00F75523" w:rsidRPr="008263D8">
        <w:rPr>
          <w:rFonts w:ascii="Arial" w:hAnsi="Arial" w:cs="Arial"/>
          <w:b/>
        </w:rPr>
        <w:t xml:space="preserve"> </w:t>
      </w:r>
      <w:r w:rsidR="00AB4BF6">
        <w:rPr>
          <w:rFonts w:ascii="Arial" w:hAnsi="Arial" w:cs="Arial"/>
        </w:rPr>
        <w:t xml:space="preserve">( </w:t>
      </w:r>
      <w:hyperlink r:id="rId18" w:history="1">
        <w:r w:rsidR="00AB4BF6" w:rsidRPr="002F3A1E">
          <w:rPr>
            <w:rStyle w:val="Hyperlink"/>
            <w:rFonts w:ascii="Arial" w:hAnsi="Arial" w:cs="Arial"/>
          </w:rPr>
          <w:t>http://www.drps.ed.ac.uk/22-23/dpt/drps_sps.htm</w:t>
        </w:r>
      </w:hyperlink>
      <w:r w:rsidR="00AB4BF6">
        <w:rPr>
          <w:rFonts w:ascii="Arial" w:hAnsi="Arial" w:cs="Arial"/>
        </w:rPr>
        <w:t xml:space="preserve"> )</w:t>
      </w:r>
    </w:p>
    <w:p w14:paraId="13F058C8" w14:textId="77777777" w:rsidR="00363FD2" w:rsidRPr="008263D8" w:rsidRDefault="00363FD2" w:rsidP="00532E96">
      <w:pPr>
        <w:jc w:val="both"/>
        <w:rPr>
          <w:rFonts w:ascii="Arial" w:hAnsi="Arial" w:cs="Arial"/>
        </w:rPr>
      </w:pPr>
    </w:p>
    <w:p w14:paraId="068AA5EF" w14:textId="77777777" w:rsidR="00A93C21" w:rsidRPr="008263D8" w:rsidRDefault="00617528" w:rsidP="00532E96">
      <w:pPr>
        <w:jc w:val="both"/>
        <w:rPr>
          <w:rFonts w:ascii="Arial" w:hAnsi="Arial" w:cs="Arial"/>
        </w:rPr>
      </w:pPr>
      <w:r w:rsidRPr="008263D8">
        <w:rPr>
          <w:rFonts w:ascii="Arial" w:hAnsi="Arial" w:cs="Arial"/>
        </w:rPr>
        <w:t xml:space="preserve">Please note that some courses run as 10 credit options so please </w:t>
      </w:r>
      <w:r w:rsidRPr="008263D8">
        <w:rPr>
          <w:rFonts w:ascii="Arial" w:hAnsi="Arial" w:cs="Arial"/>
          <w:b/>
          <w:u w:val="single"/>
        </w:rPr>
        <w:t xml:space="preserve">double check </w:t>
      </w:r>
      <w:r w:rsidRPr="008263D8">
        <w:rPr>
          <w:rFonts w:ascii="Arial" w:hAnsi="Arial" w:cs="Arial"/>
        </w:rPr>
        <w:t xml:space="preserve">to ensure you select the appropriate courses to take the </w:t>
      </w:r>
      <w:r w:rsidRPr="008263D8">
        <w:rPr>
          <w:rFonts w:ascii="Arial" w:hAnsi="Arial" w:cs="Arial"/>
          <w:b/>
          <w:u w:val="single"/>
        </w:rPr>
        <w:t>correct number of credits</w:t>
      </w:r>
      <w:r w:rsidR="004651E3" w:rsidRPr="008263D8">
        <w:rPr>
          <w:rFonts w:ascii="Arial" w:hAnsi="Arial" w:cs="Arial"/>
        </w:rPr>
        <w:t>.</w:t>
      </w:r>
    </w:p>
    <w:p w14:paraId="100C7AEC" w14:textId="77777777" w:rsidR="00A06767" w:rsidRPr="008263D8" w:rsidRDefault="00A06767" w:rsidP="00532E96">
      <w:pPr>
        <w:jc w:val="both"/>
        <w:rPr>
          <w:rFonts w:ascii="Arial" w:hAnsi="Arial" w:cs="Arial"/>
        </w:rPr>
      </w:pPr>
      <w:bookmarkStart w:id="23" w:name="_Toc366058523"/>
      <w:bookmarkStart w:id="24" w:name="_Toc366222200"/>
      <w:bookmarkStart w:id="25" w:name="_Toc366222201"/>
      <w:bookmarkEnd w:id="23"/>
      <w:bookmarkEnd w:id="24"/>
      <w:bookmarkEnd w:id="25"/>
    </w:p>
    <w:p w14:paraId="49D472F2" w14:textId="77777777" w:rsidR="009F6BB7" w:rsidRPr="008263D8" w:rsidRDefault="002D6D4C" w:rsidP="00532E96">
      <w:pPr>
        <w:pStyle w:val="Heading1"/>
        <w:rPr>
          <w:rFonts w:ascii="Arial" w:hAnsi="Arial"/>
          <w:szCs w:val="24"/>
        </w:rPr>
      </w:pPr>
      <w:bookmarkStart w:id="26" w:name="_Toc365964004"/>
      <w:bookmarkStart w:id="27" w:name="_Toc365964077"/>
      <w:bookmarkStart w:id="28" w:name="_Toc365964115"/>
      <w:bookmarkStart w:id="29" w:name="_Toc365964151"/>
      <w:bookmarkStart w:id="30" w:name="_Toc365964186"/>
      <w:bookmarkStart w:id="31" w:name="_Toc365964249"/>
      <w:bookmarkStart w:id="32" w:name="_Toc365964345"/>
      <w:bookmarkStart w:id="33" w:name="_Toc366058531"/>
      <w:bookmarkStart w:id="34" w:name="_Toc366222208"/>
      <w:bookmarkStart w:id="35" w:name="_Toc491437539"/>
      <w:bookmarkStart w:id="36" w:name="_Toc113289737"/>
      <w:bookmarkEnd w:id="26"/>
      <w:bookmarkEnd w:id="27"/>
      <w:bookmarkEnd w:id="28"/>
      <w:bookmarkEnd w:id="29"/>
      <w:bookmarkEnd w:id="30"/>
      <w:bookmarkEnd w:id="31"/>
      <w:bookmarkEnd w:id="32"/>
      <w:bookmarkEnd w:id="33"/>
      <w:bookmarkEnd w:id="34"/>
      <w:r w:rsidRPr="008263D8">
        <w:rPr>
          <w:rFonts w:ascii="Arial" w:hAnsi="Arial"/>
          <w:szCs w:val="24"/>
        </w:rPr>
        <w:t>Teaching and learning</w:t>
      </w:r>
      <w:bookmarkEnd w:id="35"/>
      <w:bookmarkEnd w:id="36"/>
    </w:p>
    <w:p w14:paraId="764A8521" w14:textId="77777777" w:rsidR="009F6BB7" w:rsidRPr="008263D8" w:rsidRDefault="009F6BB7" w:rsidP="00532E96">
      <w:pPr>
        <w:jc w:val="both"/>
        <w:rPr>
          <w:rFonts w:ascii="Arial" w:hAnsi="Arial" w:cs="Arial"/>
        </w:rPr>
      </w:pPr>
      <w:r w:rsidRPr="008263D8">
        <w:rPr>
          <w:rFonts w:ascii="Arial" w:hAnsi="Arial" w:cs="Arial"/>
        </w:rPr>
        <w:t>The MSc in Public Policy courses include a broad range of teaching and learning methods. M</w:t>
      </w:r>
      <w:r w:rsidR="00FD7280" w:rsidRPr="008263D8">
        <w:rPr>
          <w:rFonts w:ascii="Arial" w:hAnsi="Arial" w:cs="Arial"/>
        </w:rPr>
        <w:t>any courses include</w:t>
      </w:r>
      <w:r w:rsidRPr="008263D8">
        <w:rPr>
          <w:rFonts w:ascii="Arial" w:hAnsi="Arial" w:cs="Arial"/>
        </w:rPr>
        <w:t xml:space="preserve"> a lecture component and a seminar</w:t>
      </w:r>
      <w:r w:rsidR="00FD7280" w:rsidRPr="008263D8">
        <w:rPr>
          <w:rFonts w:ascii="Arial" w:hAnsi="Arial" w:cs="Arial"/>
        </w:rPr>
        <w:t xml:space="preserve"> or workshop</w:t>
      </w:r>
      <w:r w:rsidRPr="008263D8">
        <w:rPr>
          <w:rFonts w:ascii="Arial" w:hAnsi="Arial" w:cs="Arial"/>
        </w:rPr>
        <w:t xml:space="preserve"> </w:t>
      </w:r>
      <w:r w:rsidR="00FD7280" w:rsidRPr="008263D8">
        <w:rPr>
          <w:rFonts w:ascii="Arial" w:hAnsi="Arial" w:cs="Arial"/>
        </w:rPr>
        <w:t xml:space="preserve">that may include </w:t>
      </w:r>
      <w:r w:rsidRPr="008263D8">
        <w:rPr>
          <w:rFonts w:ascii="Arial" w:hAnsi="Arial" w:cs="Arial"/>
        </w:rPr>
        <w:t xml:space="preserve">interactive methods </w:t>
      </w:r>
      <w:r w:rsidR="00FD7280" w:rsidRPr="008263D8">
        <w:rPr>
          <w:rFonts w:ascii="Arial" w:hAnsi="Arial" w:cs="Arial"/>
        </w:rPr>
        <w:t>such as</w:t>
      </w:r>
      <w:r w:rsidRPr="008263D8">
        <w:rPr>
          <w:rFonts w:ascii="Arial" w:hAnsi="Arial" w:cs="Arial"/>
        </w:rPr>
        <w:t xml:space="preserve"> student debate, individual or group presentations,</w:t>
      </w:r>
      <w:r w:rsidR="00FD7280" w:rsidRPr="008263D8">
        <w:rPr>
          <w:rFonts w:ascii="Arial" w:hAnsi="Arial" w:cs="Arial"/>
        </w:rPr>
        <w:t xml:space="preserve"> scenario analysis</w:t>
      </w:r>
      <w:r w:rsidRPr="008263D8">
        <w:rPr>
          <w:rFonts w:ascii="Arial" w:hAnsi="Arial" w:cs="Arial"/>
        </w:rPr>
        <w:t xml:space="preserve"> and small group discussions. The School of Social </w:t>
      </w:r>
      <w:r w:rsidRPr="008263D8">
        <w:rPr>
          <w:rFonts w:ascii="Arial" w:hAnsi="Arial" w:cs="Arial"/>
        </w:rPr>
        <w:lastRenderedPageBreak/>
        <w:t xml:space="preserve">and Political Science has its own reading room and computing lab for SPS students. In semester 2 </w:t>
      </w:r>
      <w:r w:rsidR="00F75523" w:rsidRPr="008263D8">
        <w:rPr>
          <w:rFonts w:ascii="Arial" w:hAnsi="Arial" w:cs="Arial"/>
        </w:rPr>
        <w:t xml:space="preserve">creative learning week feature </w:t>
      </w:r>
      <w:r w:rsidRPr="008263D8">
        <w:rPr>
          <w:rFonts w:ascii="Arial" w:hAnsi="Arial" w:cs="Arial"/>
        </w:rPr>
        <w:t>opportunities for workshops and events linked to problem-based learning, creating learning space, using film and social media.</w:t>
      </w:r>
    </w:p>
    <w:p w14:paraId="23E22D50" w14:textId="77777777" w:rsidR="009F6BB7" w:rsidRPr="008263D8" w:rsidRDefault="009F6BB7" w:rsidP="00532E96">
      <w:pPr>
        <w:jc w:val="both"/>
        <w:rPr>
          <w:rFonts w:ascii="Arial" w:hAnsi="Arial" w:cs="Arial"/>
        </w:rPr>
      </w:pPr>
    </w:p>
    <w:p w14:paraId="36F12650" w14:textId="77777777" w:rsidR="002D6D4C" w:rsidRPr="008263D8" w:rsidRDefault="009F6BB7" w:rsidP="00532E96">
      <w:pPr>
        <w:jc w:val="both"/>
        <w:rPr>
          <w:rFonts w:ascii="Arial" w:hAnsi="Arial" w:cs="Arial"/>
        </w:rPr>
      </w:pPr>
      <w:r w:rsidRPr="008263D8">
        <w:rPr>
          <w:rFonts w:ascii="Arial" w:hAnsi="Arial" w:cs="Arial"/>
        </w:rPr>
        <w:t xml:space="preserve">In </w:t>
      </w:r>
      <w:proofErr w:type="gramStart"/>
      <w:r w:rsidRPr="008263D8">
        <w:rPr>
          <w:rFonts w:ascii="Arial" w:hAnsi="Arial" w:cs="Arial"/>
        </w:rPr>
        <w:t>all of</w:t>
      </w:r>
      <w:proofErr w:type="gramEnd"/>
      <w:r w:rsidRPr="008263D8">
        <w:rPr>
          <w:rFonts w:ascii="Arial" w:hAnsi="Arial" w:cs="Arial"/>
        </w:rPr>
        <w:t xml:space="preserve"> these ways, t</w:t>
      </w:r>
      <w:r w:rsidR="00FD7280" w:rsidRPr="008263D8">
        <w:rPr>
          <w:rFonts w:ascii="Arial" w:hAnsi="Arial" w:cs="Arial"/>
        </w:rPr>
        <w:t>eaching and learning across</w:t>
      </w:r>
      <w:r w:rsidR="002D6D4C" w:rsidRPr="008263D8">
        <w:rPr>
          <w:rFonts w:ascii="Arial" w:hAnsi="Arial" w:cs="Arial"/>
        </w:rPr>
        <w:t xml:space="preserve"> the MSc </w:t>
      </w:r>
      <w:r w:rsidR="00F41F4D" w:rsidRPr="008263D8">
        <w:rPr>
          <w:rFonts w:ascii="Arial" w:hAnsi="Arial" w:cs="Arial"/>
        </w:rPr>
        <w:t>Public</w:t>
      </w:r>
      <w:r w:rsidR="002D6D4C" w:rsidRPr="008263D8">
        <w:rPr>
          <w:rFonts w:ascii="Arial" w:hAnsi="Arial" w:cs="Arial"/>
        </w:rPr>
        <w:t xml:space="preserve"> Policy </w:t>
      </w:r>
      <w:r w:rsidR="00FD7280" w:rsidRPr="008263D8">
        <w:rPr>
          <w:rFonts w:ascii="Arial" w:hAnsi="Arial" w:cs="Arial"/>
        </w:rPr>
        <w:t xml:space="preserve">programme </w:t>
      </w:r>
      <w:r w:rsidR="002D6D4C" w:rsidRPr="008263D8">
        <w:rPr>
          <w:rFonts w:ascii="Arial" w:hAnsi="Arial" w:cs="Arial"/>
        </w:rPr>
        <w:t xml:space="preserve">builds upon </w:t>
      </w:r>
      <w:r w:rsidRPr="008263D8">
        <w:rPr>
          <w:rFonts w:ascii="Arial" w:hAnsi="Arial" w:cs="Arial"/>
        </w:rPr>
        <w:t>your</w:t>
      </w:r>
      <w:r w:rsidR="002D6D4C" w:rsidRPr="008263D8">
        <w:rPr>
          <w:rFonts w:ascii="Arial" w:hAnsi="Arial" w:cs="Arial"/>
        </w:rPr>
        <w:t xml:space="preserve"> successful undergraduate and/or professional experience.  </w:t>
      </w:r>
      <w:r w:rsidRPr="008263D8">
        <w:rPr>
          <w:rFonts w:ascii="Arial" w:hAnsi="Arial" w:cs="Arial"/>
        </w:rPr>
        <w:t xml:space="preserve">Each course </w:t>
      </w:r>
      <w:r w:rsidR="003D46D8" w:rsidRPr="008263D8">
        <w:rPr>
          <w:rFonts w:ascii="Arial" w:hAnsi="Arial" w:cs="Arial"/>
        </w:rPr>
        <w:t>places a</w:t>
      </w:r>
      <w:r w:rsidR="002D6D4C" w:rsidRPr="008263D8">
        <w:rPr>
          <w:rFonts w:ascii="Arial" w:hAnsi="Arial" w:cs="Arial"/>
        </w:rPr>
        <w:t xml:space="preserve"> strong emphasis on discussion, </w:t>
      </w:r>
      <w:proofErr w:type="gramStart"/>
      <w:r w:rsidR="002D6D4C" w:rsidRPr="008263D8">
        <w:rPr>
          <w:rFonts w:ascii="Arial" w:hAnsi="Arial" w:cs="Arial"/>
        </w:rPr>
        <w:t>debate</w:t>
      </w:r>
      <w:proofErr w:type="gramEnd"/>
      <w:r w:rsidR="002D6D4C" w:rsidRPr="008263D8">
        <w:rPr>
          <w:rFonts w:ascii="Arial" w:hAnsi="Arial" w:cs="Arial"/>
        </w:rPr>
        <w:t xml:space="preserve"> and exchange of ideas </w:t>
      </w:r>
      <w:r w:rsidRPr="008263D8">
        <w:rPr>
          <w:rFonts w:ascii="Arial" w:hAnsi="Arial" w:cs="Arial"/>
        </w:rPr>
        <w:t xml:space="preserve">between teachers and students, and each </w:t>
      </w:r>
      <w:r w:rsidR="002D6D4C" w:rsidRPr="008263D8">
        <w:rPr>
          <w:rFonts w:ascii="Arial" w:hAnsi="Arial" w:cs="Arial"/>
        </w:rPr>
        <w:t xml:space="preserve">demands a strong commitment to independent reading and reflection by students. </w:t>
      </w:r>
    </w:p>
    <w:p w14:paraId="5C579324" w14:textId="77777777" w:rsidR="009F6BB7" w:rsidRPr="008263D8" w:rsidRDefault="009F6BB7" w:rsidP="00532E96">
      <w:pPr>
        <w:jc w:val="both"/>
        <w:rPr>
          <w:rFonts w:ascii="Arial" w:hAnsi="Arial" w:cs="Arial"/>
        </w:rPr>
      </w:pPr>
    </w:p>
    <w:p w14:paraId="26B4C23E" w14:textId="77777777" w:rsidR="002D6D4C" w:rsidRPr="008263D8" w:rsidRDefault="002D6D4C" w:rsidP="00532E96">
      <w:pPr>
        <w:jc w:val="both"/>
        <w:rPr>
          <w:rFonts w:ascii="Arial" w:hAnsi="Arial" w:cs="Arial"/>
        </w:rPr>
      </w:pPr>
      <w:r w:rsidRPr="008263D8">
        <w:rPr>
          <w:rFonts w:ascii="Arial" w:hAnsi="Arial" w:cs="Arial"/>
        </w:rPr>
        <w:t xml:space="preserve">Workloads for different courses may </w:t>
      </w:r>
      <w:proofErr w:type="gramStart"/>
      <w:r w:rsidRPr="008263D8">
        <w:rPr>
          <w:rFonts w:ascii="Arial" w:hAnsi="Arial" w:cs="Arial"/>
        </w:rPr>
        <w:t>vary:</w:t>
      </w:r>
      <w:proofErr w:type="gramEnd"/>
      <w:r w:rsidRPr="008263D8">
        <w:rPr>
          <w:rFonts w:ascii="Arial" w:hAnsi="Arial" w:cs="Arial"/>
        </w:rPr>
        <w:t xml:space="preserve"> </w:t>
      </w:r>
      <w:r w:rsidR="009F6BB7" w:rsidRPr="008263D8">
        <w:rPr>
          <w:rFonts w:ascii="Arial" w:hAnsi="Arial" w:cs="Arial"/>
        </w:rPr>
        <w:t xml:space="preserve">you should </w:t>
      </w:r>
      <w:r w:rsidRPr="008263D8">
        <w:rPr>
          <w:rFonts w:ascii="Arial" w:hAnsi="Arial" w:cs="Arial"/>
        </w:rPr>
        <w:t>assume that you will spend an average of ten hours a week on each of your taught courses, reading a</w:t>
      </w:r>
      <w:r w:rsidR="009F6BB7" w:rsidRPr="008263D8">
        <w:rPr>
          <w:rFonts w:ascii="Arial" w:hAnsi="Arial" w:cs="Arial"/>
        </w:rPr>
        <w:t xml:space="preserve">nd reflecting on that reading. </w:t>
      </w:r>
      <w:r w:rsidRPr="008263D8">
        <w:rPr>
          <w:rFonts w:ascii="Arial" w:hAnsi="Arial" w:cs="Arial"/>
        </w:rPr>
        <w:t xml:space="preserve">In addition, you will need to set aside time for the completion of </w:t>
      </w:r>
      <w:r w:rsidR="009F6BB7" w:rsidRPr="008263D8">
        <w:rPr>
          <w:rFonts w:ascii="Arial" w:hAnsi="Arial" w:cs="Arial"/>
        </w:rPr>
        <w:t xml:space="preserve">course papers and other </w:t>
      </w:r>
      <w:r w:rsidRPr="008263D8">
        <w:rPr>
          <w:rFonts w:ascii="Arial" w:hAnsi="Arial" w:cs="Arial"/>
        </w:rPr>
        <w:t>assignments. An important skill expected of MSc students is the capacity to manage worklo</w:t>
      </w:r>
      <w:r w:rsidR="00532E96" w:rsidRPr="008263D8">
        <w:rPr>
          <w:rFonts w:ascii="Arial" w:hAnsi="Arial" w:cs="Arial"/>
        </w:rPr>
        <w:t>ads and deadlines effectively.</w:t>
      </w:r>
    </w:p>
    <w:p w14:paraId="7F8C8927" w14:textId="77777777" w:rsidR="00532E96" w:rsidRPr="008263D8" w:rsidRDefault="00532E96" w:rsidP="00532E96">
      <w:pPr>
        <w:jc w:val="both"/>
        <w:rPr>
          <w:rFonts w:ascii="Arial" w:hAnsi="Arial" w:cs="Arial"/>
        </w:rPr>
      </w:pPr>
    </w:p>
    <w:p w14:paraId="4D76AC0E" w14:textId="77777777" w:rsidR="009F6BB7" w:rsidRPr="008263D8" w:rsidRDefault="002D6D4C" w:rsidP="00532E96">
      <w:pPr>
        <w:jc w:val="both"/>
        <w:rPr>
          <w:rFonts w:ascii="Arial" w:hAnsi="Arial" w:cs="Arial"/>
        </w:rPr>
      </w:pPr>
      <w:r w:rsidRPr="008263D8">
        <w:rPr>
          <w:rFonts w:ascii="Arial" w:hAnsi="Arial" w:cs="Arial"/>
        </w:rPr>
        <w:t>The overall workload at the dissertation stage is roughly equivalent to that of three taught courses.  Full-time</w:t>
      </w:r>
      <w:r w:rsidR="009F6BB7" w:rsidRPr="008263D8">
        <w:rPr>
          <w:rFonts w:ascii="Arial" w:hAnsi="Arial" w:cs="Arial"/>
        </w:rPr>
        <w:t xml:space="preserve"> students should allow for a 40-</w:t>
      </w:r>
      <w:r w:rsidRPr="008263D8">
        <w:rPr>
          <w:rFonts w:ascii="Arial" w:hAnsi="Arial" w:cs="Arial"/>
        </w:rPr>
        <w:t xml:space="preserve">hour week between April and August.  Part-time students should assume half this load over </w:t>
      </w:r>
      <w:bookmarkStart w:id="37" w:name="_Toc491437540"/>
      <w:r w:rsidR="009F6BB7" w:rsidRPr="008263D8">
        <w:rPr>
          <w:rFonts w:ascii="Arial" w:hAnsi="Arial" w:cs="Arial"/>
        </w:rPr>
        <w:t>a commensurately longer period.</w:t>
      </w:r>
    </w:p>
    <w:p w14:paraId="5CB37DE9" w14:textId="77777777" w:rsidR="009F6BB7" w:rsidRPr="008263D8" w:rsidRDefault="009F6BB7" w:rsidP="00532E96">
      <w:pPr>
        <w:jc w:val="both"/>
        <w:rPr>
          <w:rFonts w:ascii="Arial" w:hAnsi="Arial" w:cs="Arial"/>
        </w:rPr>
      </w:pPr>
    </w:p>
    <w:p w14:paraId="6CF231E7" w14:textId="77777777" w:rsidR="00EC6BBD" w:rsidRPr="008263D8" w:rsidRDefault="00EC6BBD" w:rsidP="00532E96">
      <w:pPr>
        <w:pStyle w:val="Heading1"/>
        <w:rPr>
          <w:rFonts w:ascii="Arial" w:hAnsi="Arial"/>
        </w:rPr>
      </w:pPr>
      <w:bookmarkStart w:id="38" w:name="_Toc113289738"/>
      <w:r w:rsidRPr="008263D8">
        <w:rPr>
          <w:rFonts w:ascii="Arial" w:hAnsi="Arial"/>
        </w:rPr>
        <w:t>Assessment</w:t>
      </w:r>
      <w:bookmarkEnd w:id="38"/>
    </w:p>
    <w:p w14:paraId="22715817" w14:textId="77777777" w:rsidR="009F6BB7" w:rsidRPr="008263D8" w:rsidRDefault="009F6BB7" w:rsidP="00532E96">
      <w:pPr>
        <w:jc w:val="both"/>
        <w:rPr>
          <w:rFonts w:ascii="Arial" w:hAnsi="Arial" w:cs="Arial"/>
        </w:rPr>
      </w:pPr>
      <w:r w:rsidRPr="008263D8">
        <w:rPr>
          <w:rFonts w:ascii="Arial" w:hAnsi="Arial" w:cs="Arial"/>
        </w:rPr>
        <w:t xml:space="preserve">Taught courses include a variety of assessment methods, including essays and reports, policy briefs, but also assessed seminar presentations, book reviews and contributions to online discussion fora.  Feedback is provided on all written work, and most assessed presentations will also receive written or verbal feedback. </w:t>
      </w:r>
      <w:r w:rsidR="00566813" w:rsidRPr="008263D8">
        <w:rPr>
          <w:rFonts w:ascii="Arial" w:hAnsi="Arial" w:cs="Arial"/>
        </w:rPr>
        <w:t>The dissertation is a 15</w:t>
      </w:r>
      <w:r w:rsidRPr="008263D8">
        <w:rPr>
          <w:rFonts w:ascii="Arial" w:hAnsi="Arial" w:cs="Arial"/>
        </w:rPr>
        <w:t>000-word analysis of a public policy decision, reform</w:t>
      </w:r>
      <w:r w:rsidR="00763A6D" w:rsidRPr="008263D8">
        <w:rPr>
          <w:rFonts w:ascii="Arial" w:hAnsi="Arial" w:cs="Arial"/>
        </w:rPr>
        <w:t xml:space="preserve">, </w:t>
      </w:r>
      <w:proofErr w:type="gramStart"/>
      <w:r w:rsidR="00763A6D" w:rsidRPr="008263D8">
        <w:rPr>
          <w:rFonts w:ascii="Arial" w:hAnsi="Arial" w:cs="Arial"/>
        </w:rPr>
        <w:t>puzzle</w:t>
      </w:r>
      <w:proofErr w:type="gramEnd"/>
      <w:r w:rsidRPr="008263D8">
        <w:rPr>
          <w:rFonts w:ascii="Arial" w:hAnsi="Arial" w:cs="Arial"/>
        </w:rPr>
        <w:t xml:space="preserve"> or problem. </w:t>
      </w:r>
    </w:p>
    <w:p w14:paraId="714D36DB" w14:textId="77777777" w:rsidR="009F6BB7" w:rsidRPr="008263D8" w:rsidRDefault="009F6BB7" w:rsidP="00532E96">
      <w:pPr>
        <w:jc w:val="both"/>
        <w:rPr>
          <w:rFonts w:ascii="Arial" w:hAnsi="Arial" w:cs="Arial"/>
        </w:rPr>
      </w:pPr>
    </w:p>
    <w:p w14:paraId="3A3E5ADB" w14:textId="77777777" w:rsidR="009F6BB7" w:rsidRPr="008263D8" w:rsidRDefault="00EC6BBD" w:rsidP="00532E96">
      <w:pPr>
        <w:jc w:val="both"/>
        <w:rPr>
          <w:rFonts w:ascii="Arial" w:hAnsi="Arial" w:cs="Arial"/>
        </w:rPr>
      </w:pPr>
      <w:r w:rsidRPr="008263D8">
        <w:rPr>
          <w:rFonts w:ascii="Arial" w:hAnsi="Arial" w:cs="Arial"/>
        </w:rPr>
        <w:t>Guidance on assessment policies in the School of Social and Political Science, including rules on lateness penalties and the University’s Postgraduate Common Mark</w:t>
      </w:r>
      <w:r w:rsidR="00557C8D" w:rsidRPr="008263D8">
        <w:rPr>
          <w:rFonts w:ascii="Arial" w:hAnsi="Arial" w:cs="Arial"/>
        </w:rPr>
        <w:t xml:space="preserve">ing Scheme, can be found in the </w:t>
      </w:r>
      <w:hyperlink r:id="rId19" w:history="1">
        <w:r w:rsidR="00FC3674" w:rsidRPr="00FC3674">
          <w:rPr>
            <w:rStyle w:val="Hyperlink"/>
            <w:rFonts w:ascii="Arial" w:hAnsi="Arial" w:cs="Arial"/>
          </w:rPr>
          <w:t>2022-23 Postgraduate Taught Handbook.</w:t>
        </w:r>
      </w:hyperlink>
    </w:p>
    <w:p w14:paraId="05306199" w14:textId="77777777" w:rsidR="00557C8D" w:rsidRPr="008263D8" w:rsidRDefault="00557C8D" w:rsidP="00532E96">
      <w:pPr>
        <w:jc w:val="both"/>
        <w:rPr>
          <w:rFonts w:ascii="Arial" w:hAnsi="Arial" w:cs="Arial"/>
        </w:rPr>
      </w:pPr>
    </w:p>
    <w:p w14:paraId="2C1CDC7C" w14:textId="77777777" w:rsidR="00EC6BBD" w:rsidRPr="008263D8" w:rsidRDefault="00EC6BBD" w:rsidP="00591E91">
      <w:pPr>
        <w:pStyle w:val="Heading2"/>
        <w:numPr>
          <w:ilvl w:val="0"/>
          <w:numId w:val="0"/>
        </w:numPr>
        <w:ind w:left="432"/>
        <w:rPr>
          <w:rFonts w:ascii="Arial" w:hAnsi="Arial"/>
        </w:rPr>
      </w:pPr>
      <w:bookmarkStart w:id="39" w:name="_Toc113289739"/>
      <w:r w:rsidRPr="008263D8">
        <w:rPr>
          <w:rFonts w:ascii="Arial" w:hAnsi="Arial"/>
        </w:rPr>
        <w:t>5.1. Deadlines</w:t>
      </w:r>
      <w:bookmarkEnd w:id="39"/>
    </w:p>
    <w:p w14:paraId="6A4359D6" w14:textId="77777777" w:rsidR="00F438C6" w:rsidRPr="008263D8" w:rsidRDefault="00EC6BBD" w:rsidP="00532E96">
      <w:pPr>
        <w:jc w:val="both"/>
        <w:rPr>
          <w:rFonts w:ascii="Arial" w:hAnsi="Arial" w:cs="Arial"/>
        </w:rPr>
      </w:pPr>
      <w:r w:rsidRPr="008263D8">
        <w:rPr>
          <w:rFonts w:ascii="Arial" w:hAnsi="Arial" w:cs="Arial"/>
        </w:rPr>
        <w:t>For coursework deadlines, please consultant the relevant course handbooks.</w:t>
      </w:r>
      <w:bookmarkEnd w:id="37"/>
    </w:p>
    <w:p w14:paraId="34DA49F3" w14:textId="77777777" w:rsidR="007B53EC" w:rsidRPr="008263D8" w:rsidRDefault="007B53EC" w:rsidP="00532E96">
      <w:pPr>
        <w:jc w:val="both"/>
        <w:rPr>
          <w:rFonts w:ascii="Arial" w:hAnsi="Arial" w:cs="Arial"/>
        </w:rPr>
      </w:pPr>
    </w:p>
    <w:p w14:paraId="3553B5A3" w14:textId="77777777" w:rsidR="002D6D4C" w:rsidRPr="008263D8" w:rsidRDefault="002D6D4C" w:rsidP="00532E96">
      <w:pPr>
        <w:pStyle w:val="Heading1"/>
        <w:rPr>
          <w:rFonts w:ascii="Arial" w:hAnsi="Arial"/>
        </w:rPr>
      </w:pPr>
      <w:bookmarkStart w:id="40" w:name="_Toc491437542"/>
      <w:bookmarkStart w:id="41" w:name="_Toc113289740"/>
      <w:r w:rsidRPr="008263D8">
        <w:rPr>
          <w:rFonts w:ascii="Arial" w:hAnsi="Arial"/>
        </w:rPr>
        <w:t>The dissertation</w:t>
      </w:r>
      <w:bookmarkEnd w:id="40"/>
      <w:bookmarkEnd w:id="41"/>
    </w:p>
    <w:p w14:paraId="676BF731" w14:textId="77777777" w:rsidR="00CC3585" w:rsidRPr="008263D8" w:rsidRDefault="00EC6BBD" w:rsidP="00CC3585">
      <w:pPr>
        <w:jc w:val="both"/>
        <w:rPr>
          <w:rFonts w:ascii="Arial" w:hAnsi="Arial" w:cs="Arial"/>
        </w:rPr>
      </w:pPr>
      <w:r w:rsidRPr="008263D8">
        <w:rPr>
          <w:rFonts w:ascii="Arial" w:hAnsi="Arial" w:cs="Arial"/>
        </w:rPr>
        <w:t xml:space="preserve">General information and School rules and regulations relating to dissertations can be found online </w:t>
      </w:r>
      <w:hyperlink r:id="rId20" w:history="1">
        <w:r w:rsidR="00532E96" w:rsidRPr="008263D8">
          <w:rPr>
            <w:rStyle w:val="Hyperlink"/>
            <w:rFonts w:ascii="Arial" w:hAnsi="Arial" w:cs="Arial"/>
          </w:rPr>
          <w:t>he</w:t>
        </w:r>
        <w:r w:rsidR="00532E96" w:rsidRPr="008263D8">
          <w:rPr>
            <w:rStyle w:val="Hyperlink"/>
            <w:rFonts w:ascii="Arial" w:hAnsi="Arial" w:cs="Arial"/>
          </w:rPr>
          <w:t>r</w:t>
        </w:r>
        <w:r w:rsidR="00532E96" w:rsidRPr="008263D8">
          <w:rPr>
            <w:rStyle w:val="Hyperlink"/>
            <w:rFonts w:ascii="Arial" w:hAnsi="Arial" w:cs="Arial"/>
          </w:rPr>
          <w:t>e</w:t>
        </w:r>
      </w:hyperlink>
      <w:r w:rsidR="00532E96" w:rsidRPr="008263D8">
        <w:rPr>
          <w:rFonts w:ascii="Arial" w:hAnsi="Arial" w:cs="Arial"/>
        </w:rPr>
        <w:t xml:space="preserve">. </w:t>
      </w:r>
      <w:r w:rsidR="00CC3585" w:rsidRPr="008263D8">
        <w:rPr>
          <w:rFonts w:ascii="Arial" w:hAnsi="Arial" w:cs="Arial"/>
        </w:rPr>
        <w:t xml:space="preserve">A dissertation workshop will be held </w:t>
      </w:r>
      <w:r w:rsidR="00763A6D" w:rsidRPr="008263D8">
        <w:rPr>
          <w:rFonts w:ascii="Arial" w:hAnsi="Arial" w:cs="Arial"/>
        </w:rPr>
        <w:t xml:space="preserve">at </w:t>
      </w:r>
      <w:r w:rsidR="00CC3585" w:rsidRPr="008263D8">
        <w:rPr>
          <w:rFonts w:ascii="Arial" w:hAnsi="Arial" w:cs="Arial"/>
        </w:rPr>
        <w:t xml:space="preserve">the beginning of semester two and the Programme Director will contact you with details of this and the dissertation handbook. The workshop will go over the dissertation process and timeline and give you an opportunity to ask questions about researching and writing an extended paper.  </w:t>
      </w:r>
    </w:p>
    <w:p w14:paraId="33F70FDB" w14:textId="77777777" w:rsidR="00CC3585" w:rsidRPr="008263D8" w:rsidRDefault="00CC3585" w:rsidP="00CC3585">
      <w:pPr>
        <w:jc w:val="both"/>
        <w:rPr>
          <w:rFonts w:ascii="Arial" w:hAnsi="Arial" w:cs="Arial"/>
        </w:rPr>
      </w:pPr>
    </w:p>
    <w:p w14:paraId="28282478" w14:textId="77777777" w:rsidR="001626BC" w:rsidRPr="008263D8" w:rsidRDefault="00CC3585" w:rsidP="001626BC">
      <w:pPr>
        <w:jc w:val="both"/>
        <w:rPr>
          <w:rFonts w:ascii="Arial" w:hAnsi="Arial" w:cs="Arial"/>
        </w:rPr>
      </w:pPr>
      <w:r w:rsidRPr="008263D8">
        <w:rPr>
          <w:rFonts w:ascii="Arial" w:hAnsi="Arial" w:cs="Arial"/>
        </w:rPr>
        <w:t xml:space="preserve">In short, there </w:t>
      </w:r>
      <w:r w:rsidR="0044153F" w:rsidRPr="008263D8">
        <w:rPr>
          <w:rFonts w:ascii="Arial" w:hAnsi="Arial" w:cs="Arial"/>
        </w:rPr>
        <w:t xml:space="preserve">are two forms of dissertation – the research dissertation and the </w:t>
      </w:r>
      <w:proofErr w:type="gramStart"/>
      <w:r w:rsidR="0044153F" w:rsidRPr="008263D8">
        <w:rPr>
          <w:rFonts w:ascii="Arial" w:hAnsi="Arial" w:cs="Arial"/>
        </w:rPr>
        <w:t>placement based</w:t>
      </w:r>
      <w:proofErr w:type="gramEnd"/>
      <w:r w:rsidR="0044153F" w:rsidRPr="008263D8">
        <w:rPr>
          <w:rFonts w:ascii="Arial" w:hAnsi="Arial" w:cs="Arial"/>
        </w:rPr>
        <w:t xml:space="preserve"> dissertation</w:t>
      </w:r>
      <w:r w:rsidRPr="008263D8">
        <w:rPr>
          <w:rFonts w:ascii="Arial" w:hAnsi="Arial" w:cs="Arial"/>
        </w:rPr>
        <w:t xml:space="preserve"> (PBD)</w:t>
      </w:r>
      <w:r w:rsidR="0044153F" w:rsidRPr="008263D8">
        <w:rPr>
          <w:rFonts w:ascii="Arial" w:hAnsi="Arial" w:cs="Arial"/>
        </w:rPr>
        <w:t xml:space="preserve">. The former involves </w:t>
      </w:r>
      <w:r w:rsidRPr="008263D8">
        <w:rPr>
          <w:rFonts w:ascii="Arial" w:hAnsi="Arial" w:cs="Arial"/>
        </w:rPr>
        <w:t>student</w:t>
      </w:r>
      <w:r w:rsidR="00763A6D" w:rsidRPr="008263D8">
        <w:rPr>
          <w:rFonts w:ascii="Arial" w:hAnsi="Arial" w:cs="Arial"/>
        </w:rPr>
        <w:t>s</w:t>
      </w:r>
      <w:r w:rsidRPr="008263D8">
        <w:rPr>
          <w:rFonts w:ascii="Arial" w:hAnsi="Arial" w:cs="Arial"/>
        </w:rPr>
        <w:t xml:space="preserve"> </w:t>
      </w:r>
      <w:r w:rsidR="0044153F" w:rsidRPr="008263D8">
        <w:rPr>
          <w:rFonts w:ascii="Arial" w:hAnsi="Arial" w:cs="Arial"/>
        </w:rPr>
        <w:t>identifying a public policy research topic of interest and research method</w:t>
      </w:r>
      <w:r w:rsidR="00763A6D" w:rsidRPr="008263D8">
        <w:rPr>
          <w:rFonts w:ascii="Arial" w:hAnsi="Arial" w:cs="Arial"/>
        </w:rPr>
        <w:t xml:space="preserve"> independently. S</w:t>
      </w:r>
      <w:r w:rsidRPr="008263D8">
        <w:rPr>
          <w:rFonts w:ascii="Arial" w:hAnsi="Arial" w:cs="Arial"/>
        </w:rPr>
        <w:t>tudent</w:t>
      </w:r>
      <w:r w:rsidR="00763A6D" w:rsidRPr="008263D8">
        <w:rPr>
          <w:rFonts w:ascii="Arial" w:hAnsi="Arial" w:cs="Arial"/>
        </w:rPr>
        <w:t>s are</w:t>
      </w:r>
      <w:r w:rsidRPr="008263D8">
        <w:rPr>
          <w:rFonts w:ascii="Arial" w:hAnsi="Arial" w:cs="Arial"/>
        </w:rPr>
        <w:t xml:space="preserve"> </w:t>
      </w:r>
      <w:r w:rsidR="0044153F" w:rsidRPr="008263D8">
        <w:rPr>
          <w:rFonts w:ascii="Arial" w:hAnsi="Arial" w:cs="Arial"/>
        </w:rPr>
        <w:t xml:space="preserve">then matched to </w:t>
      </w:r>
      <w:r w:rsidRPr="008263D8">
        <w:rPr>
          <w:rFonts w:ascii="Arial" w:hAnsi="Arial" w:cs="Arial"/>
        </w:rPr>
        <w:t xml:space="preserve">a </w:t>
      </w:r>
      <w:r w:rsidR="0044153F" w:rsidRPr="008263D8">
        <w:rPr>
          <w:rFonts w:ascii="Arial" w:hAnsi="Arial" w:cs="Arial"/>
        </w:rPr>
        <w:t xml:space="preserve">staff member for supervision. </w:t>
      </w:r>
      <w:r w:rsidRPr="008263D8">
        <w:rPr>
          <w:rFonts w:ascii="Arial" w:hAnsi="Arial" w:cs="Arial"/>
        </w:rPr>
        <w:t>The</w:t>
      </w:r>
      <w:r w:rsidR="00763A6D" w:rsidRPr="008263D8">
        <w:rPr>
          <w:rFonts w:ascii="Arial" w:hAnsi="Arial" w:cs="Arial"/>
        </w:rPr>
        <w:t xml:space="preserve"> majority of students complete a</w:t>
      </w:r>
      <w:r w:rsidRPr="008263D8">
        <w:rPr>
          <w:rFonts w:ascii="Arial" w:hAnsi="Arial" w:cs="Arial"/>
        </w:rPr>
        <w:t xml:space="preserve"> </w:t>
      </w:r>
      <w:proofErr w:type="gramStart"/>
      <w:r w:rsidRPr="008263D8">
        <w:rPr>
          <w:rFonts w:ascii="Arial" w:hAnsi="Arial" w:cs="Arial"/>
        </w:rPr>
        <w:t>research based</w:t>
      </w:r>
      <w:proofErr w:type="gramEnd"/>
      <w:r w:rsidRPr="008263D8">
        <w:rPr>
          <w:rFonts w:ascii="Arial" w:hAnsi="Arial" w:cs="Arial"/>
        </w:rPr>
        <w:t xml:space="preserve"> dissertation. </w:t>
      </w:r>
      <w:r w:rsidR="0044153F" w:rsidRPr="008263D8">
        <w:rPr>
          <w:rFonts w:ascii="Arial" w:hAnsi="Arial" w:cs="Arial"/>
        </w:rPr>
        <w:t xml:space="preserve">The </w:t>
      </w:r>
      <w:proofErr w:type="gramStart"/>
      <w:r w:rsidRPr="008263D8">
        <w:rPr>
          <w:rFonts w:ascii="Arial" w:hAnsi="Arial" w:cs="Arial"/>
        </w:rPr>
        <w:t>placement based</w:t>
      </w:r>
      <w:proofErr w:type="gramEnd"/>
      <w:r w:rsidRPr="008263D8">
        <w:rPr>
          <w:rFonts w:ascii="Arial" w:hAnsi="Arial" w:cs="Arial"/>
        </w:rPr>
        <w:t xml:space="preserve"> dissertation</w:t>
      </w:r>
      <w:r w:rsidR="0044153F" w:rsidRPr="008263D8">
        <w:rPr>
          <w:rFonts w:ascii="Arial" w:hAnsi="Arial" w:cs="Arial"/>
        </w:rPr>
        <w:t xml:space="preserve"> involves </w:t>
      </w:r>
      <w:r w:rsidR="0044153F" w:rsidRPr="008263D8">
        <w:rPr>
          <w:rFonts w:ascii="Arial" w:hAnsi="Arial" w:cs="Arial"/>
        </w:rPr>
        <w:lastRenderedPageBreak/>
        <w:t>working on a topic for an external organisation with the placement and topic sourced either by the Study and Work Away Service (SWAY) or independently by the student themselves. As with the research dissertation the student is then matched with a member of staff who provides supervision.</w:t>
      </w:r>
      <w:r w:rsidRPr="008263D8">
        <w:rPr>
          <w:rFonts w:ascii="Arial" w:hAnsi="Arial" w:cs="Arial"/>
        </w:rPr>
        <w:t xml:space="preserve"> Please note that t</w:t>
      </w:r>
      <w:r w:rsidR="0044153F" w:rsidRPr="008263D8">
        <w:rPr>
          <w:rFonts w:ascii="Arial" w:hAnsi="Arial" w:cs="Arial"/>
        </w:rPr>
        <w:t xml:space="preserve">he opportunity to undertake </w:t>
      </w:r>
      <w:r w:rsidRPr="008263D8">
        <w:rPr>
          <w:rFonts w:ascii="Arial" w:hAnsi="Arial" w:cs="Arial"/>
        </w:rPr>
        <w:t xml:space="preserve">a </w:t>
      </w:r>
      <w:proofErr w:type="gramStart"/>
      <w:r w:rsidR="0044153F" w:rsidRPr="008263D8">
        <w:rPr>
          <w:rFonts w:ascii="Arial" w:hAnsi="Arial" w:cs="Arial"/>
        </w:rPr>
        <w:t>placement based</w:t>
      </w:r>
      <w:proofErr w:type="gramEnd"/>
      <w:r w:rsidR="0044153F" w:rsidRPr="008263D8">
        <w:rPr>
          <w:rFonts w:ascii="Arial" w:hAnsi="Arial" w:cs="Arial"/>
        </w:rPr>
        <w:t xml:space="preserve"> dissertation depends on </w:t>
      </w:r>
      <w:r w:rsidRPr="008263D8">
        <w:rPr>
          <w:rFonts w:ascii="Arial" w:hAnsi="Arial" w:cs="Arial"/>
        </w:rPr>
        <w:t xml:space="preserve">a student’s </w:t>
      </w:r>
      <w:r w:rsidR="0044153F" w:rsidRPr="008263D8">
        <w:rPr>
          <w:rFonts w:ascii="Arial" w:hAnsi="Arial" w:cs="Arial"/>
        </w:rPr>
        <w:t xml:space="preserve">academic performance across </w:t>
      </w:r>
      <w:r w:rsidRPr="008263D8">
        <w:rPr>
          <w:rFonts w:ascii="Arial" w:hAnsi="Arial" w:cs="Arial"/>
        </w:rPr>
        <w:t xml:space="preserve">their </w:t>
      </w:r>
      <w:r w:rsidR="0044153F" w:rsidRPr="008263D8">
        <w:rPr>
          <w:rFonts w:ascii="Arial" w:hAnsi="Arial" w:cs="Arial"/>
        </w:rPr>
        <w:t>Semester 1 courses</w:t>
      </w:r>
      <w:r w:rsidRPr="008263D8">
        <w:rPr>
          <w:rFonts w:ascii="Arial" w:hAnsi="Arial" w:cs="Arial"/>
        </w:rPr>
        <w:t xml:space="preserve">. In </w:t>
      </w:r>
      <w:proofErr w:type="gramStart"/>
      <w:r w:rsidRPr="008263D8">
        <w:rPr>
          <w:rFonts w:ascii="Arial" w:hAnsi="Arial" w:cs="Arial"/>
        </w:rPr>
        <w:t>addition</w:t>
      </w:r>
      <w:proofErr w:type="gramEnd"/>
      <w:r w:rsidR="0044153F" w:rsidRPr="008263D8">
        <w:rPr>
          <w:rFonts w:ascii="Arial" w:hAnsi="Arial" w:cs="Arial"/>
        </w:rPr>
        <w:t xml:space="preserve"> </w:t>
      </w:r>
      <w:r w:rsidRPr="008263D8">
        <w:rPr>
          <w:rFonts w:ascii="Arial" w:hAnsi="Arial" w:cs="Arial"/>
        </w:rPr>
        <w:t xml:space="preserve">the </w:t>
      </w:r>
      <w:r w:rsidR="0044153F" w:rsidRPr="008263D8">
        <w:rPr>
          <w:rFonts w:ascii="Arial" w:hAnsi="Arial" w:cs="Arial"/>
        </w:rPr>
        <w:t xml:space="preserve">placements sourced by the SWAY </w:t>
      </w:r>
      <w:r w:rsidRPr="008263D8">
        <w:rPr>
          <w:rFonts w:ascii="Arial" w:hAnsi="Arial" w:cs="Arial"/>
        </w:rPr>
        <w:t>involve an application with placements</w:t>
      </w:r>
      <w:r w:rsidR="0044153F" w:rsidRPr="008263D8">
        <w:rPr>
          <w:rFonts w:ascii="Arial" w:hAnsi="Arial" w:cs="Arial"/>
        </w:rPr>
        <w:t xml:space="preserve"> awarded </w:t>
      </w:r>
      <w:r w:rsidRPr="008263D8">
        <w:rPr>
          <w:rFonts w:ascii="Arial" w:hAnsi="Arial" w:cs="Arial"/>
        </w:rPr>
        <w:t xml:space="preserve">to students </w:t>
      </w:r>
      <w:r w:rsidR="0044153F" w:rsidRPr="008263D8">
        <w:rPr>
          <w:rFonts w:ascii="Arial" w:hAnsi="Arial" w:cs="Arial"/>
        </w:rPr>
        <w:t xml:space="preserve">through a competitive </w:t>
      </w:r>
      <w:r w:rsidRPr="008263D8">
        <w:rPr>
          <w:rFonts w:ascii="Arial" w:hAnsi="Arial" w:cs="Arial"/>
        </w:rPr>
        <w:t xml:space="preserve">selection </w:t>
      </w:r>
      <w:r w:rsidR="0044153F" w:rsidRPr="008263D8">
        <w:rPr>
          <w:rFonts w:ascii="Arial" w:hAnsi="Arial" w:cs="Arial"/>
        </w:rPr>
        <w:t>process.</w:t>
      </w:r>
      <w:r w:rsidRPr="008263D8">
        <w:rPr>
          <w:rFonts w:ascii="Arial" w:hAnsi="Arial" w:cs="Arial"/>
        </w:rPr>
        <w:t xml:space="preserve"> </w:t>
      </w:r>
      <w:r w:rsidR="0044153F" w:rsidRPr="008263D8">
        <w:rPr>
          <w:rFonts w:ascii="Arial" w:hAnsi="Arial" w:cs="Arial"/>
        </w:rPr>
        <w:t>Further details on the PBD are provided below.</w:t>
      </w:r>
    </w:p>
    <w:p w14:paraId="270BD641" w14:textId="77777777" w:rsidR="001626BC" w:rsidRPr="008263D8" w:rsidRDefault="001626BC" w:rsidP="001626BC">
      <w:pPr>
        <w:jc w:val="both"/>
        <w:rPr>
          <w:rFonts w:ascii="Arial" w:hAnsi="Arial" w:cs="Arial"/>
        </w:rPr>
      </w:pPr>
    </w:p>
    <w:p w14:paraId="0C273A1B" w14:textId="77777777" w:rsidR="001626BC" w:rsidRPr="008263D8" w:rsidRDefault="001626BC" w:rsidP="001626BC">
      <w:pPr>
        <w:jc w:val="both"/>
        <w:rPr>
          <w:rFonts w:ascii="Arial" w:hAnsi="Arial" w:cs="Arial"/>
        </w:rPr>
      </w:pPr>
      <w:r w:rsidRPr="008263D8">
        <w:rPr>
          <w:rFonts w:ascii="Arial" w:eastAsia="Calibri" w:hAnsi="Arial" w:cs="Arial"/>
          <w:b/>
          <w:szCs w:val="22"/>
        </w:rPr>
        <w:t>What is a placement-based dissertation? </w:t>
      </w:r>
    </w:p>
    <w:p w14:paraId="57ECE404" w14:textId="77777777" w:rsidR="001626BC" w:rsidRPr="008263D8" w:rsidRDefault="001626BC" w:rsidP="001626BC">
      <w:pPr>
        <w:textAlignment w:val="baseline"/>
        <w:rPr>
          <w:rFonts w:ascii="Arial" w:hAnsi="Arial" w:cs="Arial"/>
        </w:rPr>
      </w:pPr>
      <w:r w:rsidRPr="008263D8">
        <w:rPr>
          <w:rFonts w:ascii="Arial" w:hAnsi="Arial" w:cs="Arial"/>
        </w:rPr>
        <w:t>A placement-based dissertation (PBD) is an alternative dissertation format to a standard dissertation.  A </w:t>
      </w:r>
      <w:proofErr w:type="gramStart"/>
      <w:r w:rsidRPr="008263D8">
        <w:rPr>
          <w:rFonts w:ascii="Arial" w:hAnsi="Arial" w:cs="Arial"/>
        </w:rPr>
        <w:t>15,000 word</w:t>
      </w:r>
      <w:proofErr w:type="gramEnd"/>
      <w:r w:rsidRPr="008263D8">
        <w:rPr>
          <w:rFonts w:ascii="Arial" w:hAnsi="Arial" w:cs="Arial"/>
        </w:rPr>
        <w:t xml:space="preserve">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    A placement is not </w:t>
      </w:r>
      <w:proofErr w:type="gramStart"/>
      <w:r w:rsidRPr="008263D8">
        <w:rPr>
          <w:rFonts w:ascii="Arial" w:hAnsi="Arial" w:cs="Arial"/>
        </w:rPr>
        <w:t>guaranteed</w:t>
      </w:r>
      <w:proofErr w:type="gramEnd"/>
      <w:r w:rsidRPr="008263D8">
        <w:rPr>
          <w:rFonts w:ascii="Arial" w:hAnsi="Arial" w:cs="Arial"/>
        </w:rPr>
        <w:t xml:space="preserve"> and certain eligibility requirements must be met by students, these include: </w:t>
      </w:r>
    </w:p>
    <w:p w14:paraId="35F44EDC" w14:textId="77777777" w:rsidR="001626BC" w:rsidRPr="008263D8" w:rsidRDefault="001626BC" w:rsidP="001626BC">
      <w:pPr>
        <w:textAlignment w:val="baseline"/>
        <w:rPr>
          <w:rFonts w:ascii="Arial" w:hAnsi="Arial" w:cs="Arial"/>
        </w:rPr>
      </w:pPr>
    </w:p>
    <w:p w14:paraId="78822CDA" w14:textId="77777777" w:rsidR="001626BC" w:rsidRPr="008263D8" w:rsidRDefault="001626BC" w:rsidP="001626BC">
      <w:pPr>
        <w:numPr>
          <w:ilvl w:val="0"/>
          <w:numId w:val="23"/>
        </w:numPr>
        <w:spacing w:after="160" w:line="259" w:lineRule="auto"/>
        <w:ind w:left="360" w:firstLine="0"/>
        <w:textAlignment w:val="baseline"/>
        <w:rPr>
          <w:rFonts w:ascii="Arial" w:hAnsi="Arial" w:cs="Arial"/>
        </w:rPr>
      </w:pPr>
      <w:r w:rsidRPr="008263D8">
        <w:rPr>
          <w:rFonts w:ascii="Arial" w:hAnsi="Arial" w:cs="Arial"/>
        </w:rPr>
        <w:t>Enrolled on a programme that offers the placement-based dissertation option </w:t>
      </w:r>
    </w:p>
    <w:p w14:paraId="34FFACB8" w14:textId="77777777" w:rsidR="001626BC" w:rsidRPr="008263D8" w:rsidRDefault="001626BC" w:rsidP="001626BC">
      <w:pPr>
        <w:numPr>
          <w:ilvl w:val="0"/>
          <w:numId w:val="23"/>
        </w:numPr>
        <w:spacing w:after="160" w:line="259" w:lineRule="auto"/>
        <w:ind w:left="360" w:firstLine="0"/>
        <w:textAlignment w:val="baseline"/>
        <w:rPr>
          <w:rFonts w:ascii="Arial" w:hAnsi="Arial" w:cs="Arial"/>
        </w:rPr>
      </w:pPr>
      <w:r w:rsidRPr="008263D8">
        <w:rPr>
          <w:rFonts w:ascii="Arial" w:hAnsi="Arial" w:cs="Arial"/>
        </w:rPr>
        <w:t>Achieve an average mark of at least 60% in the first semester (or 60% in S1 of your final year if you are part-time) </w:t>
      </w:r>
    </w:p>
    <w:p w14:paraId="4F91DCB2" w14:textId="77777777" w:rsidR="001626BC" w:rsidRPr="008263D8" w:rsidRDefault="001626BC" w:rsidP="001626BC">
      <w:pPr>
        <w:numPr>
          <w:ilvl w:val="0"/>
          <w:numId w:val="23"/>
        </w:numPr>
        <w:spacing w:after="160" w:line="259" w:lineRule="auto"/>
        <w:ind w:left="360" w:firstLine="0"/>
        <w:textAlignment w:val="baseline"/>
        <w:rPr>
          <w:rFonts w:ascii="Arial" w:hAnsi="Arial" w:cs="Arial"/>
        </w:rPr>
      </w:pPr>
      <w:r w:rsidRPr="008263D8">
        <w:rPr>
          <w:rFonts w:ascii="Arial" w:hAnsi="Arial" w:cs="Arial"/>
        </w:rPr>
        <w:t>The placement has been approved as suitable for your degree programme by the Programme Director  </w:t>
      </w:r>
    </w:p>
    <w:p w14:paraId="29CC67F1" w14:textId="77777777" w:rsidR="001626BC" w:rsidRPr="008263D8" w:rsidRDefault="001626BC" w:rsidP="001626BC">
      <w:pPr>
        <w:keepNext/>
        <w:keepLines/>
        <w:spacing w:before="40" w:after="160" w:line="259" w:lineRule="auto"/>
        <w:outlineLvl w:val="1"/>
        <w:rPr>
          <w:rFonts w:ascii="Arial" w:eastAsia="Calibri" w:hAnsi="Arial" w:cs="Arial"/>
          <w:b/>
        </w:rPr>
      </w:pPr>
      <w:bookmarkStart w:id="42" w:name="_Toc113289741"/>
      <w:r w:rsidRPr="008263D8">
        <w:rPr>
          <w:rFonts w:ascii="Arial" w:eastAsia="Calibri" w:hAnsi="Arial" w:cs="Arial"/>
          <w:b/>
        </w:rPr>
        <w:t>Sourcing a placement project</w:t>
      </w:r>
      <w:bookmarkEnd w:id="42"/>
      <w:r w:rsidRPr="008263D8">
        <w:rPr>
          <w:rFonts w:ascii="Arial" w:eastAsia="Calibri" w:hAnsi="Arial" w:cs="Arial"/>
          <w:b/>
        </w:rPr>
        <w:t> </w:t>
      </w:r>
    </w:p>
    <w:p w14:paraId="21BC42C6" w14:textId="77777777" w:rsidR="007800AF" w:rsidRPr="007800AF" w:rsidRDefault="007800AF" w:rsidP="007800AF">
      <w:pPr>
        <w:textAlignment w:val="baseline"/>
        <w:rPr>
          <w:rFonts w:ascii="Arial" w:hAnsi="Arial" w:cs="Arial"/>
        </w:rPr>
      </w:pPr>
      <w:r w:rsidRPr="007800AF">
        <w:rPr>
          <w:rFonts w:ascii="Arial" w:hAnsi="Arial" w:cs="Arial"/>
        </w:rPr>
        <w:t xml:space="preserve">The Study and Work Away Service (SWAY) will advertise online placement-based dissertation research projects with our UK and </w:t>
      </w:r>
      <w:proofErr w:type="gramStart"/>
      <w:r w:rsidRPr="007800AF">
        <w:rPr>
          <w:rFonts w:ascii="Arial" w:hAnsi="Arial" w:cs="Arial"/>
        </w:rPr>
        <w:t>internationally-based</w:t>
      </w:r>
      <w:proofErr w:type="gramEnd"/>
      <w:r w:rsidRPr="007800AF">
        <w:rPr>
          <w:rFonts w:ascii="Arial" w:hAnsi="Arial" w:cs="Arial"/>
        </w:rPr>
        <w:t xml:space="preserve">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14:paraId="4E5A5E93" w14:textId="77777777" w:rsidR="007800AF" w:rsidRPr="007800AF" w:rsidRDefault="007800AF" w:rsidP="007800AF">
      <w:pPr>
        <w:textAlignment w:val="baseline"/>
        <w:rPr>
          <w:rFonts w:ascii="Arial" w:hAnsi="Arial" w:cs="Arial"/>
        </w:rPr>
      </w:pPr>
    </w:p>
    <w:p w14:paraId="7BEB1387" w14:textId="77777777" w:rsidR="007800AF" w:rsidRPr="007800AF" w:rsidRDefault="007800AF" w:rsidP="007800AF">
      <w:pPr>
        <w:textAlignment w:val="baseline"/>
        <w:rPr>
          <w:rFonts w:ascii="Arial" w:hAnsi="Arial" w:cs="Arial"/>
          <w:b/>
          <w:bCs/>
        </w:rPr>
      </w:pPr>
      <w:r w:rsidRPr="007800AF">
        <w:rPr>
          <w:rFonts w:ascii="Arial" w:hAnsi="Arial" w:cs="Arial"/>
          <w:b/>
          <w:bCs/>
        </w:rPr>
        <w:t xml:space="preserve">Placement-based dissertations timeline: exact dates and nature of student information sessions TBC. Sessions will be conducted online. </w:t>
      </w:r>
    </w:p>
    <w:p w14:paraId="045911FD" w14:textId="77777777" w:rsidR="007800AF" w:rsidRPr="007800AF" w:rsidRDefault="007800AF" w:rsidP="007800AF">
      <w:pP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1696"/>
        <w:gridCol w:w="7320"/>
      </w:tblGrid>
      <w:tr w:rsidR="007800AF" w:rsidRPr="007800AF" w14:paraId="4D75F69C" w14:textId="77777777" w:rsidTr="00AB5C64">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3D8C5" w14:textId="77777777" w:rsidR="007800AF" w:rsidRPr="007800AF" w:rsidRDefault="007800AF" w:rsidP="007800AF">
            <w:pPr>
              <w:textAlignment w:val="baseline"/>
              <w:rPr>
                <w:rFonts w:ascii="Arial" w:hAnsi="Arial" w:cs="Arial"/>
              </w:rPr>
            </w:pPr>
            <w:r w:rsidRPr="007800AF">
              <w:rPr>
                <w:rFonts w:ascii="Arial" w:hAnsi="Arial" w:cs="Arial"/>
              </w:rPr>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FF0CE" w14:textId="77777777" w:rsidR="007800AF" w:rsidRPr="007800AF" w:rsidRDefault="007800AF" w:rsidP="007800AF">
            <w:pPr>
              <w:textAlignment w:val="baseline"/>
              <w:rPr>
                <w:rFonts w:ascii="Arial" w:hAnsi="Arial" w:cs="Arial"/>
              </w:rPr>
            </w:pPr>
            <w:r w:rsidRPr="007800AF">
              <w:rPr>
                <w:rFonts w:ascii="Arial" w:hAnsi="Arial" w:cs="Arial"/>
              </w:rPr>
              <w:t xml:space="preserve">Placement-Based Dissertation Information Session </w:t>
            </w:r>
          </w:p>
        </w:tc>
      </w:tr>
      <w:tr w:rsidR="007800AF" w:rsidRPr="007800AF" w14:paraId="3F4B34B2"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AE77" w14:textId="77777777" w:rsidR="007800AF" w:rsidRPr="007800AF" w:rsidRDefault="007800AF" w:rsidP="007800AF">
            <w:pPr>
              <w:textAlignment w:val="baseline"/>
              <w:rPr>
                <w:rFonts w:ascii="Arial" w:hAnsi="Arial" w:cs="Arial"/>
              </w:rPr>
            </w:pPr>
            <w:r w:rsidRPr="007800AF">
              <w:rPr>
                <w:rFonts w:ascii="Arial" w:hAnsi="Arial" w:cs="Arial"/>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D6BE55E" w14:textId="77777777" w:rsidR="007800AF" w:rsidRPr="007800AF" w:rsidRDefault="007800AF" w:rsidP="007800AF">
            <w:pPr>
              <w:textAlignment w:val="baseline"/>
              <w:rPr>
                <w:rFonts w:ascii="Arial" w:hAnsi="Arial" w:cs="Arial"/>
              </w:rPr>
            </w:pPr>
            <w:r w:rsidRPr="007800AF">
              <w:rPr>
                <w:rFonts w:ascii="Arial" w:hAnsi="Arial" w:cs="Arial"/>
              </w:rPr>
              <w:t>Alumni session: Hear from past PBD students</w:t>
            </w:r>
          </w:p>
        </w:tc>
      </w:tr>
      <w:tr w:rsidR="007800AF" w:rsidRPr="007800AF" w14:paraId="3457EDDF"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15992" w14:textId="77777777" w:rsidR="007800AF" w:rsidRPr="007800AF" w:rsidRDefault="007800AF" w:rsidP="007800AF">
            <w:pPr>
              <w:textAlignment w:val="baseline"/>
              <w:rPr>
                <w:rFonts w:ascii="Arial" w:hAnsi="Arial" w:cs="Arial"/>
              </w:rPr>
            </w:pPr>
            <w:r w:rsidRPr="007800AF">
              <w:rPr>
                <w:rFonts w:ascii="Arial" w:hAnsi="Arial" w:cs="Arial"/>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74605C3" w14:textId="77777777" w:rsidR="007800AF" w:rsidRPr="007800AF" w:rsidRDefault="007800AF" w:rsidP="007800AF">
            <w:pPr>
              <w:textAlignment w:val="baseline"/>
              <w:rPr>
                <w:rFonts w:ascii="Arial" w:hAnsi="Arial" w:cs="Arial"/>
              </w:rPr>
            </w:pPr>
            <w:r w:rsidRPr="007800AF">
              <w:rPr>
                <w:rFonts w:ascii="Arial" w:hAnsi="Arial" w:cs="Arial"/>
              </w:rPr>
              <w:t xml:space="preserve">Advertised Projects: Application advice session </w:t>
            </w:r>
          </w:p>
        </w:tc>
      </w:tr>
      <w:tr w:rsidR="007800AF" w:rsidRPr="007800AF" w14:paraId="16B93994"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D4A4C" w14:textId="77777777" w:rsidR="007800AF" w:rsidRPr="007800AF" w:rsidRDefault="007800AF" w:rsidP="007800AF">
            <w:pPr>
              <w:textAlignment w:val="baseline"/>
              <w:rPr>
                <w:rFonts w:ascii="Arial" w:hAnsi="Arial" w:cs="Arial"/>
              </w:rPr>
            </w:pPr>
            <w:r w:rsidRPr="007800AF">
              <w:rPr>
                <w:rFonts w:ascii="Arial" w:hAnsi="Arial" w:cs="Arial"/>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2C28079F" w14:textId="77777777" w:rsidR="007800AF" w:rsidRPr="007800AF" w:rsidRDefault="007800AF" w:rsidP="007800AF">
            <w:pPr>
              <w:textAlignment w:val="baseline"/>
              <w:rPr>
                <w:rFonts w:ascii="Arial" w:hAnsi="Arial" w:cs="Arial"/>
              </w:rPr>
            </w:pPr>
            <w:r w:rsidRPr="007800AF">
              <w:rPr>
                <w:rFonts w:ascii="Arial" w:hAnsi="Arial" w:cs="Arial"/>
              </w:rPr>
              <w:t>Release of advertised projects</w:t>
            </w:r>
          </w:p>
        </w:tc>
      </w:tr>
      <w:tr w:rsidR="007800AF" w:rsidRPr="007800AF" w14:paraId="05D1B93F"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29BEF" w14:textId="77777777" w:rsidR="007800AF" w:rsidRPr="007800AF" w:rsidRDefault="007800AF" w:rsidP="007800AF">
            <w:pPr>
              <w:textAlignment w:val="baseline"/>
              <w:rPr>
                <w:rFonts w:ascii="Arial" w:hAnsi="Arial" w:cs="Arial"/>
              </w:rPr>
            </w:pPr>
            <w:r w:rsidRPr="007800AF">
              <w:rPr>
                <w:rFonts w:ascii="Arial" w:hAnsi="Arial" w:cs="Arial"/>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285105E" w14:textId="77777777" w:rsidR="007800AF" w:rsidRPr="007800AF" w:rsidRDefault="007800AF" w:rsidP="007800AF">
            <w:pPr>
              <w:textAlignment w:val="baseline"/>
              <w:rPr>
                <w:rFonts w:ascii="Arial" w:hAnsi="Arial" w:cs="Arial"/>
              </w:rPr>
            </w:pPr>
            <w:r w:rsidRPr="007800AF">
              <w:rPr>
                <w:rFonts w:ascii="Arial" w:hAnsi="Arial" w:cs="Arial"/>
              </w:rPr>
              <w:t>Advertised placements application deadline</w:t>
            </w:r>
          </w:p>
        </w:tc>
      </w:tr>
      <w:tr w:rsidR="007800AF" w:rsidRPr="007800AF" w14:paraId="41F6714B"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C6A38" w14:textId="77777777" w:rsidR="007800AF" w:rsidRPr="007800AF" w:rsidRDefault="007800AF" w:rsidP="007800AF">
            <w:pPr>
              <w:textAlignment w:val="baseline"/>
              <w:rPr>
                <w:rFonts w:ascii="Arial" w:hAnsi="Arial" w:cs="Arial"/>
              </w:rPr>
            </w:pPr>
            <w:r w:rsidRPr="007800AF">
              <w:rPr>
                <w:rFonts w:ascii="Arial" w:hAnsi="Arial" w:cs="Arial"/>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2C43D95C" w14:textId="77777777" w:rsidR="007800AF" w:rsidRPr="007800AF" w:rsidRDefault="007800AF" w:rsidP="007800AF">
            <w:pPr>
              <w:textAlignment w:val="baseline"/>
              <w:rPr>
                <w:rFonts w:ascii="Arial" w:hAnsi="Arial" w:cs="Arial"/>
              </w:rPr>
            </w:pPr>
            <w:r w:rsidRPr="007800AF">
              <w:rPr>
                <w:rFonts w:ascii="Arial" w:hAnsi="Arial" w:cs="Arial"/>
              </w:rPr>
              <w:t>Academic selection panel meets</w:t>
            </w:r>
          </w:p>
        </w:tc>
      </w:tr>
      <w:tr w:rsidR="007800AF" w:rsidRPr="007800AF" w14:paraId="3E71CA0D"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5200A" w14:textId="77777777" w:rsidR="007800AF" w:rsidRPr="007800AF" w:rsidRDefault="007800AF" w:rsidP="007800AF">
            <w:pPr>
              <w:textAlignment w:val="baseline"/>
              <w:rPr>
                <w:rFonts w:ascii="Arial" w:hAnsi="Arial" w:cs="Arial"/>
              </w:rPr>
            </w:pPr>
            <w:r w:rsidRPr="007800AF">
              <w:rPr>
                <w:rFonts w:ascii="Arial" w:hAnsi="Arial" w:cs="Arial"/>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08AF8A7" w14:textId="77777777" w:rsidR="007800AF" w:rsidRPr="007800AF" w:rsidRDefault="007800AF" w:rsidP="007800AF">
            <w:pPr>
              <w:textAlignment w:val="baseline"/>
              <w:rPr>
                <w:rFonts w:ascii="Arial" w:hAnsi="Arial" w:cs="Arial"/>
              </w:rPr>
            </w:pPr>
            <w:r w:rsidRPr="007800AF">
              <w:rPr>
                <w:rFonts w:ascii="Arial" w:hAnsi="Arial" w:cs="Arial"/>
              </w:rPr>
              <w:t>Preliminary allocation of students to projects – placement confirmation usually dependent on interview with host organisation</w:t>
            </w:r>
          </w:p>
        </w:tc>
      </w:tr>
      <w:tr w:rsidR="007800AF" w:rsidRPr="007800AF" w14:paraId="06E0686E"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13515" w14:textId="77777777" w:rsidR="007800AF" w:rsidRPr="007800AF" w:rsidRDefault="007800AF" w:rsidP="007800AF">
            <w:pPr>
              <w:textAlignment w:val="baseline"/>
              <w:rPr>
                <w:rFonts w:ascii="Arial" w:hAnsi="Arial" w:cs="Arial"/>
              </w:rPr>
            </w:pPr>
            <w:r w:rsidRPr="007800AF">
              <w:rPr>
                <w:rFonts w:ascii="Arial" w:hAnsi="Arial" w:cs="Arial"/>
              </w:rPr>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23E30BB" w14:textId="77777777" w:rsidR="007800AF" w:rsidRPr="007800AF" w:rsidRDefault="007800AF" w:rsidP="007800AF">
            <w:pPr>
              <w:textAlignment w:val="baseline"/>
              <w:rPr>
                <w:rFonts w:ascii="Arial" w:hAnsi="Arial" w:cs="Arial"/>
              </w:rPr>
            </w:pPr>
            <w:r w:rsidRPr="007800AF">
              <w:rPr>
                <w:rFonts w:ascii="Arial" w:hAnsi="Arial" w:cs="Arial"/>
              </w:rPr>
              <w:t>Project details finalised and signed off.  Begin literature review</w:t>
            </w:r>
          </w:p>
        </w:tc>
      </w:tr>
      <w:tr w:rsidR="007800AF" w:rsidRPr="007800AF" w14:paraId="7C268D2D"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2E60D" w14:textId="77777777" w:rsidR="007800AF" w:rsidRPr="007800AF" w:rsidRDefault="007800AF" w:rsidP="007800AF">
            <w:pPr>
              <w:textAlignment w:val="baseline"/>
              <w:rPr>
                <w:rFonts w:ascii="Arial" w:hAnsi="Arial" w:cs="Arial"/>
              </w:rPr>
            </w:pPr>
            <w:r w:rsidRPr="007800AF">
              <w:rPr>
                <w:rFonts w:ascii="Arial" w:hAnsi="Arial" w:cs="Arial"/>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210735C" w14:textId="77777777" w:rsidR="007800AF" w:rsidRPr="007800AF" w:rsidRDefault="007800AF" w:rsidP="007800AF">
            <w:pPr>
              <w:textAlignment w:val="baseline"/>
              <w:rPr>
                <w:rFonts w:ascii="Arial" w:hAnsi="Arial" w:cs="Arial"/>
              </w:rPr>
            </w:pPr>
            <w:r w:rsidRPr="007800AF">
              <w:rPr>
                <w:rFonts w:ascii="Arial" w:hAnsi="Arial" w:cs="Arial"/>
              </w:rPr>
              <w:t>Student-led placement proposals due for approval</w:t>
            </w:r>
          </w:p>
        </w:tc>
      </w:tr>
      <w:tr w:rsidR="007800AF" w:rsidRPr="007800AF" w14:paraId="6E5DEF3B"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2E1D1" w14:textId="77777777" w:rsidR="007800AF" w:rsidRPr="007800AF" w:rsidRDefault="007800AF" w:rsidP="007800AF">
            <w:pPr>
              <w:textAlignment w:val="baseline"/>
              <w:rPr>
                <w:rFonts w:ascii="Arial" w:hAnsi="Arial" w:cs="Arial"/>
              </w:rPr>
            </w:pPr>
            <w:r w:rsidRPr="007800AF">
              <w:rPr>
                <w:rFonts w:ascii="Arial" w:hAnsi="Arial" w:cs="Arial"/>
              </w:rPr>
              <w:lastRenderedPageBreak/>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F9E1378" w14:textId="77777777" w:rsidR="007800AF" w:rsidRPr="007800AF" w:rsidRDefault="007800AF" w:rsidP="007800AF">
            <w:pPr>
              <w:textAlignment w:val="baseline"/>
              <w:rPr>
                <w:rFonts w:ascii="Arial" w:hAnsi="Arial" w:cs="Arial"/>
              </w:rPr>
            </w:pPr>
            <w:r w:rsidRPr="007800AF">
              <w:rPr>
                <w:rFonts w:ascii="Arial" w:hAnsi="Arial" w:cs="Arial"/>
              </w:rPr>
              <w:t>Pre-placement information session</w:t>
            </w:r>
          </w:p>
        </w:tc>
      </w:tr>
      <w:tr w:rsidR="007800AF" w:rsidRPr="007800AF" w14:paraId="671B5501"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FA864" w14:textId="77777777" w:rsidR="007800AF" w:rsidRPr="007800AF" w:rsidRDefault="007800AF" w:rsidP="007800AF">
            <w:pPr>
              <w:textAlignment w:val="baseline"/>
              <w:rPr>
                <w:rFonts w:ascii="Arial" w:hAnsi="Arial" w:cs="Arial"/>
              </w:rPr>
            </w:pPr>
            <w:r w:rsidRPr="007800AF">
              <w:rPr>
                <w:rFonts w:ascii="Arial" w:hAnsi="Arial" w:cs="Arial"/>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1DBC4D8" w14:textId="77777777" w:rsidR="007800AF" w:rsidRPr="007800AF" w:rsidRDefault="007800AF" w:rsidP="007800AF">
            <w:pPr>
              <w:textAlignment w:val="baseline"/>
              <w:rPr>
                <w:rFonts w:ascii="Arial" w:hAnsi="Arial" w:cs="Arial"/>
              </w:rPr>
            </w:pPr>
            <w:r w:rsidRPr="007800AF">
              <w:rPr>
                <w:rFonts w:ascii="Arial" w:hAnsi="Arial" w:cs="Arial"/>
              </w:rPr>
              <w:t>Placement with the organisation</w:t>
            </w:r>
          </w:p>
        </w:tc>
      </w:tr>
      <w:tr w:rsidR="007800AF" w:rsidRPr="007800AF" w14:paraId="412E1A61" w14:textId="77777777" w:rsidTr="00AB5C6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8EC99" w14:textId="77777777" w:rsidR="007800AF" w:rsidRPr="007800AF" w:rsidRDefault="007800AF" w:rsidP="007800AF">
            <w:pPr>
              <w:textAlignment w:val="baseline"/>
              <w:rPr>
                <w:rFonts w:ascii="Arial" w:hAnsi="Arial" w:cs="Arial"/>
              </w:rPr>
            </w:pPr>
            <w:r w:rsidRPr="007800AF">
              <w:rPr>
                <w:rFonts w:ascii="Arial" w:hAnsi="Arial" w:cs="Arial"/>
              </w:rPr>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BB95CE8" w14:textId="77777777" w:rsidR="007800AF" w:rsidRPr="007800AF" w:rsidRDefault="007800AF" w:rsidP="007800AF">
            <w:pPr>
              <w:textAlignment w:val="baseline"/>
              <w:rPr>
                <w:rFonts w:ascii="Arial" w:hAnsi="Arial" w:cs="Arial"/>
              </w:rPr>
            </w:pPr>
            <w:r w:rsidRPr="007800AF">
              <w:rPr>
                <w:rFonts w:ascii="Arial" w:hAnsi="Arial" w:cs="Arial"/>
              </w:rPr>
              <w:t xml:space="preserve">Hand in dissertation </w:t>
            </w:r>
          </w:p>
        </w:tc>
      </w:tr>
    </w:tbl>
    <w:p w14:paraId="20B6DCDF" w14:textId="77777777" w:rsidR="007800AF" w:rsidRPr="007800AF" w:rsidRDefault="007800AF" w:rsidP="007800AF">
      <w:pPr>
        <w:textAlignment w:val="baseline"/>
        <w:rPr>
          <w:rFonts w:ascii="Arial" w:hAnsi="Arial" w:cs="Arial"/>
        </w:rPr>
      </w:pPr>
    </w:p>
    <w:p w14:paraId="2244247D" w14:textId="77777777" w:rsidR="007800AF" w:rsidRPr="007800AF" w:rsidRDefault="007800AF" w:rsidP="007800AF">
      <w:pPr>
        <w:textAlignment w:val="baseline"/>
        <w:rPr>
          <w:rFonts w:ascii="Arial" w:hAnsi="Arial" w:cs="Arial"/>
        </w:rPr>
      </w:pPr>
      <w:r w:rsidRPr="007800AF">
        <w:rPr>
          <w:rFonts w:ascii="Arial" w:hAnsi="Arial" w:cs="Arial"/>
        </w:rPr>
        <w:t xml:space="preserve">If you have any further questions, please contact the placement adviser, Cameron McKay at </w:t>
      </w:r>
      <w:hyperlink r:id="rId21" w:history="1">
        <w:r w:rsidRPr="007800AF">
          <w:rPr>
            <w:rStyle w:val="Hyperlink"/>
            <w:rFonts w:ascii="Arial" w:hAnsi="Arial" w:cs="Arial"/>
          </w:rPr>
          <w:t>swayplacements@ed.ac.uk</w:t>
        </w:r>
      </w:hyperlink>
      <w:r w:rsidRPr="007800AF">
        <w:rPr>
          <w:rFonts w:ascii="Arial" w:hAnsi="Arial" w:cs="Arial"/>
        </w:rPr>
        <w:t xml:space="preserve">. </w:t>
      </w:r>
    </w:p>
    <w:p w14:paraId="2B38A235" w14:textId="77777777" w:rsidR="001626BC" w:rsidRPr="008263D8" w:rsidRDefault="001626BC" w:rsidP="001626BC">
      <w:pPr>
        <w:textAlignment w:val="baseline"/>
        <w:rPr>
          <w:rFonts w:ascii="Arial" w:hAnsi="Arial" w:cs="Arial"/>
        </w:rPr>
      </w:pPr>
    </w:p>
    <w:p w14:paraId="36B39A14" w14:textId="77777777" w:rsidR="00494638" w:rsidRPr="00A1460D" w:rsidRDefault="001626BC" w:rsidP="00A1460D">
      <w:pPr>
        <w:textAlignment w:val="baseline"/>
        <w:rPr>
          <w:rFonts w:ascii="Arial" w:hAnsi="Arial" w:cs="Arial"/>
          <w:sz w:val="18"/>
          <w:szCs w:val="18"/>
        </w:rPr>
      </w:pPr>
      <w:r w:rsidRPr="008263D8">
        <w:rPr>
          <w:rFonts w:ascii="Arial" w:hAnsi="Arial" w:cs="Arial"/>
          <w:color w:val="000000"/>
          <w:sz w:val="22"/>
          <w:szCs w:val="22"/>
        </w:rPr>
        <w:t> </w:t>
      </w:r>
    </w:p>
    <w:p w14:paraId="232ACE67" w14:textId="77777777" w:rsidR="002D6D4C" w:rsidRPr="008263D8" w:rsidRDefault="002D6D4C" w:rsidP="00532E96">
      <w:pPr>
        <w:pStyle w:val="Heading1"/>
        <w:rPr>
          <w:rFonts w:ascii="Arial" w:hAnsi="Arial"/>
        </w:rPr>
      </w:pPr>
      <w:bookmarkStart w:id="43" w:name="_Toc491437543"/>
      <w:bookmarkStart w:id="44" w:name="_Toc113289742"/>
      <w:r w:rsidRPr="008263D8">
        <w:rPr>
          <w:rFonts w:ascii="Arial" w:hAnsi="Arial"/>
        </w:rPr>
        <w:t>Employment and further study</w:t>
      </w:r>
      <w:bookmarkEnd w:id="43"/>
      <w:bookmarkEnd w:id="44"/>
    </w:p>
    <w:p w14:paraId="3C3D16CA" w14:textId="77777777" w:rsidR="00566813" w:rsidRPr="008263D8" w:rsidRDefault="00763A6D" w:rsidP="00532E96">
      <w:pPr>
        <w:jc w:val="both"/>
        <w:rPr>
          <w:rFonts w:ascii="Arial" w:hAnsi="Arial" w:cs="Arial"/>
        </w:rPr>
      </w:pPr>
      <w:r w:rsidRPr="008263D8">
        <w:rPr>
          <w:rFonts w:ascii="Arial" w:hAnsi="Arial" w:cs="Arial"/>
        </w:rPr>
        <w:t>G</w:t>
      </w:r>
      <w:r w:rsidR="007B53EC" w:rsidRPr="008263D8">
        <w:rPr>
          <w:rFonts w:ascii="Arial" w:hAnsi="Arial" w:cs="Arial"/>
        </w:rPr>
        <w:t xml:space="preserve">raduates </w:t>
      </w:r>
      <w:r w:rsidRPr="008263D8">
        <w:rPr>
          <w:rFonts w:ascii="Arial" w:hAnsi="Arial" w:cs="Arial"/>
        </w:rPr>
        <w:t xml:space="preserve">of our policy programmes </w:t>
      </w:r>
      <w:r w:rsidR="007B53EC" w:rsidRPr="008263D8">
        <w:rPr>
          <w:rFonts w:ascii="Arial" w:hAnsi="Arial" w:cs="Arial"/>
        </w:rPr>
        <w:t xml:space="preserve">have gone on to employment </w:t>
      </w:r>
      <w:r w:rsidR="001626BC" w:rsidRPr="008263D8">
        <w:rPr>
          <w:rFonts w:ascii="Arial" w:hAnsi="Arial" w:cs="Arial"/>
        </w:rPr>
        <w:t xml:space="preserve">in various sectors and careers. This has included positions </w:t>
      </w:r>
      <w:r w:rsidR="007B53EC" w:rsidRPr="008263D8">
        <w:rPr>
          <w:rFonts w:ascii="Arial" w:hAnsi="Arial" w:cs="Arial"/>
        </w:rPr>
        <w:t xml:space="preserve">within government at European, </w:t>
      </w:r>
      <w:proofErr w:type="gramStart"/>
      <w:r w:rsidR="007B53EC" w:rsidRPr="008263D8">
        <w:rPr>
          <w:rFonts w:ascii="Arial" w:hAnsi="Arial" w:cs="Arial"/>
        </w:rPr>
        <w:t>national</w:t>
      </w:r>
      <w:proofErr w:type="gramEnd"/>
      <w:r w:rsidR="007B53EC" w:rsidRPr="008263D8">
        <w:rPr>
          <w:rFonts w:ascii="Arial" w:hAnsi="Arial" w:cs="Arial"/>
        </w:rPr>
        <w:t xml:space="preserve"> and sub-national local levels, as parliamentary assistants/researchers, in the health and education administrations, with a range of think tanks and policy consultancies and in the charity/voluntary sector. Others have progressed to doctoral study at the University of Edinburgh and other world-leading research Universities in </w:t>
      </w:r>
      <w:proofErr w:type="gramStart"/>
      <w:r w:rsidR="007B53EC" w:rsidRPr="008263D8">
        <w:rPr>
          <w:rFonts w:ascii="Arial" w:hAnsi="Arial" w:cs="Arial"/>
        </w:rPr>
        <w:t>a number of</w:t>
      </w:r>
      <w:proofErr w:type="gramEnd"/>
      <w:r w:rsidR="007B53EC" w:rsidRPr="008263D8">
        <w:rPr>
          <w:rFonts w:ascii="Arial" w:hAnsi="Arial" w:cs="Arial"/>
        </w:rPr>
        <w:t xml:space="preserve"> countries. </w:t>
      </w:r>
      <w:r w:rsidR="00786F45" w:rsidRPr="008263D8">
        <w:rPr>
          <w:rFonts w:ascii="Arial" w:hAnsi="Arial" w:cs="Arial"/>
        </w:rPr>
        <w:t>T</w:t>
      </w:r>
      <w:r w:rsidR="00686EE6" w:rsidRPr="008263D8">
        <w:rPr>
          <w:rFonts w:ascii="Arial" w:hAnsi="Arial" w:cs="Arial"/>
        </w:rPr>
        <w:t xml:space="preserve">he University </w:t>
      </w:r>
      <w:hyperlink r:id="rId22" w:history="1">
        <w:r w:rsidR="00686EE6" w:rsidRPr="008263D8">
          <w:rPr>
            <w:rStyle w:val="Hyperlink"/>
            <w:rFonts w:ascii="Arial" w:hAnsi="Arial" w:cs="Arial"/>
          </w:rPr>
          <w:t xml:space="preserve">Careers </w:t>
        </w:r>
        <w:r w:rsidR="00686EE6" w:rsidRPr="008263D8">
          <w:rPr>
            <w:rStyle w:val="Hyperlink"/>
            <w:rFonts w:ascii="Arial" w:hAnsi="Arial" w:cs="Arial"/>
          </w:rPr>
          <w:t>S</w:t>
        </w:r>
        <w:r w:rsidR="002D6D4C" w:rsidRPr="008263D8">
          <w:rPr>
            <w:rStyle w:val="Hyperlink"/>
            <w:rFonts w:ascii="Arial" w:hAnsi="Arial" w:cs="Arial"/>
          </w:rPr>
          <w:t>e</w:t>
        </w:r>
        <w:r w:rsidR="002D6D4C" w:rsidRPr="008263D8">
          <w:rPr>
            <w:rStyle w:val="Hyperlink"/>
            <w:rFonts w:ascii="Arial" w:hAnsi="Arial" w:cs="Arial"/>
          </w:rPr>
          <w:t>rvice</w:t>
        </w:r>
      </w:hyperlink>
      <w:r w:rsidR="002D6D4C" w:rsidRPr="008263D8">
        <w:rPr>
          <w:rFonts w:ascii="Arial" w:hAnsi="Arial" w:cs="Arial"/>
        </w:rPr>
        <w:t xml:space="preserve"> (</w:t>
      </w:r>
      <w:r w:rsidR="00E41782" w:rsidRPr="008263D8">
        <w:rPr>
          <w:rFonts w:ascii="Arial" w:hAnsi="Arial" w:cs="Arial"/>
        </w:rPr>
        <w:t>Third Floor, Main Library Building</w:t>
      </w:r>
      <w:r w:rsidR="00686EE6" w:rsidRPr="008263D8">
        <w:rPr>
          <w:rFonts w:ascii="Arial" w:hAnsi="Arial" w:cs="Arial"/>
        </w:rPr>
        <w:t xml:space="preserve">), </w:t>
      </w:r>
      <w:r w:rsidR="002D6D4C" w:rsidRPr="008263D8">
        <w:rPr>
          <w:rFonts w:ascii="Arial" w:hAnsi="Arial" w:cs="Arial"/>
        </w:rPr>
        <w:t>act</w:t>
      </w:r>
      <w:r w:rsidR="00E41782" w:rsidRPr="008263D8">
        <w:rPr>
          <w:rFonts w:ascii="Arial" w:hAnsi="Arial" w:cs="Arial"/>
        </w:rPr>
        <w:t>s</w:t>
      </w:r>
      <w:r w:rsidR="002D6D4C" w:rsidRPr="008263D8">
        <w:rPr>
          <w:rFonts w:ascii="Arial" w:hAnsi="Arial" w:cs="Arial"/>
        </w:rPr>
        <w:t xml:space="preserve"> as a general source of advice and support on the next steps after your degree.  </w:t>
      </w:r>
    </w:p>
    <w:p w14:paraId="0EA02744" w14:textId="77777777" w:rsidR="00566813" w:rsidRPr="008263D8" w:rsidRDefault="00566813" w:rsidP="00532E96">
      <w:pPr>
        <w:jc w:val="both"/>
        <w:rPr>
          <w:rFonts w:ascii="Arial" w:hAnsi="Arial" w:cs="Arial"/>
        </w:rPr>
      </w:pPr>
    </w:p>
    <w:p w14:paraId="310F140D" w14:textId="77777777" w:rsidR="00E41782" w:rsidRPr="008263D8" w:rsidRDefault="00E41782" w:rsidP="00532E96">
      <w:pPr>
        <w:jc w:val="both"/>
        <w:rPr>
          <w:rFonts w:ascii="Arial" w:hAnsi="Arial" w:cs="Arial"/>
        </w:rPr>
      </w:pPr>
      <w:r w:rsidRPr="008263D8">
        <w:rPr>
          <w:rFonts w:ascii="Arial" w:hAnsi="Arial" w:cs="Arial"/>
        </w:rPr>
        <w:t xml:space="preserve">If you are interested in the possibility of pursuing doctoral study in an area that is close to the research interests of a staff member of the Social Policy group or the broader School of Social and Political Science, it is worth raising this with the person at an early opportunity. Deadlines for most doctoral scholarship applications are in the spring, and these awards are highly competitive. </w:t>
      </w:r>
      <w:proofErr w:type="gramStart"/>
      <w:r w:rsidRPr="008263D8">
        <w:rPr>
          <w:rFonts w:ascii="Arial" w:hAnsi="Arial" w:cs="Arial"/>
        </w:rPr>
        <w:t>If</w:t>
      </w:r>
      <w:proofErr w:type="gramEnd"/>
      <w:r w:rsidRPr="008263D8">
        <w:rPr>
          <w:rFonts w:ascii="Arial" w:hAnsi="Arial" w:cs="Arial"/>
        </w:rPr>
        <w:t xml:space="preserve"> however you have had sufficient time to work with a potential supervisor in putting together a proposal, then you will have a better chance of obtaining funding. In addition, good grades in semester 1 coursework at MSc level will normally be needed to have a realistic chance of scholarship success. </w:t>
      </w:r>
    </w:p>
    <w:p w14:paraId="2A8100FA" w14:textId="77777777" w:rsidR="00532E96" w:rsidRPr="008263D8" w:rsidRDefault="00532E96" w:rsidP="00532E96">
      <w:pPr>
        <w:jc w:val="both"/>
        <w:rPr>
          <w:rFonts w:ascii="Arial" w:hAnsi="Arial" w:cs="Arial"/>
        </w:rPr>
      </w:pPr>
    </w:p>
    <w:p w14:paraId="320F50E3" w14:textId="77777777" w:rsidR="00143F40" w:rsidRPr="008263D8" w:rsidRDefault="00532E96" w:rsidP="00532E96">
      <w:pPr>
        <w:pStyle w:val="Heading1"/>
        <w:rPr>
          <w:rFonts w:ascii="Arial" w:hAnsi="Arial"/>
        </w:rPr>
      </w:pPr>
      <w:bookmarkStart w:id="45" w:name="_Toc491437544"/>
      <w:bookmarkStart w:id="46" w:name="_Toc113289743"/>
      <w:r w:rsidRPr="008263D8">
        <w:rPr>
          <w:rFonts w:ascii="Arial" w:hAnsi="Arial"/>
        </w:rPr>
        <w:t>Some policy-</w:t>
      </w:r>
      <w:r w:rsidR="00BD5CF9" w:rsidRPr="008263D8">
        <w:rPr>
          <w:rFonts w:ascii="Arial" w:hAnsi="Arial"/>
        </w:rPr>
        <w:t>relevant m</w:t>
      </w:r>
      <w:r w:rsidR="00143F40" w:rsidRPr="008263D8">
        <w:rPr>
          <w:rFonts w:ascii="Arial" w:hAnsi="Arial"/>
        </w:rPr>
        <w:t>edia</w:t>
      </w:r>
      <w:r w:rsidR="00BD5CF9" w:rsidRPr="008263D8">
        <w:rPr>
          <w:rFonts w:ascii="Arial" w:hAnsi="Arial"/>
        </w:rPr>
        <w:t xml:space="preserve"> sources</w:t>
      </w:r>
      <w:bookmarkEnd w:id="45"/>
      <w:bookmarkEnd w:id="46"/>
    </w:p>
    <w:p w14:paraId="109ED4AE" w14:textId="77777777" w:rsidR="00FC3674" w:rsidRPr="00FC3674" w:rsidRDefault="00FC3674" w:rsidP="00FC3674">
      <w:pPr>
        <w:pStyle w:val="BodyText"/>
        <w:spacing w:before="126" w:line="276" w:lineRule="auto"/>
        <w:ind w:right="115"/>
        <w:jc w:val="both"/>
        <w:rPr>
          <w:rFonts w:ascii="Arial" w:hAnsi="Arial" w:cs="Arial"/>
          <w:spacing w:val="-1"/>
        </w:rPr>
      </w:pPr>
      <w:hyperlink r:id="rId23" w:history="1">
        <w:r w:rsidRPr="00FC3674">
          <w:rPr>
            <w:rStyle w:val="Hyperlink"/>
            <w:rFonts w:ascii="Arial" w:hAnsi="Arial" w:cs="Arial"/>
            <w:spacing w:val="-1"/>
          </w:rPr>
          <w:t>Radio 4</w:t>
        </w:r>
      </w:hyperlink>
      <w:r w:rsidRPr="00FC3674">
        <w:rPr>
          <w:rFonts w:ascii="Arial" w:hAnsi="Arial" w:cs="Arial"/>
          <w:spacing w:val="-1"/>
        </w:rPr>
        <w:t xml:space="preserve"> is the UK’s main radio station for analysis and comment on political and policy relevant issues. </w:t>
      </w:r>
      <w:proofErr w:type="gramStart"/>
      <w:r w:rsidRPr="00FC3674">
        <w:rPr>
          <w:rFonts w:ascii="Arial" w:hAnsi="Arial" w:cs="Arial"/>
          <w:spacing w:val="-1"/>
        </w:rPr>
        <w:t>Also</w:t>
      </w:r>
      <w:proofErr w:type="gramEnd"/>
      <w:r w:rsidRPr="00FC3674">
        <w:rPr>
          <w:rFonts w:ascii="Arial" w:hAnsi="Arial" w:cs="Arial"/>
          <w:spacing w:val="-1"/>
        </w:rPr>
        <w:t xml:space="preserve"> worth a listen is </w:t>
      </w:r>
      <w:hyperlink r:id="rId24" w:history="1">
        <w:r w:rsidRPr="00FC3674">
          <w:rPr>
            <w:rStyle w:val="Hyperlink"/>
            <w:rFonts w:ascii="Arial" w:hAnsi="Arial" w:cs="Arial"/>
            <w:i/>
            <w:spacing w:val="-1"/>
          </w:rPr>
          <w:t>Thinking Allowed</w:t>
        </w:r>
      </w:hyperlink>
      <w:r w:rsidRPr="00FC3674">
        <w:rPr>
          <w:rFonts w:ascii="Arial" w:hAnsi="Arial" w:cs="Arial"/>
          <w:spacing w:val="-1"/>
        </w:rPr>
        <w:t xml:space="preserve">, a weekly show with a social research focus, drawing on the work of current researchers in the UK and internationally. </w:t>
      </w:r>
      <w:hyperlink r:id="rId25" w:history="1">
        <w:r w:rsidRPr="00FC3674">
          <w:rPr>
            <w:rStyle w:val="Hyperlink"/>
            <w:rFonts w:ascii="Arial" w:hAnsi="Arial" w:cs="Arial"/>
            <w:spacing w:val="-1"/>
          </w:rPr>
          <w:t>Radio Scotland</w:t>
        </w:r>
      </w:hyperlink>
      <w:r w:rsidRPr="00FC3674">
        <w:rPr>
          <w:rFonts w:ascii="Arial" w:hAnsi="Arial" w:cs="Arial"/>
          <w:spacing w:val="-1"/>
        </w:rPr>
        <w:t xml:space="preserve"> also has a range of news and current affairs programmes.</w:t>
      </w:r>
    </w:p>
    <w:p w14:paraId="3851E43D"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 xml:space="preserve">The Radio 4 </w:t>
      </w:r>
      <w:hyperlink r:id="rId26" w:history="1">
        <w:r w:rsidRPr="00FC3674">
          <w:rPr>
            <w:rStyle w:val="Hyperlink"/>
            <w:rFonts w:ascii="Arial" w:hAnsi="Arial" w:cs="Arial"/>
            <w:i/>
            <w:spacing w:val="-1"/>
          </w:rPr>
          <w:t>Analysis</w:t>
        </w:r>
      </w:hyperlink>
      <w:r w:rsidRPr="00FC3674">
        <w:rPr>
          <w:rFonts w:ascii="Arial" w:hAnsi="Arial" w:cs="Arial"/>
          <w:i/>
          <w:spacing w:val="-1"/>
        </w:rPr>
        <w:t xml:space="preserve"> </w:t>
      </w:r>
      <w:r w:rsidRPr="00FC3674">
        <w:rPr>
          <w:rFonts w:ascii="Arial" w:hAnsi="Arial" w:cs="Arial"/>
          <w:spacing w:val="-1"/>
        </w:rPr>
        <w:t xml:space="preserve">podcast offers an accessible, informative in depth analysis of policy topics and ideas and The RSA (Royal Society of Arts) </w:t>
      </w:r>
      <w:hyperlink r:id="rId27" w:history="1">
        <w:r w:rsidRPr="00FC3674">
          <w:rPr>
            <w:rStyle w:val="Hyperlink"/>
            <w:rFonts w:ascii="Arial" w:hAnsi="Arial" w:cs="Arial"/>
            <w:i/>
            <w:spacing w:val="-1"/>
          </w:rPr>
          <w:t>Events</w:t>
        </w:r>
      </w:hyperlink>
      <w:r w:rsidRPr="00FC3674">
        <w:rPr>
          <w:rFonts w:ascii="Arial" w:hAnsi="Arial" w:cs="Arial"/>
          <w:spacing w:val="-1"/>
        </w:rPr>
        <w:t xml:space="preserve"> podcast often provides an in depth exploration of relevant policy issues and ideas by a range of contemporary leading public intellectuals. The </w:t>
      </w:r>
      <w:hyperlink r:id="rId28" w:history="1">
        <w:r w:rsidRPr="00FC3674">
          <w:rPr>
            <w:rStyle w:val="Hyperlink"/>
            <w:rFonts w:ascii="Arial" w:hAnsi="Arial" w:cs="Arial"/>
            <w:spacing w:val="-1"/>
          </w:rPr>
          <w:t>Financial Times</w:t>
        </w:r>
      </w:hyperlink>
      <w:r w:rsidRPr="00FC3674">
        <w:rPr>
          <w:rFonts w:ascii="Arial" w:hAnsi="Arial" w:cs="Arial"/>
          <w:spacing w:val="-1"/>
        </w:rPr>
        <w:t xml:space="preserve"> also offers a series of excellent podcasts, the </w:t>
      </w:r>
      <w:hyperlink r:id="rId29" w:history="1">
        <w:r w:rsidRPr="00FC3674">
          <w:rPr>
            <w:rStyle w:val="Hyperlink"/>
            <w:rFonts w:ascii="Arial" w:hAnsi="Arial" w:cs="Arial"/>
            <w:spacing w:val="-1"/>
          </w:rPr>
          <w:t>FT Alphachat</w:t>
        </w:r>
      </w:hyperlink>
      <w:r w:rsidRPr="00FC3674">
        <w:rPr>
          <w:rFonts w:ascii="Arial" w:hAnsi="Arial" w:cs="Arial"/>
          <w:spacing w:val="-1"/>
        </w:rPr>
        <w:t xml:space="preserve"> podcast is a particularly relevant one.</w:t>
      </w:r>
    </w:p>
    <w:p w14:paraId="38ADC783"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 xml:space="preserve">In terms of television broadcasts, </w:t>
      </w:r>
      <w:hyperlink r:id="rId30" w:history="1">
        <w:r w:rsidRPr="00FC3674">
          <w:rPr>
            <w:rStyle w:val="Hyperlink"/>
            <w:rFonts w:ascii="Arial" w:hAnsi="Arial" w:cs="Arial"/>
            <w:i/>
            <w:spacing w:val="-1"/>
          </w:rPr>
          <w:t>Newsnight</w:t>
        </w:r>
      </w:hyperlink>
      <w:r w:rsidRPr="00FC3674">
        <w:rPr>
          <w:rFonts w:ascii="Arial" w:hAnsi="Arial" w:cs="Arial"/>
          <w:i/>
          <w:spacing w:val="-1"/>
        </w:rPr>
        <w:t xml:space="preserve"> </w:t>
      </w:r>
      <w:r w:rsidRPr="00FC3674">
        <w:rPr>
          <w:rFonts w:ascii="Arial" w:hAnsi="Arial" w:cs="Arial"/>
          <w:spacing w:val="-1"/>
        </w:rPr>
        <w:t xml:space="preserve">(BBC2, weeknights, 2230) and the </w:t>
      </w:r>
      <w:hyperlink r:id="rId31" w:history="1">
        <w:r w:rsidRPr="00FC3674">
          <w:rPr>
            <w:rStyle w:val="Hyperlink"/>
            <w:rFonts w:ascii="Arial" w:hAnsi="Arial" w:cs="Arial"/>
            <w:i/>
            <w:spacing w:val="-1"/>
          </w:rPr>
          <w:t>Channel 4 News</w:t>
        </w:r>
      </w:hyperlink>
      <w:r w:rsidRPr="00FC3674">
        <w:rPr>
          <w:rFonts w:ascii="Arial" w:hAnsi="Arial" w:cs="Arial"/>
          <w:spacing w:val="-1"/>
        </w:rPr>
        <w:t xml:space="preserve"> (weeknights, 1900) give relatively in depth coverage of current affairs and have websites on which some content can be accessed. </w:t>
      </w:r>
    </w:p>
    <w:p w14:paraId="7DCBADC6"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Finally, some podcasts run by academics often feature policy-oriented discussions around topics that are highly relevant to the Public Policy MSc. Examples of such podcasts include:</w:t>
      </w:r>
    </w:p>
    <w:p w14:paraId="09D6862F"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spacing w:val="-1"/>
          <w:sz w:val="24"/>
          <w:szCs w:val="24"/>
        </w:rPr>
      </w:pPr>
      <w:hyperlink r:id="rId32" w:history="1">
        <w:bookmarkStart w:id="47" w:name="_Toc113284832"/>
        <w:bookmarkStart w:id="48" w:name="_Toc113288414"/>
        <w:bookmarkStart w:id="49" w:name="_Toc113289447"/>
        <w:bookmarkStart w:id="50" w:name="_Toc113289744"/>
        <w:r w:rsidRPr="00FC3674">
          <w:rPr>
            <w:rStyle w:val="Hyperlink"/>
            <w:rFonts w:ascii="Arial" w:hAnsi="Arial"/>
            <w:b w:val="0"/>
            <w:bCs w:val="0"/>
            <w:spacing w:val="-1"/>
            <w:sz w:val="24"/>
            <w:szCs w:val="24"/>
          </w:rPr>
          <w:t>Transformation of European Politics Podcast by Tarik Abou-Chadi</w:t>
        </w:r>
      </w:hyperlink>
      <w:r w:rsidRPr="00FC3674">
        <w:rPr>
          <w:rFonts w:ascii="Arial" w:hAnsi="Arial"/>
          <w:b w:val="0"/>
          <w:bCs w:val="0"/>
          <w:spacing w:val="-1"/>
          <w:sz w:val="24"/>
          <w:szCs w:val="24"/>
        </w:rPr>
        <w:t xml:space="preserve"> (University of Zurich)</w:t>
      </w:r>
      <w:bookmarkEnd w:id="47"/>
      <w:bookmarkEnd w:id="48"/>
      <w:bookmarkEnd w:id="49"/>
      <w:bookmarkEnd w:id="50"/>
      <w:r w:rsidRPr="00FC3674">
        <w:rPr>
          <w:rFonts w:ascii="Arial" w:hAnsi="Arial"/>
          <w:b w:val="0"/>
          <w:bCs w:val="0"/>
          <w:spacing w:val="-1"/>
          <w:sz w:val="24"/>
          <w:szCs w:val="24"/>
        </w:rPr>
        <w:t xml:space="preserve"> </w:t>
      </w:r>
    </w:p>
    <w:p w14:paraId="05E6794B"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spacing w:val="-1"/>
          <w:sz w:val="24"/>
          <w:szCs w:val="24"/>
        </w:rPr>
      </w:pPr>
      <w:hyperlink r:id="rId33" w:history="1">
        <w:bookmarkStart w:id="51" w:name="_Toc113284833"/>
        <w:bookmarkStart w:id="52" w:name="_Toc113288415"/>
        <w:bookmarkStart w:id="53" w:name="_Toc113289448"/>
        <w:bookmarkStart w:id="54" w:name="_Toc113289745"/>
        <w:r w:rsidRPr="00FC3674">
          <w:rPr>
            <w:rStyle w:val="Hyperlink"/>
            <w:rFonts w:ascii="Arial" w:hAnsi="Arial"/>
            <w:b w:val="0"/>
            <w:bCs w:val="0"/>
            <w:spacing w:val="-1"/>
            <w:sz w:val="24"/>
            <w:szCs w:val="24"/>
          </w:rPr>
          <w:t xml:space="preserve">The Borders of Equality Podcast by </w:t>
        </w:r>
        <w:r w:rsidRPr="00FC3674">
          <w:rPr>
            <w:rStyle w:val="Hyperlink"/>
            <w:rFonts w:ascii="Arial" w:hAnsi="Arial"/>
            <w:b w:val="0"/>
            <w:spacing w:val="-1"/>
            <w:sz w:val="24"/>
            <w:szCs w:val="24"/>
          </w:rPr>
          <w:t>Alexandre Afonso</w:t>
        </w:r>
      </w:hyperlink>
      <w:r w:rsidRPr="00FC3674">
        <w:rPr>
          <w:rFonts w:ascii="Arial" w:hAnsi="Arial"/>
          <w:b w:val="0"/>
          <w:spacing w:val="-1"/>
          <w:sz w:val="24"/>
          <w:szCs w:val="24"/>
        </w:rPr>
        <w:t xml:space="preserve"> (University of Leiden)</w:t>
      </w:r>
      <w:bookmarkEnd w:id="51"/>
      <w:bookmarkEnd w:id="52"/>
      <w:bookmarkEnd w:id="53"/>
      <w:bookmarkEnd w:id="54"/>
    </w:p>
    <w:p w14:paraId="75C7D8E8"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bCs w:val="0"/>
          <w:spacing w:val="-1"/>
          <w:sz w:val="24"/>
          <w:szCs w:val="24"/>
        </w:rPr>
      </w:pPr>
      <w:hyperlink r:id="rId34" w:history="1">
        <w:bookmarkStart w:id="55" w:name="_Toc113284834"/>
        <w:bookmarkStart w:id="56" w:name="_Toc113288416"/>
        <w:bookmarkStart w:id="57" w:name="_Toc113289449"/>
        <w:bookmarkStart w:id="58" w:name="_Toc113289746"/>
        <w:r w:rsidRPr="00FC3674">
          <w:rPr>
            <w:rStyle w:val="Hyperlink"/>
            <w:rFonts w:ascii="Arial" w:hAnsi="Arial"/>
            <w:b w:val="0"/>
            <w:spacing w:val="-1"/>
            <w:sz w:val="24"/>
            <w:szCs w:val="24"/>
          </w:rPr>
          <w:t>Rhodes Center Podcast</w:t>
        </w:r>
        <w:r w:rsidRPr="00FC3674">
          <w:rPr>
            <w:rStyle w:val="Hyperlink"/>
            <w:rFonts w:ascii="Arial" w:hAnsi="Arial"/>
            <w:b w:val="0"/>
            <w:bCs w:val="0"/>
            <w:spacing w:val="-1"/>
            <w:sz w:val="24"/>
            <w:szCs w:val="24"/>
          </w:rPr>
          <w:t xml:space="preserve"> by Mark Blyth</w:t>
        </w:r>
      </w:hyperlink>
      <w:r w:rsidRPr="00FC3674">
        <w:rPr>
          <w:rFonts w:ascii="Arial" w:hAnsi="Arial"/>
          <w:b w:val="0"/>
          <w:bCs w:val="0"/>
          <w:spacing w:val="-1"/>
          <w:sz w:val="24"/>
          <w:szCs w:val="24"/>
        </w:rPr>
        <w:t xml:space="preserve"> (Brown University)</w:t>
      </w:r>
      <w:bookmarkEnd w:id="55"/>
      <w:bookmarkEnd w:id="56"/>
      <w:bookmarkEnd w:id="57"/>
      <w:bookmarkEnd w:id="58"/>
    </w:p>
    <w:p w14:paraId="0ED931FF"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bCs w:val="0"/>
          <w:spacing w:val="-1"/>
          <w:sz w:val="24"/>
          <w:szCs w:val="24"/>
        </w:rPr>
      </w:pPr>
      <w:hyperlink r:id="rId35" w:history="1">
        <w:bookmarkStart w:id="59" w:name="_Toc113284835"/>
        <w:bookmarkStart w:id="60" w:name="_Toc113288417"/>
        <w:bookmarkStart w:id="61" w:name="_Toc113289450"/>
        <w:bookmarkStart w:id="62" w:name="_Toc113289747"/>
        <w:r w:rsidRPr="00FC3674">
          <w:rPr>
            <w:rStyle w:val="Hyperlink"/>
            <w:rFonts w:ascii="Arial" w:hAnsi="Arial"/>
            <w:b w:val="0"/>
            <w:bCs w:val="0"/>
            <w:spacing w:val="-1"/>
            <w:sz w:val="24"/>
            <w:szCs w:val="24"/>
          </w:rPr>
          <w:t>Europe’s New Political Economy Podcast by Aidan Regan</w:t>
        </w:r>
      </w:hyperlink>
      <w:r w:rsidRPr="00FC3674">
        <w:rPr>
          <w:rFonts w:ascii="Arial" w:hAnsi="Arial"/>
          <w:b w:val="0"/>
          <w:bCs w:val="0"/>
          <w:spacing w:val="-1"/>
          <w:sz w:val="24"/>
          <w:szCs w:val="24"/>
        </w:rPr>
        <w:t xml:space="preserve"> (University College Dublin)</w:t>
      </w:r>
      <w:bookmarkEnd w:id="59"/>
      <w:bookmarkEnd w:id="60"/>
      <w:bookmarkEnd w:id="61"/>
      <w:bookmarkEnd w:id="62"/>
    </w:p>
    <w:p w14:paraId="3D5FC4E6" w14:textId="77777777" w:rsidR="00FD5A64" w:rsidRPr="008263D8" w:rsidRDefault="00FD5A64">
      <w:pPr>
        <w:jc w:val="both"/>
        <w:rPr>
          <w:rFonts w:ascii="Arial" w:hAnsi="Arial" w:cs="Arial"/>
        </w:rPr>
      </w:pPr>
    </w:p>
    <w:sectPr w:rsidR="00FD5A64" w:rsidRPr="008263D8" w:rsidSect="00170CD7">
      <w:footerReference w:type="even" r:id="rId36"/>
      <w:footerReference w:type="default" r:id="rId37"/>
      <w:type w:val="continuous"/>
      <w:pgSz w:w="11906" w:h="16838" w:code="9"/>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DDB6" w14:textId="77777777" w:rsidR="005B527E" w:rsidRDefault="005B527E">
      <w:r>
        <w:separator/>
      </w:r>
    </w:p>
  </w:endnote>
  <w:endnote w:type="continuationSeparator" w:id="0">
    <w:p w14:paraId="0156D988" w14:textId="77777777" w:rsidR="005B527E" w:rsidRDefault="005B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C4AE"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D3C3462" w14:textId="77777777" w:rsidR="00364E29" w:rsidRDefault="00364E29" w:rsidP="002D6D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B0BE"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60D">
      <w:rPr>
        <w:rStyle w:val="PageNumber"/>
        <w:noProof/>
      </w:rPr>
      <w:t>2</w:t>
    </w:r>
    <w:r>
      <w:rPr>
        <w:rStyle w:val="PageNumber"/>
      </w:rPr>
      <w:fldChar w:fldCharType="end"/>
    </w:r>
  </w:p>
  <w:p w14:paraId="6D12470E" w14:textId="77777777" w:rsidR="00364E29" w:rsidRDefault="00364E29" w:rsidP="002D6D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8D6A" w14:textId="77777777" w:rsidR="005B527E" w:rsidRDefault="005B527E">
      <w:r>
        <w:separator/>
      </w:r>
    </w:p>
  </w:footnote>
  <w:footnote w:type="continuationSeparator" w:id="0">
    <w:p w14:paraId="77DB1C79" w14:textId="77777777" w:rsidR="005B527E" w:rsidRDefault="005B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F03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78B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4D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5AF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F8B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03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C1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926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89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CD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10409"/>
    <w:lvl w:ilvl="0">
      <w:start w:val="1"/>
      <w:numFmt w:val="bullet"/>
      <w:lvlText w:val=""/>
      <w:lvlJc w:val="left"/>
      <w:pPr>
        <w:tabs>
          <w:tab w:val="num" w:pos="360"/>
        </w:tabs>
        <w:ind w:left="360" w:hanging="360"/>
      </w:pPr>
      <w:rPr>
        <w:rFonts w:ascii="Symbol" w:eastAsia="Times New Roman" w:hAnsi="Symbol" w:hint="default"/>
      </w:rPr>
    </w:lvl>
  </w:abstractNum>
  <w:abstractNum w:abstractNumId="11"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C0390"/>
    <w:multiLevelType w:val="multilevel"/>
    <w:tmpl w:val="92F65142"/>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215F4"/>
    <w:multiLevelType w:val="multilevel"/>
    <w:tmpl w:val="36EC5B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A70499E"/>
    <w:multiLevelType w:val="hybridMultilevel"/>
    <w:tmpl w:val="0D5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3498E"/>
    <w:multiLevelType w:val="hybridMultilevel"/>
    <w:tmpl w:val="0422F7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1D0E9F"/>
    <w:multiLevelType w:val="multilevel"/>
    <w:tmpl w:val="AF4EB2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D3862"/>
    <w:multiLevelType w:val="hybridMultilevel"/>
    <w:tmpl w:val="9F7A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F47E7"/>
    <w:multiLevelType w:val="multilevel"/>
    <w:tmpl w:val="D0E69A8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91589305">
    <w:abstractNumId w:val="9"/>
  </w:num>
  <w:num w:numId="2" w16cid:durableId="224755491">
    <w:abstractNumId w:val="7"/>
  </w:num>
  <w:num w:numId="3" w16cid:durableId="924454075">
    <w:abstractNumId w:val="6"/>
  </w:num>
  <w:num w:numId="4" w16cid:durableId="318582000">
    <w:abstractNumId w:val="5"/>
  </w:num>
  <w:num w:numId="5" w16cid:durableId="629828388">
    <w:abstractNumId w:val="4"/>
  </w:num>
  <w:num w:numId="6" w16cid:durableId="396517438">
    <w:abstractNumId w:val="8"/>
  </w:num>
  <w:num w:numId="7" w16cid:durableId="1730690809">
    <w:abstractNumId w:val="3"/>
  </w:num>
  <w:num w:numId="8" w16cid:durableId="226035296">
    <w:abstractNumId w:val="2"/>
  </w:num>
  <w:num w:numId="9" w16cid:durableId="962809779">
    <w:abstractNumId w:val="1"/>
  </w:num>
  <w:num w:numId="10" w16cid:durableId="1573351745">
    <w:abstractNumId w:val="0"/>
  </w:num>
  <w:num w:numId="11" w16cid:durableId="263612108">
    <w:abstractNumId w:val="13"/>
  </w:num>
  <w:num w:numId="12" w16cid:durableId="1820533665">
    <w:abstractNumId w:val="17"/>
  </w:num>
  <w:num w:numId="13" w16cid:durableId="468478766">
    <w:abstractNumId w:val="22"/>
  </w:num>
  <w:num w:numId="14" w16cid:durableId="134834989">
    <w:abstractNumId w:val="12"/>
  </w:num>
  <w:num w:numId="15" w16cid:durableId="1640068536">
    <w:abstractNumId w:val="10"/>
  </w:num>
  <w:num w:numId="16" w16cid:durableId="1685399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9822002">
    <w:abstractNumId w:val="20"/>
  </w:num>
  <w:num w:numId="18" w16cid:durableId="1504396714">
    <w:abstractNumId w:val="19"/>
  </w:num>
  <w:num w:numId="19" w16cid:durableId="1129595465">
    <w:abstractNumId w:val="18"/>
  </w:num>
  <w:num w:numId="20" w16cid:durableId="926423535">
    <w:abstractNumId w:val="11"/>
  </w:num>
  <w:num w:numId="21" w16cid:durableId="766577175">
    <w:abstractNumId w:val="21"/>
  </w:num>
  <w:num w:numId="22" w16cid:durableId="1236470735">
    <w:abstractNumId w:val="14"/>
  </w:num>
  <w:num w:numId="23" w16cid:durableId="975184875">
    <w:abstractNumId w:val="16"/>
  </w:num>
  <w:num w:numId="24" w16cid:durableId="444157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3074">
      <o:colormru v:ext="edit" colors="#ffc,whit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0E8"/>
    <w:rsid w:val="00001629"/>
    <w:rsid w:val="00001A6E"/>
    <w:rsid w:val="00014352"/>
    <w:rsid w:val="000205BF"/>
    <w:rsid w:val="00022218"/>
    <w:rsid w:val="000309F4"/>
    <w:rsid w:val="000310EB"/>
    <w:rsid w:val="000416B2"/>
    <w:rsid w:val="000428EF"/>
    <w:rsid w:val="000462EA"/>
    <w:rsid w:val="000516FB"/>
    <w:rsid w:val="00061FB4"/>
    <w:rsid w:val="0006310F"/>
    <w:rsid w:val="00063E21"/>
    <w:rsid w:val="00071AA8"/>
    <w:rsid w:val="00090A2A"/>
    <w:rsid w:val="00090DD3"/>
    <w:rsid w:val="0009445D"/>
    <w:rsid w:val="00097794"/>
    <w:rsid w:val="000A5E90"/>
    <w:rsid w:val="000A605C"/>
    <w:rsid w:val="000B1BF6"/>
    <w:rsid w:val="000B6803"/>
    <w:rsid w:val="000C04F4"/>
    <w:rsid w:val="000C33D3"/>
    <w:rsid w:val="000C38B1"/>
    <w:rsid w:val="000D024E"/>
    <w:rsid w:val="000D3E81"/>
    <w:rsid w:val="000E313E"/>
    <w:rsid w:val="000F53ED"/>
    <w:rsid w:val="00104FBD"/>
    <w:rsid w:val="00110B78"/>
    <w:rsid w:val="00116B66"/>
    <w:rsid w:val="00141C46"/>
    <w:rsid w:val="00141CB4"/>
    <w:rsid w:val="00143F40"/>
    <w:rsid w:val="00145814"/>
    <w:rsid w:val="00155BB8"/>
    <w:rsid w:val="00155E76"/>
    <w:rsid w:val="001626BC"/>
    <w:rsid w:val="0016628F"/>
    <w:rsid w:val="00170CD7"/>
    <w:rsid w:val="001721CE"/>
    <w:rsid w:val="00197EC9"/>
    <w:rsid w:val="001A636C"/>
    <w:rsid w:val="001B0672"/>
    <w:rsid w:val="001B421A"/>
    <w:rsid w:val="001B43E2"/>
    <w:rsid w:val="001B5461"/>
    <w:rsid w:val="001C195F"/>
    <w:rsid w:val="001E512C"/>
    <w:rsid w:val="001F046D"/>
    <w:rsid w:val="001F14F8"/>
    <w:rsid w:val="002107F8"/>
    <w:rsid w:val="002131D3"/>
    <w:rsid w:val="00214538"/>
    <w:rsid w:val="002154BC"/>
    <w:rsid w:val="00222E4F"/>
    <w:rsid w:val="00246FA1"/>
    <w:rsid w:val="00250BC0"/>
    <w:rsid w:val="00251F69"/>
    <w:rsid w:val="00266361"/>
    <w:rsid w:val="002701F0"/>
    <w:rsid w:val="002A1515"/>
    <w:rsid w:val="002A5E05"/>
    <w:rsid w:val="002B15CC"/>
    <w:rsid w:val="002B36E8"/>
    <w:rsid w:val="002C322F"/>
    <w:rsid w:val="002D059F"/>
    <w:rsid w:val="002D392A"/>
    <w:rsid w:val="002D6D4C"/>
    <w:rsid w:val="002E66F7"/>
    <w:rsid w:val="00310EAC"/>
    <w:rsid w:val="003146F5"/>
    <w:rsid w:val="0032241B"/>
    <w:rsid w:val="00334571"/>
    <w:rsid w:val="00342C5B"/>
    <w:rsid w:val="003514F4"/>
    <w:rsid w:val="00363FD2"/>
    <w:rsid w:val="00364E29"/>
    <w:rsid w:val="00376536"/>
    <w:rsid w:val="00376B46"/>
    <w:rsid w:val="00376E21"/>
    <w:rsid w:val="00377664"/>
    <w:rsid w:val="003837AE"/>
    <w:rsid w:val="00387BF8"/>
    <w:rsid w:val="003916CB"/>
    <w:rsid w:val="003B08D6"/>
    <w:rsid w:val="003B6C05"/>
    <w:rsid w:val="003C1C3C"/>
    <w:rsid w:val="003D1380"/>
    <w:rsid w:val="003D46D8"/>
    <w:rsid w:val="003D6689"/>
    <w:rsid w:val="003E4A06"/>
    <w:rsid w:val="003F45EA"/>
    <w:rsid w:val="00406D9E"/>
    <w:rsid w:val="00410C58"/>
    <w:rsid w:val="00414E1B"/>
    <w:rsid w:val="00414ECC"/>
    <w:rsid w:val="004171FE"/>
    <w:rsid w:val="00417D03"/>
    <w:rsid w:val="00435643"/>
    <w:rsid w:val="00440D49"/>
    <w:rsid w:val="0044153F"/>
    <w:rsid w:val="00450A60"/>
    <w:rsid w:val="00457FDD"/>
    <w:rsid w:val="004651E3"/>
    <w:rsid w:val="00473ADF"/>
    <w:rsid w:val="00486B71"/>
    <w:rsid w:val="00490432"/>
    <w:rsid w:val="00494638"/>
    <w:rsid w:val="00497725"/>
    <w:rsid w:val="004A74D4"/>
    <w:rsid w:val="004B788D"/>
    <w:rsid w:val="004C68A2"/>
    <w:rsid w:val="004D05CF"/>
    <w:rsid w:val="004D763C"/>
    <w:rsid w:val="004D7838"/>
    <w:rsid w:val="004E0E6C"/>
    <w:rsid w:val="004E692E"/>
    <w:rsid w:val="004F23CC"/>
    <w:rsid w:val="0051494E"/>
    <w:rsid w:val="0052101D"/>
    <w:rsid w:val="00521EA0"/>
    <w:rsid w:val="00521FDC"/>
    <w:rsid w:val="005301F0"/>
    <w:rsid w:val="00532E96"/>
    <w:rsid w:val="00540BEC"/>
    <w:rsid w:val="0054306B"/>
    <w:rsid w:val="00547A22"/>
    <w:rsid w:val="00556BF1"/>
    <w:rsid w:val="0055767C"/>
    <w:rsid w:val="00557C8D"/>
    <w:rsid w:val="00560775"/>
    <w:rsid w:val="005648A7"/>
    <w:rsid w:val="00566813"/>
    <w:rsid w:val="00583ED5"/>
    <w:rsid w:val="0059021E"/>
    <w:rsid w:val="00591E91"/>
    <w:rsid w:val="005B0077"/>
    <w:rsid w:val="005B527E"/>
    <w:rsid w:val="005C1C60"/>
    <w:rsid w:val="005C71C3"/>
    <w:rsid w:val="005D2334"/>
    <w:rsid w:val="005D4307"/>
    <w:rsid w:val="005E1211"/>
    <w:rsid w:val="005E2EB1"/>
    <w:rsid w:val="00602725"/>
    <w:rsid w:val="00612455"/>
    <w:rsid w:val="00615265"/>
    <w:rsid w:val="00617528"/>
    <w:rsid w:val="00626DD6"/>
    <w:rsid w:val="00633412"/>
    <w:rsid w:val="006400DC"/>
    <w:rsid w:val="00644A22"/>
    <w:rsid w:val="00652A55"/>
    <w:rsid w:val="00653132"/>
    <w:rsid w:val="006651FC"/>
    <w:rsid w:val="00665943"/>
    <w:rsid w:val="006675CE"/>
    <w:rsid w:val="006676A5"/>
    <w:rsid w:val="00670DA5"/>
    <w:rsid w:val="006722D6"/>
    <w:rsid w:val="00674D81"/>
    <w:rsid w:val="0067795A"/>
    <w:rsid w:val="00683399"/>
    <w:rsid w:val="00684874"/>
    <w:rsid w:val="00686EE6"/>
    <w:rsid w:val="006910F6"/>
    <w:rsid w:val="006969B1"/>
    <w:rsid w:val="006A7833"/>
    <w:rsid w:val="006B2BE0"/>
    <w:rsid w:val="006C0CC7"/>
    <w:rsid w:val="006C2508"/>
    <w:rsid w:val="006D108C"/>
    <w:rsid w:val="006D5E6A"/>
    <w:rsid w:val="00706324"/>
    <w:rsid w:val="007075EA"/>
    <w:rsid w:val="00711F2C"/>
    <w:rsid w:val="007174BB"/>
    <w:rsid w:val="00726BEB"/>
    <w:rsid w:val="0072741B"/>
    <w:rsid w:val="0072743F"/>
    <w:rsid w:val="00734F49"/>
    <w:rsid w:val="007416B8"/>
    <w:rsid w:val="007562FC"/>
    <w:rsid w:val="00756601"/>
    <w:rsid w:val="0076074B"/>
    <w:rsid w:val="00763A6D"/>
    <w:rsid w:val="00765F09"/>
    <w:rsid w:val="0077295A"/>
    <w:rsid w:val="007800AF"/>
    <w:rsid w:val="007813CC"/>
    <w:rsid w:val="007817E5"/>
    <w:rsid w:val="00781BFD"/>
    <w:rsid w:val="00786F45"/>
    <w:rsid w:val="007933E8"/>
    <w:rsid w:val="007937A4"/>
    <w:rsid w:val="00795F06"/>
    <w:rsid w:val="007A1C5A"/>
    <w:rsid w:val="007A7689"/>
    <w:rsid w:val="007A7EA8"/>
    <w:rsid w:val="007B1CBB"/>
    <w:rsid w:val="007B42F4"/>
    <w:rsid w:val="007B53EC"/>
    <w:rsid w:val="007C44B4"/>
    <w:rsid w:val="007C6A7F"/>
    <w:rsid w:val="0081184A"/>
    <w:rsid w:val="00812E21"/>
    <w:rsid w:val="008263D8"/>
    <w:rsid w:val="0083142C"/>
    <w:rsid w:val="008377EF"/>
    <w:rsid w:val="00844D2B"/>
    <w:rsid w:val="00844EB4"/>
    <w:rsid w:val="00853996"/>
    <w:rsid w:val="00853A67"/>
    <w:rsid w:val="0088179E"/>
    <w:rsid w:val="00881890"/>
    <w:rsid w:val="00884914"/>
    <w:rsid w:val="00895099"/>
    <w:rsid w:val="00897564"/>
    <w:rsid w:val="008B18D7"/>
    <w:rsid w:val="008B2402"/>
    <w:rsid w:val="008C0D1E"/>
    <w:rsid w:val="008C3CC2"/>
    <w:rsid w:val="008C5F45"/>
    <w:rsid w:val="008D15CF"/>
    <w:rsid w:val="008D4A35"/>
    <w:rsid w:val="008E1C03"/>
    <w:rsid w:val="009000DD"/>
    <w:rsid w:val="00907B32"/>
    <w:rsid w:val="0091159D"/>
    <w:rsid w:val="00915652"/>
    <w:rsid w:val="009202B8"/>
    <w:rsid w:val="00920DB4"/>
    <w:rsid w:val="00927256"/>
    <w:rsid w:val="00927553"/>
    <w:rsid w:val="009309EB"/>
    <w:rsid w:val="00932089"/>
    <w:rsid w:val="00936734"/>
    <w:rsid w:val="00936774"/>
    <w:rsid w:val="0094000C"/>
    <w:rsid w:val="00946082"/>
    <w:rsid w:val="00960E34"/>
    <w:rsid w:val="00967965"/>
    <w:rsid w:val="009815AE"/>
    <w:rsid w:val="00983A5B"/>
    <w:rsid w:val="00984429"/>
    <w:rsid w:val="009A6AAB"/>
    <w:rsid w:val="009A7487"/>
    <w:rsid w:val="009B6901"/>
    <w:rsid w:val="009C6F83"/>
    <w:rsid w:val="009D4143"/>
    <w:rsid w:val="009D5A7F"/>
    <w:rsid w:val="009E3278"/>
    <w:rsid w:val="009E787A"/>
    <w:rsid w:val="009F437F"/>
    <w:rsid w:val="009F57FD"/>
    <w:rsid w:val="009F6BB7"/>
    <w:rsid w:val="00A06767"/>
    <w:rsid w:val="00A12452"/>
    <w:rsid w:val="00A1460D"/>
    <w:rsid w:val="00A16AF9"/>
    <w:rsid w:val="00A24F3E"/>
    <w:rsid w:val="00A3415B"/>
    <w:rsid w:val="00A347DB"/>
    <w:rsid w:val="00A35124"/>
    <w:rsid w:val="00A35FC5"/>
    <w:rsid w:val="00A6180A"/>
    <w:rsid w:val="00A705D5"/>
    <w:rsid w:val="00A852D7"/>
    <w:rsid w:val="00A87BC9"/>
    <w:rsid w:val="00A91A85"/>
    <w:rsid w:val="00A93C21"/>
    <w:rsid w:val="00AB0C78"/>
    <w:rsid w:val="00AB2029"/>
    <w:rsid w:val="00AB4BF6"/>
    <w:rsid w:val="00AB5C64"/>
    <w:rsid w:val="00AC5030"/>
    <w:rsid w:val="00AD0213"/>
    <w:rsid w:val="00AD140F"/>
    <w:rsid w:val="00AE7DC5"/>
    <w:rsid w:val="00AF1C89"/>
    <w:rsid w:val="00B03FA6"/>
    <w:rsid w:val="00B06564"/>
    <w:rsid w:val="00B12355"/>
    <w:rsid w:val="00B179E2"/>
    <w:rsid w:val="00B2280A"/>
    <w:rsid w:val="00B350EE"/>
    <w:rsid w:val="00B5065D"/>
    <w:rsid w:val="00B50871"/>
    <w:rsid w:val="00B546D5"/>
    <w:rsid w:val="00B7103C"/>
    <w:rsid w:val="00B71EFD"/>
    <w:rsid w:val="00B7391A"/>
    <w:rsid w:val="00B81715"/>
    <w:rsid w:val="00B817CB"/>
    <w:rsid w:val="00B85D19"/>
    <w:rsid w:val="00B9385C"/>
    <w:rsid w:val="00BB10A2"/>
    <w:rsid w:val="00BC3382"/>
    <w:rsid w:val="00BD422A"/>
    <w:rsid w:val="00BD4AE0"/>
    <w:rsid w:val="00BD5CF9"/>
    <w:rsid w:val="00BE093A"/>
    <w:rsid w:val="00BF7221"/>
    <w:rsid w:val="00C126DC"/>
    <w:rsid w:val="00C14B8B"/>
    <w:rsid w:val="00C20EA4"/>
    <w:rsid w:val="00C313B6"/>
    <w:rsid w:val="00C330EB"/>
    <w:rsid w:val="00C40989"/>
    <w:rsid w:val="00C81CAD"/>
    <w:rsid w:val="00C863B9"/>
    <w:rsid w:val="00C91763"/>
    <w:rsid w:val="00C9349B"/>
    <w:rsid w:val="00C94A8A"/>
    <w:rsid w:val="00C96C76"/>
    <w:rsid w:val="00C97C15"/>
    <w:rsid w:val="00CA237C"/>
    <w:rsid w:val="00CA3371"/>
    <w:rsid w:val="00CA5E8C"/>
    <w:rsid w:val="00CA7339"/>
    <w:rsid w:val="00CB1343"/>
    <w:rsid w:val="00CC0084"/>
    <w:rsid w:val="00CC12E6"/>
    <w:rsid w:val="00CC20B8"/>
    <w:rsid w:val="00CC3585"/>
    <w:rsid w:val="00CD3491"/>
    <w:rsid w:val="00CE20D7"/>
    <w:rsid w:val="00CF2ED0"/>
    <w:rsid w:val="00CF79FD"/>
    <w:rsid w:val="00D02CE7"/>
    <w:rsid w:val="00D061E0"/>
    <w:rsid w:val="00D07329"/>
    <w:rsid w:val="00D33573"/>
    <w:rsid w:val="00D4637B"/>
    <w:rsid w:val="00D6298C"/>
    <w:rsid w:val="00D74FF2"/>
    <w:rsid w:val="00D83671"/>
    <w:rsid w:val="00D8375D"/>
    <w:rsid w:val="00D94675"/>
    <w:rsid w:val="00D94BD6"/>
    <w:rsid w:val="00DB68D6"/>
    <w:rsid w:val="00DD002C"/>
    <w:rsid w:val="00DE4624"/>
    <w:rsid w:val="00E15EF6"/>
    <w:rsid w:val="00E1618A"/>
    <w:rsid w:val="00E169C9"/>
    <w:rsid w:val="00E26201"/>
    <w:rsid w:val="00E26EDF"/>
    <w:rsid w:val="00E41782"/>
    <w:rsid w:val="00E4281A"/>
    <w:rsid w:val="00E45465"/>
    <w:rsid w:val="00E460CE"/>
    <w:rsid w:val="00E54D73"/>
    <w:rsid w:val="00E62916"/>
    <w:rsid w:val="00E74168"/>
    <w:rsid w:val="00E76DF3"/>
    <w:rsid w:val="00E77340"/>
    <w:rsid w:val="00E83EE0"/>
    <w:rsid w:val="00E96E20"/>
    <w:rsid w:val="00EA0B2B"/>
    <w:rsid w:val="00EB0C38"/>
    <w:rsid w:val="00EB43DD"/>
    <w:rsid w:val="00EC1C01"/>
    <w:rsid w:val="00EC4308"/>
    <w:rsid w:val="00EC4554"/>
    <w:rsid w:val="00EC6BBD"/>
    <w:rsid w:val="00ED183C"/>
    <w:rsid w:val="00EF0D1B"/>
    <w:rsid w:val="00EF1BF7"/>
    <w:rsid w:val="00F003EB"/>
    <w:rsid w:val="00F04C65"/>
    <w:rsid w:val="00F176E0"/>
    <w:rsid w:val="00F20E1A"/>
    <w:rsid w:val="00F26459"/>
    <w:rsid w:val="00F27F35"/>
    <w:rsid w:val="00F32B31"/>
    <w:rsid w:val="00F41F4D"/>
    <w:rsid w:val="00F42DC2"/>
    <w:rsid w:val="00F438C6"/>
    <w:rsid w:val="00F63EFC"/>
    <w:rsid w:val="00F73EAC"/>
    <w:rsid w:val="00F75523"/>
    <w:rsid w:val="00F81F1B"/>
    <w:rsid w:val="00F82DB2"/>
    <w:rsid w:val="00F8488B"/>
    <w:rsid w:val="00F94475"/>
    <w:rsid w:val="00F95128"/>
    <w:rsid w:val="00FA3BAC"/>
    <w:rsid w:val="00FB4168"/>
    <w:rsid w:val="00FB45EB"/>
    <w:rsid w:val="00FC3674"/>
    <w:rsid w:val="00FD0473"/>
    <w:rsid w:val="00FD5A64"/>
    <w:rsid w:val="00FD7280"/>
    <w:rsid w:val="00FE28A4"/>
    <w:rsid w:val="00FE3727"/>
    <w:rsid w:val="00FE3D89"/>
    <w:rsid w:val="00FE61BD"/>
    <w:rsid w:val="00FF3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c,white"/>
    </o:shapedefaults>
    <o:shapelayout v:ext="edit">
      <o:idmap v:ext="edit" data="1"/>
    </o:shapelayout>
  </w:shapeDefaults>
  <w:decimalSymbol w:val="."/>
  <w:listSeparator w:val=","/>
  <w14:docId w14:val="6C0886C0"/>
  <w15:chartTrackingRefBased/>
  <w15:docId w15:val="{4FDAF646-E45C-405B-A2C4-F043CB5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BB7"/>
    <w:rPr>
      <w:sz w:val="24"/>
      <w:szCs w:val="24"/>
    </w:rPr>
  </w:style>
  <w:style w:type="paragraph" w:styleId="Heading1">
    <w:name w:val="heading 1"/>
    <w:basedOn w:val="Normal"/>
    <w:next w:val="Normal"/>
    <w:qFormat/>
    <w:rsid w:val="00532E96"/>
    <w:pPr>
      <w:keepNext/>
      <w:numPr>
        <w:numId w:val="13"/>
      </w:numPr>
      <w:tabs>
        <w:tab w:val="clear" w:pos="360"/>
      </w:tabs>
      <w:spacing w:before="240" w:after="60"/>
      <w:ind w:left="142" w:hanging="142"/>
      <w:jc w:val="both"/>
      <w:outlineLvl w:val="0"/>
    </w:pPr>
    <w:rPr>
      <w:rFonts w:ascii="Calibri" w:hAnsi="Calibri" w:cs="Arial"/>
      <w:b/>
      <w:bCs/>
      <w:kern w:val="32"/>
      <w:sz w:val="28"/>
      <w:szCs w:val="28"/>
    </w:rPr>
  </w:style>
  <w:style w:type="paragraph" w:styleId="Heading2">
    <w:name w:val="heading 2"/>
    <w:basedOn w:val="Normal"/>
    <w:next w:val="Normal"/>
    <w:qFormat/>
    <w:rsid w:val="00F260E8"/>
    <w:pPr>
      <w:keepNext/>
      <w:numPr>
        <w:ilvl w:val="1"/>
        <w:numId w:val="13"/>
      </w:numPr>
      <w:spacing w:before="240" w:after="60"/>
      <w:outlineLvl w:val="1"/>
    </w:pPr>
    <w:rPr>
      <w:rFonts w:cs="Arial"/>
      <w:b/>
      <w:bCs/>
      <w:iCs/>
      <w:szCs w:val="28"/>
    </w:rPr>
  </w:style>
  <w:style w:type="paragraph" w:styleId="Heading3">
    <w:name w:val="heading 3"/>
    <w:basedOn w:val="Normal"/>
    <w:next w:val="Normal"/>
    <w:qFormat/>
    <w:rsid w:val="00F260E8"/>
    <w:pPr>
      <w:keepNext/>
      <w:spacing w:before="240" w:after="60"/>
      <w:outlineLvl w:val="2"/>
    </w:pPr>
    <w:rPr>
      <w:rFonts w:cs="Arial"/>
      <w:bCs/>
      <w:szCs w:val="26"/>
      <w:u w:val="single"/>
    </w:rPr>
  </w:style>
  <w:style w:type="paragraph" w:styleId="Heading4">
    <w:name w:val="heading 4"/>
    <w:basedOn w:val="Normal"/>
    <w:next w:val="Normal"/>
    <w:qFormat/>
    <w:rsid w:val="0054573F"/>
    <w:pPr>
      <w:keepNext/>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F260E8"/>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F260E8"/>
  </w:style>
  <w:style w:type="paragraph" w:styleId="TOC2">
    <w:name w:val="toc 2"/>
    <w:basedOn w:val="Normal"/>
    <w:next w:val="Normal"/>
    <w:autoRedefine/>
    <w:uiPriority w:val="39"/>
    <w:rsid w:val="00F260E8"/>
    <w:pPr>
      <w:ind w:left="240"/>
    </w:pPr>
  </w:style>
  <w:style w:type="character" w:styleId="Hyperlink">
    <w:name w:val="Hyperlink"/>
    <w:uiPriority w:val="99"/>
    <w:rsid w:val="00F260E8"/>
    <w:rPr>
      <w:color w:val="0000FF"/>
      <w:u w:val="single"/>
    </w:rPr>
  </w:style>
  <w:style w:type="table" w:styleId="TableGrid">
    <w:name w:val="Table Grid"/>
    <w:basedOn w:val="TableNormal"/>
    <w:rsid w:val="00F260E8"/>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470C"/>
    <w:pPr>
      <w:tabs>
        <w:tab w:val="center" w:pos="4153"/>
        <w:tab w:val="right" w:pos="8306"/>
      </w:tabs>
    </w:pPr>
  </w:style>
  <w:style w:type="character" w:styleId="PageNumber">
    <w:name w:val="page number"/>
    <w:basedOn w:val="DefaultParagraphFont"/>
    <w:rsid w:val="00E2470C"/>
  </w:style>
  <w:style w:type="paragraph" w:styleId="BodyTextIndent">
    <w:name w:val="Body Text Indent"/>
    <w:basedOn w:val="Normal"/>
    <w:link w:val="BodyTextIndentChar"/>
    <w:semiHidden/>
    <w:unhideWhenUsed/>
    <w:rsid w:val="007A7EA8"/>
    <w:pPr>
      <w:autoSpaceDE w:val="0"/>
      <w:autoSpaceDN w:val="0"/>
      <w:ind w:left="283"/>
    </w:pPr>
    <w:rPr>
      <w:rFonts w:ascii="Times" w:hAnsi="Times"/>
      <w:lang w:val="en-US" w:eastAsia="en-US"/>
    </w:rPr>
  </w:style>
  <w:style w:type="character" w:customStyle="1" w:styleId="BodyTextIndentChar">
    <w:name w:val="Body Text Indent Char"/>
    <w:link w:val="BodyTextIndent"/>
    <w:semiHidden/>
    <w:rsid w:val="007A7EA8"/>
    <w:rPr>
      <w:rFonts w:ascii="Times" w:hAnsi="Times"/>
      <w:sz w:val="24"/>
      <w:szCs w:val="24"/>
      <w:lang w:val="en-US" w:eastAsia="en-US" w:bidi="ar-SA"/>
    </w:rPr>
  </w:style>
  <w:style w:type="paragraph" w:styleId="BalloonText">
    <w:name w:val="Balloon Text"/>
    <w:basedOn w:val="Normal"/>
    <w:semiHidden/>
    <w:rsid w:val="00B71EFD"/>
    <w:rPr>
      <w:rFonts w:ascii="Tahoma" w:hAnsi="Tahoma" w:cs="Tahoma"/>
      <w:sz w:val="16"/>
      <w:szCs w:val="16"/>
    </w:rPr>
  </w:style>
  <w:style w:type="paragraph" w:styleId="FootnoteText">
    <w:name w:val="footnote text"/>
    <w:basedOn w:val="Normal"/>
    <w:semiHidden/>
    <w:rsid w:val="00F82DB2"/>
    <w:rPr>
      <w:sz w:val="20"/>
      <w:szCs w:val="20"/>
    </w:rPr>
  </w:style>
  <w:style w:type="character" w:styleId="FootnoteReference">
    <w:name w:val="footnote reference"/>
    <w:semiHidden/>
    <w:rsid w:val="00F82DB2"/>
    <w:rPr>
      <w:vertAlign w:val="superscript"/>
    </w:rPr>
  </w:style>
  <w:style w:type="paragraph" w:styleId="TOC3">
    <w:name w:val="toc 3"/>
    <w:basedOn w:val="Normal"/>
    <w:next w:val="Normal"/>
    <w:autoRedefine/>
    <w:uiPriority w:val="39"/>
    <w:rsid w:val="00765F09"/>
    <w:pPr>
      <w:ind w:left="480"/>
    </w:pPr>
  </w:style>
  <w:style w:type="paragraph" w:styleId="NormalWeb">
    <w:name w:val="Normal (Web)"/>
    <w:basedOn w:val="Normal"/>
    <w:uiPriority w:val="99"/>
    <w:rsid w:val="00726BEB"/>
    <w:pPr>
      <w:spacing w:before="100" w:beforeAutospacing="1" w:after="100" w:afterAutospacing="1"/>
    </w:pPr>
  </w:style>
  <w:style w:type="paragraph" w:styleId="Header">
    <w:name w:val="header"/>
    <w:basedOn w:val="Normal"/>
    <w:rsid w:val="00E74168"/>
    <w:pPr>
      <w:tabs>
        <w:tab w:val="center" w:pos="4153"/>
        <w:tab w:val="right" w:pos="8306"/>
      </w:tabs>
    </w:pPr>
  </w:style>
  <w:style w:type="character" w:styleId="FollowedHyperlink">
    <w:name w:val="FollowedHyperlink"/>
    <w:rsid w:val="00497725"/>
    <w:rPr>
      <w:color w:val="800080"/>
      <w:u w:val="single"/>
    </w:rPr>
  </w:style>
  <w:style w:type="paragraph" w:customStyle="1" w:styleId="Style1">
    <w:name w:val="Style1"/>
    <w:basedOn w:val="Normal"/>
    <w:rsid w:val="00FA3BAC"/>
    <w:pPr>
      <w:pBdr>
        <w:bottom w:val="single" w:sz="12" w:space="1" w:color="auto"/>
      </w:pBdr>
      <w:jc w:val="both"/>
    </w:pPr>
  </w:style>
  <w:style w:type="paragraph" w:styleId="DocumentMap">
    <w:name w:val="Document Map"/>
    <w:basedOn w:val="Normal"/>
    <w:semiHidden/>
    <w:rsid w:val="00E15EF6"/>
    <w:pPr>
      <w:shd w:val="clear" w:color="auto" w:fill="000080"/>
    </w:pPr>
    <w:rPr>
      <w:rFonts w:ascii="Tahoma" w:hAnsi="Tahoma" w:cs="Tahoma"/>
      <w:sz w:val="20"/>
      <w:szCs w:val="20"/>
    </w:rPr>
  </w:style>
  <w:style w:type="character" w:styleId="CommentReference">
    <w:name w:val="annotation reference"/>
    <w:semiHidden/>
    <w:rsid w:val="00414ECC"/>
    <w:rPr>
      <w:sz w:val="16"/>
      <w:szCs w:val="16"/>
    </w:rPr>
  </w:style>
  <w:style w:type="paragraph" w:styleId="CommentText">
    <w:name w:val="annotation text"/>
    <w:basedOn w:val="Normal"/>
    <w:semiHidden/>
    <w:rsid w:val="00414ECC"/>
    <w:rPr>
      <w:sz w:val="20"/>
      <w:szCs w:val="20"/>
    </w:rPr>
  </w:style>
  <w:style w:type="paragraph" w:styleId="CommentSubject">
    <w:name w:val="annotation subject"/>
    <w:basedOn w:val="CommentText"/>
    <w:next w:val="CommentText"/>
    <w:semiHidden/>
    <w:rsid w:val="00414ECC"/>
    <w:rPr>
      <w:b/>
      <w:bCs/>
    </w:rPr>
  </w:style>
  <w:style w:type="character" w:customStyle="1" w:styleId="apple-style-span">
    <w:name w:val="apple-style-span"/>
    <w:basedOn w:val="DefaultParagraphFont"/>
    <w:rsid w:val="00AF1C89"/>
  </w:style>
  <w:style w:type="character" w:customStyle="1" w:styleId="TitleChar">
    <w:name w:val="Title Char"/>
    <w:link w:val="Title"/>
    <w:locked/>
    <w:rsid w:val="00063E21"/>
    <w:rPr>
      <w:rFonts w:ascii="Arial" w:hAnsi="Arial" w:cs="Arial"/>
      <w:b/>
      <w:bCs/>
      <w:kern w:val="28"/>
      <w:sz w:val="32"/>
      <w:szCs w:val="32"/>
      <w:lang w:val="en-GB" w:eastAsia="en-GB" w:bidi="ar-SA"/>
    </w:rPr>
  </w:style>
  <w:style w:type="character" w:styleId="Strong">
    <w:name w:val="Strong"/>
    <w:uiPriority w:val="22"/>
    <w:qFormat/>
    <w:rsid w:val="00063E21"/>
    <w:rPr>
      <w:b/>
    </w:rPr>
  </w:style>
  <w:style w:type="paragraph" w:customStyle="1" w:styleId="Style2">
    <w:name w:val="Style2"/>
    <w:basedOn w:val="Title"/>
    <w:link w:val="Style2Char"/>
    <w:qFormat/>
    <w:rsid w:val="00A347DB"/>
    <w:pPr>
      <w:outlineLvl w:val="2"/>
    </w:pPr>
  </w:style>
  <w:style w:type="paragraph" w:styleId="ColorfulShading-Accent1">
    <w:name w:val="Colorful Shading Accent 1"/>
    <w:hidden/>
    <w:uiPriority w:val="99"/>
    <w:semiHidden/>
    <w:rsid w:val="00CA3371"/>
    <w:rPr>
      <w:rFonts w:ascii="Arial" w:hAnsi="Arial"/>
      <w:sz w:val="24"/>
      <w:szCs w:val="24"/>
    </w:rPr>
  </w:style>
  <w:style w:type="character" w:customStyle="1" w:styleId="Style2Char">
    <w:name w:val="Style2 Char"/>
    <w:link w:val="Style2"/>
    <w:rsid w:val="00A347DB"/>
    <w:rPr>
      <w:rFonts w:ascii="Arial" w:hAnsi="Arial" w:cs="Arial"/>
      <w:b/>
      <w:bCs/>
      <w:kern w:val="28"/>
      <w:sz w:val="32"/>
      <w:szCs w:val="32"/>
    </w:rPr>
  </w:style>
  <w:style w:type="paragraph" w:customStyle="1" w:styleId="TableParagraph">
    <w:name w:val="Table Paragraph"/>
    <w:basedOn w:val="Normal"/>
    <w:uiPriority w:val="1"/>
    <w:qFormat/>
    <w:rsid w:val="004651E3"/>
    <w:pPr>
      <w:widowControl w:val="0"/>
    </w:pPr>
    <w:rPr>
      <w:rFonts w:ascii="Calibri" w:eastAsia="Calibri" w:hAnsi="Calibri"/>
      <w:sz w:val="22"/>
      <w:szCs w:val="22"/>
      <w:lang w:val="en-US" w:eastAsia="en-US"/>
    </w:rPr>
  </w:style>
  <w:style w:type="paragraph" w:customStyle="1" w:styleId="p1">
    <w:name w:val="p1"/>
    <w:basedOn w:val="Normal"/>
    <w:rsid w:val="00342C5B"/>
    <w:pPr>
      <w:spacing w:before="75"/>
    </w:pPr>
    <w:rPr>
      <w:rFonts w:ascii="Arial" w:hAnsi="Arial" w:cs="Arial"/>
      <w:sz w:val="17"/>
      <w:szCs w:val="17"/>
    </w:rPr>
  </w:style>
  <w:style w:type="character" w:customStyle="1" w:styleId="apple-converted-space">
    <w:name w:val="apple-converted-space"/>
    <w:rsid w:val="00342C5B"/>
  </w:style>
  <w:style w:type="paragraph" w:customStyle="1" w:styleId="p2">
    <w:name w:val="p2"/>
    <w:basedOn w:val="Normal"/>
    <w:rsid w:val="00342C5B"/>
    <w:pPr>
      <w:spacing w:before="75"/>
    </w:pPr>
    <w:rPr>
      <w:rFonts w:ascii="Arial" w:hAnsi="Arial" w:cs="Arial"/>
      <w:sz w:val="17"/>
      <w:szCs w:val="17"/>
    </w:rPr>
  </w:style>
  <w:style w:type="paragraph" w:customStyle="1" w:styleId="p3">
    <w:name w:val="p3"/>
    <w:basedOn w:val="Normal"/>
    <w:rsid w:val="00342C5B"/>
    <w:rPr>
      <w:rFonts w:ascii="Arial" w:hAnsi="Arial" w:cs="Arial"/>
      <w:sz w:val="17"/>
      <w:szCs w:val="17"/>
    </w:rPr>
  </w:style>
  <w:style w:type="paragraph" w:customStyle="1" w:styleId="p4">
    <w:name w:val="p4"/>
    <w:basedOn w:val="Normal"/>
    <w:rsid w:val="00342C5B"/>
    <w:rPr>
      <w:rFonts w:ascii="Arial" w:hAnsi="Arial" w:cs="Arial"/>
      <w:sz w:val="17"/>
      <w:szCs w:val="17"/>
    </w:rPr>
  </w:style>
  <w:style w:type="character" w:customStyle="1" w:styleId="s1">
    <w:name w:val="s1"/>
    <w:rsid w:val="00342C5B"/>
    <w:rPr>
      <w:rFonts w:ascii="Arial" w:hAnsi="Arial" w:cs="Arial" w:hint="default"/>
      <w:sz w:val="15"/>
      <w:szCs w:val="15"/>
    </w:rPr>
  </w:style>
  <w:style w:type="paragraph" w:customStyle="1" w:styleId="p5">
    <w:name w:val="p5"/>
    <w:basedOn w:val="Normal"/>
    <w:rsid w:val="00363FD2"/>
    <w:rPr>
      <w:rFonts w:ascii="Century Gothic" w:hAnsi="Century Gothic"/>
      <w:sz w:val="15"/>
      <w:szCs w:val="15"/>
    </w:rPr>
  </w:style>
  <w:style w:type="paragraph" w:styleId="TOCHeading">
    <w:name w:val="TOC Heading"/>
    <w:basedOn w:val="Heading1"/>
    <w:next w:val="Normal"/>
    <w:uiPriority w:val="39"/>
    <w:unhideWhenUsed/>
    <w:qFormat/>
    <w:rsid w:val="006B2BE0"/>
    <w:pPr>
      <w:keepLines/>
      <w:numPr>
        <w:numId w:val="0"/>
      </w:numPr>
      <w:spacing w:after="0" w:line="259" w:lineRule="auto"/>
      <w:jc w:val="left"/>
      <w:outlineLvl w:val="9"/>
    </w:pPr>
    <w:rPr>
      <w:rFonts w:ascii="Calibri Light" w:hAnsi="Calibri Light" w:cs="Times New Roman"/>
      <w:b w:val="0"/>
      <w:bCs w:val="0"/>
      <w:color w:val="2E74B5"/>
      <w:kern w:val="0"/>
      <w:sz w:val="32"/>
      <w:szCs w:val="32"/>
      <w:lang w:val="en-US" w:eastAsia="en-US"/>
    </w:rPr>
  </w:style>
  <w:style w:type="table" w:customStyle="1" w:styleId="TableGrid1">
    <w:name w:val="Table Grid1"/>
    <w:basedOn w:val="TableNormal"/>
    <w:next w:val="TableGrid"/>
    <w:uiPriority w:val="39"/>
    <w:rsid w:val="00441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0DD3"/>
    <w:rPr>
      <w:rFonts w:eastAsia="Calibri"/>
    </w:rPr>
  </w:style>
  <w:style w:type="paragraph" w:styleId="BodyText">
    <w:name w:val="Body Text"/>
    <w:basedOn w:val="Normal"/>
    <w:link w:val="BodyTextChar"/>
    <w:rsid w:val="00C96C76"/>
    <w:pPr>
      <w:spacing w:after="120"/>
    </w:pPr>
  </w:style>
  <w:style w:type="character" w:customStyle="1" w:styleId="BodyTextChar">
    <w:name w:val="Body Text Char"/>
    <w:link w:val="BodyText"/>
    <w:rsid w:val="00C96C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59">
      <w:bodyDiv w:val="1"/>
      <w:marLeft w:val="0"/>
      <w:marRight w:val="0"/>
      <w:marTop w:val="0"/>
      <w:marBottom w:val="0"/>
      <w:divBdr>
        <w:top w:val="none" w:sz="0" w:space="0" w:color="auto"/>
        <w:left w:val="none" w:sz="0" w:space="0" w:color="auto"/>
        <w:bottom w:val="none" w:sz="0" w:space="0" w:color="auto"/>
        <w:right w:val="none" w:sz="0" w:space="0" w:color="auto"/>
      </w:divBdr>
    </w:div>
    <w:div w:id="417675123">
      <w:bodyDiv w:val="1"/>
      <w:marLeft w:val="0"/>
      <w:marRight w:val="0"/>
      <w:marTop w:val="0"/>
      <w:marBottom w:val="0"/>
      <w:divBdr>
        <w:top w:val="none" w:sz="0" w:space="0" w:color="auto"/>
        <w:left w:val="none" w:sz="0" w:space="0" w:color="auto"/>
        <w:bottom w:val="none" w:sz="0" w:space="0" w:color="auto"/>
        <w:right w:val="none" w:sz="0" w:space="0" w:color="auto"/>
      </w:divBdr>
    </w:div>
    <w:div w:id="822744063">
      <w:bodyDiv w:val="1"/>
      <w:marLeft w:val="0"/>
      <w:marRight w:val="0"/>
      <w:marTop w:val="0"/>
      <w:marBottom w:val="0"/>
      <w:divBdr>
        <w:top w:val="none" w:sz="0" w:space="0" w:color="auto"/>
        <w:left w:val="none" w:sz="0" w:space="0" w:color="auto"/>
        <w:bottom w:val="none" w:sz="0" w:space="0" w:color="auto"/>
        <w:right w:val="none" w:sz="0" w:space="0" w:color="auto"/>
      </w:divBdr>
    </w:div>
    <w:div w:id="930360564">
      <w:bodyDiv w:val="1"/>
      <w:marLeft w:val="0"/>
      <w:marRight w:val="0"/>
      <w:marTop w:val="0"/>
      <w:marBottom w:val="0"/>
      <w:divBdr>
        <w:top w:val="none" w:sz="0" w:space="0" w:color="auto"/>
        <w:left w:val="none" w:sz="0" w:space="0" w:color="auto"/>
        <w:bottom w:val="none" w:sz="0" w:space="0" w:color="auto"/>
        <w:right w:val="none" w:sz="0" w:space="0" w:color="auto"/>
      </w:divBdr>
    </w:div>
    <w:div w:id="1106075942">
      <w:bodyDiv w:val="1"/>
      <w:marLeft w:val="0"/>
      <w:marRight w:val="0"/>
      <w:marTop w:val="0"/>
      <w:marBottom w:val="0"/>
      <w:divBdr>
        <w:top w:val="none" w:sz="0" w:space="0" w:color="auto"/>
        <w:left w:val="none" w:sz="0" w:space="0" w:color="auto"/>
        <w:bottom w:val="none" w:sz="0" w:space="0" w:color="auto"/>
        <w:right w:val="none" w:sz="0" w:space="0" w:color="auto"/>
      </w:divBdr>
    </w:div>
    <w:div w:id="1114902856">
      <w:bodyDiv w:val="1"/>
      <w:marLeft w:val="0"/>
      <w:marRight w:val="0"/>
      <w:marTop w:val="0"/>
      <w:marBottom w:val="0"/>
      <w:divBdr>
        <w:top w:val="none" w:sz="0" w:space="0" w:color="auto"/>
        <w:left w:val="none" w:sz="0" w:space="0" w:color="auto"/>
        <w:bottom w:val="none" w:sz="0" w:space="0" w:color="auto"/>
        <w:right w:val="none" w:sz="0" w:space="0" w:color="auto"/>
      </w:divBdr>
    </w:div>
    <w:div w:id="1193881730">
      <w:bodyDiv w:val="1"/>
      <w:marLeft w:val="0"/>
      <w:marRight w:val="0"/>
      <w:marTop w:val="0"/>
      <w:marBottom w:val="0"/>
      <w:divBdr>
        <w:top w:val="none" w:sz="0" w:space="0" w:color="auto"/>
        <w:left w:val="none" w:sz="0" w:space="0" w:color="auto"/>
        <w:bottom w:val="none" w:sz="0" w:space="0" w:color="auto"/>
        <w:right w:val="none" w:sz="0" w:space="0" w:color="auto"/>
      </w:divBdr>
    </w:div>
    <w:div w:id="1545563573">
      <w:bodyDiv w:val="1"/>
      <w:marLeft w:val="0"/>
      <w:marRight w:val="0"/>
      <w:marTop w:val="0"/>
      <w:marBottom w:val="0"/>
      <w:divBdr>
        <w:top w:val="none" w:sz="0" w:space="0" w:color="auto"/>
        <w:left w:val="none" w:sz="0" w:space="0" w:color="auto"/>
        <w:bottom w:val="none" w:sz="0" w:space="0" w:color="auto"/>
        <w:right w:val="none" w:sz="0" w:space="0" w:color="auto"/>
      </w:divBdr>
    </w:div>
    <w:div w:id="1605771983">
      <w:bodyDiv w:val="1"/>
      <w:marLeft w:val="0"/>
      <w:marRight w:val="0"/>
      <w:marTop w:val="0"/>
      <w:marBottom w:val="0"/>
      <w:divBdr>
        <w:top w:val="none" w:sz="0" w:space="0" w:color="auto"/>
        <w:left w:val="none" w:sz="0" w:space="0" w:color="auto"/>
        <w:bottom w:val="none" w:sz="0" w:space="0" w:color="auto"/>
        <w:right w:val="none" w:sz="0" w:space="0" w:color="auto"/>
      </w:divBdr>
    </w:div>
    <w:div w:id="1819106104">
      <w:bodyDiv w:val="1"/>
      <w:marLeft w:val="0"/>
      <w:marRight w:val="0"/>
      <w:marTop w:val="0"/>
      <w:marBottom w:val="0"/>
      <w:divBdr>
        <w:top w:val="none" w:sz="0" w:space="0" w:color="auto"/>
        <w:left w:val="none" w:sz="0" w:space="0" w:color="auto"/>
        <w:bottom w:val="none" w:sz="0" w:space="0" w:color="auto"/>
        <w:right w:val="none" w:sz="0" w:space="0" w:color="auto"/>
      </w:divBdr>
    </w:div>
    <w:div w:id="1949971005">
      <w:bodyDiv w:val="1"/>
      <w:marLeft w:val="0"/>
      <w:marRight w:val="0"/>
      <w:marTop w:val="0"/>
      <w:marBottom w:val="0"/>
      <w:divBdr>
        <w:top w:val="none" w:sz="0" w:space="0" w:color="auto"/>
        <w:left w:val="none" w:sz="0" w:space="0" w:color="auto"/>
        <w:bottom w:val="none" w:sz="0" w:space="0" w:color="auto"/>
        <w:right w:val="none" w:sz="0" w:space="0" w:color="auto"/>
      </w:divBdr>
    </w:div>
    <w:div w:id="20339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ents/postgraduate/taught-msc/your-studies/student-handbooks" TargetMode="External"/><Relationship Id="rId18" Type="http://schemas.openxmlformats.org/officeDocument/2006/relationships/hyperlink" Target="http://www.drps.ed.ac.uk/22-23/dpt/drps_sps.htm" TargetMode="External"/><Relationship Id="rId26" Type="http://schemas.openxmlformats.org/officeDocument/2006/relationships/hyperlink" Target="https://www.bbc.co.uk/programmes/b006r4vz/episodes/downloads" TargetMode="External"/><Relationship Id="rId39" Type="http://schemas.openxmlformats.org/officeDocument/2006/relationships/theme" Target="theme/theme1.xml"/><Relationship Id="rId21" Type="http://schemas.openxmlformats.org/officeDocument/2006/relationships/hyperlink" Target="mailto:swayplacements@ed.ac.uk" TargetMode="External"/><Relationship Id="rId34" Type="http://schemas.openxmlformats.org/officeDocument/2006/relationships/hyperlink" Target="https://podcasts.apple.com/gb/podcast/the-rhodes-center-podcast/id1436607891" TargetMode="External"/><Relationship Id="rId7" Type="http://schemas.openxmlformats.org/officeDocument/2006/relationships/settings" Target="settings.xml"/><Relationship Id="rId12" Type="http://schemas.openxmlformats.org/officeDocument/2006/relationships/hyperlink" Target="mailto:student.sps@ed.ac.uk" TargetMode="External"/><Relationship Id="rId17" Type="http://schemas.openxmlformats.org/officeDocument/2006/relationships/hyperlink" Target="https://www.sps.ed.ac.uk/students/postgraduate" TargetMode="External"/><Relationship Id="rId25" Type="http://schemas.openxmlformats.org/officeDocument/2006/relationships/hyperlink" Target="https://www.bbc.co.uk/sounds/play/live:bbc_radio_scotland_fm" TargetMode="External"/><Relationship Id="rId33" Type="http://schemas.openxmlformats.org/officeDocument/2006/relationships/hyperlink" Target="https://podcasts.apple.com/us/podcast/the-borders-of-equality-podcast/id151071246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gtaught.sps@ed.ac.uk" TargetMode="External"/><Relationship Id="rId20" Type="http://schemas.openxmlformats.org/officeDocument/2006/relationships/hyperlink" Target="https://www.sps.ed.ac.uk/students/postgraduate/taught-msc/your-studies/msc-taught-dissertations" TargetMode="External"/><Relationship Id="rId29" Type="http://schemas.openxmlformats.org/officeDocument/2006/relationships/hyperlink" Target="https://www.ft.com/content/03260dd1-2aaa-3452-a4b3-9b19a6328d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bc.co.uk/programmes/b006qy05" TargetMode="External"/><Relationship Id="rId32" Type="http://schemas.openxmlformats.org/officeDocument/2006/relationships/hyperlink" Target="https://www.tarikabouchadi.net/podcast.html"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https://www.bbc.co.uk/sounds/play/live:bbc_radio_fourfm" TargetMode="External"/><Relationship Id="rId28" Type="http://schemas.openxmlformats.org/officeDocument/2006/relationships/hyperlink" Target="https://www.ft.com/podcast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ps.ed.ac.uk/students/postgraduate/taught-msc/your-studies/student-handbooks" TargetMode="External"/><Relationship Id="rId31" Type="http://schemas.openxmlformats.org/officeDocument/2006/relationships/hyperlink" Target="https://www.channel4.com/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colo.durazzi@ed.ac.uk" TargetMode="External"/><Relationship Id="rId22" Type="http://schemas.openxmlformats.org/officeDocument/2006/relationships/hyperlink" Target="https://www.ed.ac.uk/careers" TargetMode="External"/><Relationship Id="rId27" Type="http://schemas.openxmlformats.org/officeDocument/2006/relationships/hyperlink" Target="https://www.thersa.org/events" TargetMode="External"/><Relationship Id="rId30" Type="http://schemas.openxmlformats.org/officeDocument/2006/relationships/hyperlink" Target="https://www.bbc.co.uk/programmes/b006mk25" TargetMode="External"/><Relationship Id="rId35" Type="http://schemas.openxmlformats.org/officeDocument/2006/relationships/hyperlink" Target="https://podcasts.apple.com/ie/podcast/europes-new-political-economy/id148834881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76503-92EC-4FD6-BF93-117113E5369A}">
  <ds:schemaRefs>
    <ds:schemaRef ds:uri="http://schemas.microsoft.com/sharepoint/v3/contenttype/forms"/>
  </ds:schemaRefs>
</ds:datastoreItem>
</file>

<file path=customXml/itemProps2.xml><?xml version="1.0" encoding="utf-8"?>
<ds:datastoreItem xmlns:ds="http://schemas.openxmlformats.org/officeDocument/2006/customXml" ds:itemID="{123DBAA9-0EBF-40DD-B286-B772C36033C4}">
  <ds:schemaRefs>
    <ds:schemaRef ds:uri="http://schemas.openxmlformats.org/officeDocument/2006/bibliography"/>
  </ds:schemaRefs>
</ds:datastoreItem>
</file>

<file path=customXml/itemProps3.xml><?xml version="1.0" encoding="utf-8"?>
<ds:datastoreItem xmlns:ds="http://schemas.openxmlformats.org/officeDocument/2006/customXml" ds:itemID="{7AFB6251-0BBE-40CB-825E-9CC86835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0A3A3-8FF6-498E-B687-D05F9B97A0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The University of Edinburgh</vt:lpstr>
    </vt:vector>
  </TitlesOfParts>
  <Company>Desktop Services</Company>
  <LinksUpToDate>false</LinksUpToDate>
  <CharactersWithSpaces>18484</CharactersWithSpaces>
  <SharedDoc>false</SharedDoc>
  <HLinks>
    <vt:vector size="228" baseType="variant">
      <vt:variant>
        <vt:i4>5963861</vt:i4>
      </vt:variant>
      <vt:variant>
        <vt:i4>156</vt:i4>
      </vt:variant>
      <vt:variant>
        <vt:i4>0</vt:i4>
      </vt:variant>
      <vt:variant>
        <vt:i4>5</vt:i4>
      </vt:variant>
      <vt:variant>
        <vt:lpwstr>https://podcasts.apple.com/ie/podcast/europes-new-political-economy/id1488348818</vt:lpwstr>
      </vt:variant>
      <vt:variant>
        <vt:lpwstr/>
      </vt:variant>
      <vt:variant>
        <vt:i4>983051</vt:i4>
      </vt:variant>
      <vt:variant>
        <vt:i4>153</vt:i4>
      </vt:variant>
      <vt:variant>
        <vt:i4>0</vt:i4>
      </vt:variant>
      <vt:variant>
        <vt:i4>5</vt:i4>
      </vt:variant>
      <vt:variant>
        <vt:lpwstr>https://podcasts.apple.com/gb/podcast/the-rhodes-center-podcast/id1436607891</vt:lpwstr>
      </vt:variant>
      <vt:variant>
        <vt:lpwstr/>
      </vt:variant>
      <vt:variant>
        <vt:i4>3735649</vt:i4>
      </vt:variant>
      <vt:variant>
        <vt:i4>150</vt:i4>
      </vt:variant>
      <vt:variant>
        <vt:i4>0</vt:i4>
      </vt:variant>
      <vt:variant>
        <vt:i4>5</vt:i4>
      </vt:variant>
      <vt:variant>
        <vt:lpwstr>https://podcasts.apple.com/us/podcast/the-borders-of-equality-podcast/id1510712462</vt:lpwstr>
      </vt:variant>
      <vt:variant>
        <vt:lpwstr/>
      </vt:variant>
      <vt:variant>
        <vt:i4>3866743</vt:i4>
      </vt:variant>
      <vt:variant>
        <vt:i4>147</vt:i4>
      </vt:variant>
      <vt:variant>
        <vt:i4>0</vt:i4>
      </vt:variant>
      <vt:variant>
        <vt:i4>5</vt:i4>
      </vt:variant>
      <vt:variant>
        <vt:lpwstr>https://www.tarikabouchadi.net/podcast.html</vt:lpwstr>
      </vt:variant>
      <vt:variant>
        <vt:lpwstr/>
      </vt:variant>
      <vt:variant>
        <vt:i4>2555960</vt:i4>
      </vt:variant>
      <vt:variant>
        <vt:i4>144</vt:i4>
      </vt:variant>
      <vt:variant>
        <vt:i4>0</vt:i4>
      </vt:variant>
      <vt:variant>
        <vt:i4>5</vt:i4>
      </vt:variant>
      <vt:variant>
        <vt:lpwstr>https://www.channel4.com/news/</vt:lpwstr>
      </vt:variant>
      <vt:variant>
        <vt:lpwstr/>
      </vt:variant>
      <vt:variant>
        <vt:i4>5636160</vt:i4>
      </vt:variant>
      <vt:variant>
        <vt:i4>141</vt:i4>
      </vt:variant>
      <vt:variant>
        <vt:i4>0</vt:i4>
      </vt:variant>
      <vt:variant>
        <vt:i4>5</vt:i4>
      </vt:variant>
      <vt:variant>
        <vt:lpwstr>https://www.bbc.co.uk/programmes/b006mk25</vt:lpwstr>
      </vt:variant>
      <vt:variant>
        <vt:lpwstr/>
      </vt:variant>
      <vt:variant>
        <vt:i4>3080239</vt:i4>
      </vt:variant>
      <vt:variant>
        <vt:i4>138</vt:i4>
      </vt:variant>
      <vt:variant>
        <vt:i4>0</vt:i4>
      </vt:variant>
      <vt:variant>
        <vt:i4>5</vt:i4>
      </vt:variant>
      <vt:variant>
        <vt:lpwstr>https://www.ft.com/content/03260dd1-2aaa-3452-a4b3-9b19a6328d49</vt:lpwstr>
      </vt:variant>
      <vt:variant>
        <vt:lpwstr/>
      </vt:variant>
      <vt:variant>
        <vt:i4>3342391</vt:i4>
      </vt:variant>
      <vt:variant>
        <vt:i4>135</vt:i4>
      </vt:variant>
      <vt:variant>
        <vt:i4>0</vt:i4>
      </vt:variant>
      <vt:variant>
        <vt:i4>5</vt:i4>
      </vt:variant>
      <vt:variant>
        <vt:lpwstr>https://www.ft.com/podcasts</vt:lpwstr>
      </vt:variant>
      <vt:variant>
        <vt:lpwstr/>
      </vt:variant>
      <vt:variant>
        <vt:i4>5177417</vt:i4>
      </vt:variant>
      <vt:variant>
        <vt:i4>132</vt:i4>
      </vt:variant>
      <vt:variant>
        <vt:i4>0</vt:i4>
      </vt:variant>
      <vt:variant>
        <vt:i4>5</vt:i4>
      </vt:variant>
      <vt:variant>
        <vt:lpwstr>https://www.thersa.org/events</vt:lpwstr>
      </vt:variant>
      <vt:variant>
        <vt:lpwstr/>
      </vt:variant>
      <vt:variant>
        <vt:i4>5963846</vt:i4>
      </vt:variant>
      <vt:variant>
        <vt:i4>129</vt:i4>
      </vt:variant>
      <vt:variant>
        <vt:i4>0</vt:i4>
      </vt:variant>
      <vt:variant>
        <vt:i4>5</vt:i4>
      </vt:variant>
      <vt:variant>
        <vt:lpwstr>https://www.bbc.co.uk/programmes/b006r4vz/episodes/downloads</vt:lpwstr>
      </vt:variant>
      <vt:variant>
        <vt:lpwstr/>
      </vt:variant>
      <vt:variant>
        <vt:i4>2424833</vt:i4>
      </vt:variant>
      <vt:variant>
        <vt:i4>126</vt:i4>
      </vt:variant>
      <vt:variant>
        <vt:i4>0</vt:i4>
      </vt:variant>
      <vt:variant>
        <vt:i4>5</vt:i4>
      </vt:variant>
      <vt:variant>
        <vt:lpwstr>https://www.bbc.co.uk/sounds/play/live:bbc_radio_scotland_fm</vt:lpwstr>
      </vt:variant>
      <vt:variant>
        <vt:lpwstr/>
      </vt:variant>
      <vt:variant>
        <vt:i4>4718674</vt:i4>
      </vt:variant>
      <vt:variant>
        <vt:i4>123</vt:i4>
      </vt:variant>
      <vt:variant>
        <vt:i4>0</vt:i4>
      </vt:variant>
      <vt:variant>
        <vt:i4>5</vt:i4>
      </vt:variant>
      <vt:variant>
        <vt:lpwstr>https://www.bbc.co.uk/programmes/b006qy05</vt:lpwstr>
      </vt:variant>
      <vt:variant>
        <vt:lpwstr/>
      </vt:variant>
      <vt:variant>
        <vt:i4>8126568</vt:i4>
      </vt:variant>
      <vt:variant>
        <vt:i4>120</vt:i4>
      </vt:variant>
      <vt:variant>
        <vt:i4>0</vt:i4>
      </vt:variant>
      <vt:variant>
        <vt:i4>5</vt:i4>
      </vt:variant>
      <vt:variant>
        <vt:lpwstr>https://www.bbc.co.uk/sounds/play/live:bbc_radio_fourfm</vt:lpwstr>
      </vt:variant>
      <vt:variant>
        <vt:lpwstr/>
      </vt:variant>
      <vt:variant>
        <vt:i4>983108</vt:i4>
      </vt:variant>
      <vt:variant>
        <vt:i4>117</vt:i4>
      </vt:variant>
      <vt:variant>
        <vt:i4>0</vt:i4>
      </vt:variant>
      <vt:variant>
        <vt:i4>5</vt:i4>
      </vt:variant>
      <vt:variant>
        <vt:lpwstr>https://www.ed.ac.uk/careers</vt:lpwstr>
      </vt:variant>
      <vt:variant>
        <vt:lpwstr/>
      </vt:variant>
      <vt:variant>
        <vt:i4>1376358</vt:i4>
      </vt:variant>
      <vt:variant>
        <vt:i4>114</vt:i4>
      </vt:variant>
      <vt:variant>
        <vt:i4>0</vt:i4>
      </vt:variant>
      <vt:variant>
        <vt:i4>5</vt:i4>
      </vt:variant>
      <vt:variant>
        <vt:lpwstr>mailto:swayplacements@ed.ac.uk</vt:lpwstr>
      </vt:variant>
      <vt:variant>
        <vt:lpwstr/>
      </vt:variant>
      <vt:variant>
        <vt:i4>3801122</vt:i4>
      </vt:variant>
      <vt:variant>
        <vt:i4>111</vt:i4>
      </vt:variant>
      <vt:variant>
        <vt:i4>0</vt:i4>
      </vt:variant>
      <vt:variant>
        <vt:i4>5</vt:i4>
      </vt:variant>
      <vt:variant>
        <vt:lpwstr>https://www.sps.ed.ac.uk/students/postgraduate/taught-msc/your-studies/msc-taught-dissertations</vt:lpwstr>
      </vt:variant>
      <vt:variant>
        <vt:lpwstr/>
      </vt:variant>
      <vt:variant>
        <vt:i4>1114177</vt:i4>
      </vt:variant>
      <vt:variant>
        <vt:i4>108</vt:i4>
      </vt:variant>
      <vt:variant>
        <vt:i4>0</vt:i4>
      </vt:variant>
      <vt:variant>
        <vt:i4>5</vt:i4>
      </vt:variant>
      <vt:variant>
        <vt:lpwstr>https://www.sps.ed.ac.uk/students/postgraduate/taught-msc/your-studies/student-handbooks</vt:lpwstr>
      </vt:variant>
      <vt:variant>
        <vt:lpwstr/>
      </vt:variant>
      <vt:variant>
        <vt:i4>786490</vt:i4>
      </vt:variant>
      <vt:variant>
        <vt:i4>105</vt:i4>
      </vt:variant>
      <vt:variant>
        <vt:i4>0</vt:i4>
      </vt:variant>
      <vt:variant>
        <vt:i4>5</vt:i4>
      </vt:variant>
      <vt:variant>
        <vt:lpwstr>http://www.drps.ed.ac.uk/22-23/dpt/drps_sps.htm</vt:lpwstr>
      </vt:variant>
      <vt:variant>
        <vt:lpwstr/>
      </vt:variant>
      <vt:variant>
        <vt:i4>6750267</vt:i4>
      </vt:variant>
      <vt:variant>
        <vt:i4>102</vt:i4>
      </vt:variant>
      <vt:variant>
        <vt:i4>0</vt:i4>
      </vt:variant>
      <vt:variant>
        <vt:i4>5</vt:i4>
      </vt:variant>
      <vt:variant>
        <vt:lpwstr>https://www.sps.ed.ac.uk/students/postgraduate</vt:lpwstr>
      </vt:variant>
      <vt:variant>
        <vt:lpwstr/>
      </vt:variant>
      <vt:variant>
        <vt:i4>2424834</vt:i4>
      </vt:variant>
      <vt:variant>
        <vt:i4>99</vt:i4>
      </vt:variant>
      <vt:variant>
        <vt:i4>0</vt:i4>
      </vt:variant>
      <vt:variant>
        <vt:i4>5</vt:i4>
      </vt:variant>
      <vt:variant>
        <vt:lpwstr>mailto:pgtaught.sps@ed.ac.uk</vt:lpwstr>
      </vt:variant>
      <vt:variant>
        <vt:lpwstr/>
      </vt:variant>
      <vt:variant>
        <vt:i4>2621441</vt:i4>
      </vt:variant>
      <vt:variant>
        <vt:i4>96</vt:i4>
      </vt:variant>
      <vt:variant>
        <vt:i4>0</vt:i4>
      </vt:variant>
      <vt:variant>
        <vt:i4>5</vt:i4>
      </vt:variant>
      <vt:variant>
        <vt:lpwstr>mailto:student.sps@ed.ac.uk</vt:lpwstr>
      </vt:variant>
      <vt:variant>
        <vt:lpwstr/>
      </vt:variant>
      <vt:variant>
        <vt:i4>3604487</vt:i4>
      </vt:variant>
      <vt:variant>
        <vt:i4>93</vt:i4>
      </vt:variant>
      <vt:variant>
        <vt:i4>0</vt:i4>
      </vt:variant>
      <vt:variant>
        <vt:i4>5</vt:i4>
      </vt:variant>
      <vt:variant>
        <vt:lpwstr>mailto:niccolo.durazzi@ed.ac.uk</vt:lpwstr>
      </vt:variant>
      <vt:variant>
        <vt:lpwstr/>
      </vt:variant>
      <vt:variant>
        <vt:i4>1114177</vt:i4>
      </vt:variant>
      <vt:variant>
        <vt:i4>90</vt:i4>
      </vt:variant>
      <vt:variant>
        <vt:i4>0</vt:i4>
      </vt:variant>
      <vt:variant>
        <vt:i4>5</vt:i4>
      </vt:variant>
      <vt:variant>
        <vt:lpwstr>https://www.sps.ed.ac.uk/students/postgraduate/taught-msc/your-studies/student-handbooks</vt:lpwstr>
      </vt:variant>
      <vt:variant>
        <vt:lpwstr/>
      </vt:variant>
      <vt:variant>
        <vt:i4>1638461</vt:i4>
      </vt:variant>
      <vt:variant>
        <vt:i4>83</vt:i4>
      </vt:variant>
      <vt:variant>
        <vt:i4>0</vt:i4>
      </vt:variant>
      <vt:variant>
        <vt:i4>5</vt:i4>
      </vt:variant>
      <vt:variant>
        <vt:lpwstr/>
      </vt:variant>
      <vt:variant>
        <vt:lpwstr>_Toc113289743</vt:lpwstr>
      </vt:variant>
      <vt:variant>
        <vt:i4>1638461</vt:i4>
      </vt:variant>
      <vt:variant>
        <vt:i4>77</vt:i4>
      </vt:variant>
      <vt:variant>
        <vt:i4>0</vt:i4>
      </vt:variant>
      <vt:variant>
        <vt:i4>5</vt:i4>
      </vt:variant>
      <vt:variant>
        <vt:lpwstr/>
      </vt:variant>
      <vt:variant>
        <vt:lpwstr>_Toc113289742</vt:lpwstr>
      </vt:variant>
      <vt:variant>
        <vt:i4>1638461</vt:i4>
      </vt:variant>
      <vt:variant>
        <vt:i4>71</vt:i4>
      </vt:variant>
      <vt:variant>
        <vt:i4>0</vt:i4>
      </vt:variant>
      <vt:variant>
        <vt:i4>5</vt:i4>
      </vt:variant>
      <vt:variant>
        <vt:lpwstr/>
      </vt:variant>
      <vt:variant>
        <vt:lpwstr>_Toc113289740</vt:lpwstr>
      </vt:variant>
      <vt:variant>
        <vt:i4>1966141</vt:i4>
      </vt:variant>
      <vt:variant>
        <vt:i4>65</vt:i4>
      </vt:variant>
      <vt:variant>
        <vt:i4>0</vt:i4>
      </vt:variant>
      <vt:variant>
        <vt:i4>5</vt:i4>
      </vt:variant>
      <vt:variant>
        <vt:lpwstr/>
      </vt:variant>
      <vt:variant>
        <vt:lpwstr>_Toc113289739</vt:lpwstr>
      </vt:variant>
      <vt:variant>
        <vt:i4>1966141</vt:i4>
      </vt:variant>
      <vt:variant>
        <vt:i4>59</vt:i4>
      </vt:variant>
      <vt:variant>
        <vt:i4>0</vt:i4>
      </vt:variant>
      <vt:variant>
        <vt:i4>5</vt:i4>
      </vt:variant>
      <vt:variant>
        <vt:lpwstr/>
      </vt:variant>
      <vt:variant>
        <vt:lpwstr>_Toc113289738</vt:lpwstr>
      </vt:variant>
      <vt:variant>
        <vt:i4>1966141</vt:i4>
      </vt:variant>
      <vt:variant>
        <vt:i4>53</vt:i4>
      </vt:variant>
      <vt:variant>
        <vt:i4>0</vt:i4>
      </vt:variant>
      <vt:variant>
        <vt:i4>5</vt:i4>
      </vt:variant>
      <vt:variant>
        <vt:lpwstr/>
      </vt:variant>
      <vt:variant>
        <vt:lpwstr>_Toc113289737</vt:lpwstr>
      </vt:variant>
      <vt:variant>
        <vt:i4>1966141</vt:i4>
      </vt:variant>
      <vt:variant>
        <vt:i4>47</vt:i4>
      </vt:variant>
      <vt:variant>
        <vt:i4>0</vt:i4>
      </vt:variant>
      <vt:variant>
        <vt:i4>5</vt:i4>
      </vt:variant>
      <vt:variant>
        <vt:lpwstr/>
      </vt:variant>
      <vt:variant>
        <vt:lpwstr>_Toc113289736</vt:lpwstr>
      </vt:variant>
      <vt:variant>
        <vt:i4>1966141</vt:i4>
      </vt:variant>
      <vt:variant>
        <vt:i4>41</vt:i4>
      </vt:variant>
      <vt:variant>
        <vt:i4>0</vt:i4>
      </vt:variant>
      <vt:variant>
        <vt:i4>5</vt:i4>
      </vt:variant>
      <vt:variant>
        <vt:lpwstr/>
      </vt:variant>
      <vt:variant>
        <vt:lpwstr>_Toc113289735</vt:lpwstr>
      </vt:variant>
      <vt:variant>
        <vt:i4>1966141</vt:i4>
      </vt:variant>
      <vt:variant>
        <vt:i4>35</vt:i4>
      </vt:variant>
      <vt:variant>
        <vt:i4>0</vt:i4>
      </vt:variant>
      <vt:variant>
        <vt:i4>5</vt:i4>
      </vt:variant>
      <vt:variant>
        <vt:lpwstr/>
      </vt:variant>
      <vt:variant>
        <vt:lpwstr>_Toc113289734</vt:lpwstr>
      </vt:variant>
      <vt:variant>
        <vt:i4>1966141</vt:i4>
      </vt:variant>
      <vt:variant>
        <vt:i4>29</vt:i4>
      </vt:variant>
      <vt:variant>
        <vt:i4>0</vt:i4>
      </vt:variant>
      <vt:variant>
        <vt:i4>5</vt:i4>
      </vt:variant>
      <vt:variant>
        <vt:lpwstr/>
      </vt:variant>
      <vt:variant>
        <vt:lpwstr>_Toc113289733</vt:lpwstr>
      </vt:variant>
      <vt:variant>
        <vt:i4>1966141</vt:i4>
      </vt:variant>
      <vt:variant>
        <vt:i4>23</vt:i4>
      </vt:variant>
      <vt:variant>
        <vt:i4>0</vt:i4>
      </vt:variant>
      <vt:variant>
        <vt:i4>5</vt:i4>
      </vt:variant>
      <vt:variant>
        <vt:lpwstr/>
      </vt:variant>
      <vt:variant>
        <vt:lpwstr>_Toc113289732</vt:lpwstr>
      </vt:variant>
      <vt:variant>
        <vt:i4>1966141</vt:i4>
      </vt:variant>
      <vt:variant>
        <vt:i4>17</vt:i4>
      </vt:variant>
      <vt:variant>
        <vt:i4>0</vt:i4>
      </vt:variant>
      <vt:variant>
        <vt:i4>5</vt:i4>
      </vt:variant>
      <vt:variant>
        <vt:lpwstr/>
      </vt:variant>
      <vt:variant>
        <vt:lpwstr>_Toc113289731</vt:lpwstr>
      </vt:variant>
      <vt:variant>
        <vt:i4>1966141</vt:i4>
      </vt:variant>
      <vt:variant>
        <vt:i4>11</vt:i4>
      </vt:variant>
      <vt:variant>
        <vt:i4>0</vt:i4>
      </vt:variant>
      <vt:variant>
        <vt:i4>5</vt:i4>
      </vt:variant>
      <vt:variant>
        <vt:lpwstr/>
      </vt:variant>
      <vt:variant>
        <vt:lpwstr>_Toc113289730</vt:lpwstr>
      </vt:variant>
      <vt:variant>
        <vt:i4>2031677</vt:i4>
      </vt:variant>
      <vt:variant>
        <vt:i4>5</vt:i4>
      </vt:variant>
      <vt:variant>
        <vt:i4>0</vt:i4>
      </vt:variant>
      <vt:variant>
        <vt:i4>5</vt:i4>
      </vt:variant>
      <vt:variant>
        <vt:lpwstr/>
      </vt:variant>
      <vt:variant>
        <vt:lpwstr>_Toc113289729</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Edinburgh</dc:title>
  <dc:subject/>
  <dc:creator>Andy Aitchison</dc:creator>
  <cp:keywords/>
  <dc:description/>
  <cp:lastModifiedBy>Catriona Elder</cp:lastModifiedBy>
  <cp:revision>2</cp:revision>
  <cp:lastPrinted>2019-09-06T12:53:00Z</cp:lastPrinted>
  <dcterms:created xsi:type="dcterms:W3CDTF">2022-09-23T15:15:00Z</dcterms:created>
  <dcterms:modified xsi:type="dcterms:W3CDTF">2022-09-23T15:15:00Z</dcterms:modified>
</cp:coreProperties>
</file>