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43075" w14:textId="36FB2C3C" w:rsidR="00596B10" w:rsidRPr="007A37AD" w:rsidRDefault="00596B10" w:rsidP="007F4AD5">
      <w:pPr>
        <w:spacing w:after="0" w:line="240" w:lineRule="auto"/>
        <w:jc w:val="center"/>
        <w:rPr>
          <w:rFonts w:eastAsia="Times New Roman" w:cstheme="minorHAnsi"/>
          <w:b/>
          <w:sz w:val="48"/>
          <w:szCs w:val="48"/>
        </w:rPr>
      </w:pPr>
      <w:r w:rsidRPr="007A37AD">
        <w:rPr>
          <w:rFonts w:eastAsia="Times New Roman" w:cstheme="minorHAnsi"/>
          <w:b/>
          <w:sz w:val="48"/>
          <w:szCs w:val="48"/>
        </w:rPr>
        <w:t>The University of Edinburgh</w:t>
      </w:r>
    </w:p>
    <w:p w14:paraId="7F43B664" w14:textId="77777777" w:rsidR="00596B10" w:rsidRPr="007A37AD" w:rsidRDefault="00596B10" w:rsidP="00596B10">
      <w:pPr>
        <w:spacing w:after="0" w:line="240" w:lineRule="auto"/>
        <w:jc w:val="center"/>
        <w:rPr>
          <w:rFonts w:eastAsia="Times New Roman" w:cstheme="minorHAnsi"/>
          <w:b/>
          <w:sz w:val="48"/>
          <w:szCs w:val="48"/>
        </w:rPr>
      </w:pPr>
    </w:p>
    <w:p w14:paraId="63B91BE1" w14:textId="77777777" w:rsidR="00596B10" w:rsidRPr="007A37AD" w:rsidRDefault="00596B1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Politics &amp; International Relations</w:t>
      </w:r>
    </w:p>
    <w:p w14:paraId="4F6F62D3" w14:textId="77777777" w:rsidR="00596B10" w:rsidRPr="007A37AD" w:rsidRDefault="00596B10" w:rsidP="00596B10">
      <w:pPr>
        <w:spacing w:after="0" w:line="240" w:lineRule="auto"/>
        <w:jc w:val="center"/>
        <w:rPr>
          <w:rFonts w:eastAsia="Times New Roman" w:cstheme="minorHAnsi"/>
          <w:sz w:val="48"/>
          <w:szCs w:val="48"/>
        </w:rPr>
      </w:pPr>
    </w:p>
    <w:p w14:paraId="4D410DCC" w14:textId="49C8BC50" w:rsidR="00596B10" w:rsidRPr="007A37AD" w:rsidRDefault="007F3992" w:rsidP="00596B10">
      <w:pPr>
        <w:spacing w:after="0" w:line="240" w:lineRule="auto"/>
        <w:jc w:val="center"/>
        <w:rPr>
          <w:rFonts w:eastAsia="Times New Roman" w:cstheme="minorHAnsi"/>
          <w:sz w:val="48"/>
          <w:szCs w:val="48"/>
        </w:rPr>
      </w:pPr>
      <w:r w:rsidRPr="007A37AD">
        <w:rPr>
          <w:rFonts w:cstheme="minorHAnsi"/>
          <w:noProof/>
          <w:sz w:val="48"/>
          <w:szCs w:val="48"/>
        </w:rPr>
        <w:drawing>
          <wp:inline distT="0" distB="0" distL="0" distR="0" wp14:anchorId="6A9015DF" wp14:editId="4D74535F">
            <wp:extent cx="4483100" cy="2984500"/>
            <wp:effectExtent l="0" t="0" r="0" b="0"/>
            <wp:docPr id="1" name="Picture 1" descr="Brexit Fla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0" cy="2984500"/>
                    </a:xfrm>
                    <a:prstGeom prst="rect">
                      <a:avLst/>
                    </a:prstGeom>
                    <a:noFill/>
                    <a:ln>
                      <a:noFill/>
                    </a:ln>
                  </pic:spPr>
                </pic:pic>
              </a:graphicData>
            </a:graphic>
          </wp:inline>
        </w:drawing>
      </w:r>
    </w:p>
    <w:p w14:paraId="30D02363" w14:textId="77777777" w:rsidR="00BD3C30" w:rsidRPr="007A37AD" w:rsidRDefault="00BD3C30" w:rsidP="00596B10">
      <w:pPr>
        <w:spacing w:after="0" w:line="240" w:lineRule="auto"/>
        <w:jc w:val="center"/>
        <w:rPr>
          <w:rFonts w:eastAsia="Times New Roman" w:cstheme="minorHAnsi"/>
          <w:b/>
          <w:sz w:val="48"/>
          <w:szCs w:val="48"/>
        </w:rPr>
      </w:pPr>
    </w:p>
    <w:p w14:paraId="553F4F1A" w14:textId="6FA837D1" w:rsidR="00596B10" w:rsidRPr="007A37AD" w:rsidRDefault="00BD3C3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 xml:space="preserve">Pre-Honours (Years 1-2) </w:t>
      </w:r>
      <w:r w:rsidR="00596B10" w:rsidRPr="007A37AD">
        <w:rPr>
          <w:rFonts w:eastAsia="Times New Roman" w:cstheme="minorHAnsi"/>
          <w:b/>
          <w:sz w:val="48"/>
          <w:szCs w:val="48"/>
        </w:rPr>
        <w:t>Student Handbook</w:t>
      </w:r>
    </w:p>
    <w:p w14:paraId="78CA8B88" w14:textId="77777777" w:rsidR="00596B10" w:rsidRPr="007A37AD" w:rsidRDefault="00596B10" w:rsidP="00954603">
      <w:pPr>
        <w:spacing w:after="0" w:line="240" w:lineRule="auto"/>
        <w:jc w:val="center"/>
        <w:rPr>
          <w:rFonts w:eastAsia="Times New Roman" w:cstheme="minorHAnsi"/>
          <w:b/>
          <w:sz w:val="48"/>
          <w:szCs w:val="48"/>
        </w:rPr>
      </w:pPr>
    </w:p>
    <w:p w14:paraId="0D57E09D" w14:textId="7121241A" w:rsidR="00596B10" w:rsidRPr="007A37AD" w:rsidRDefault="006D7F94" w:rsidP="009C772B">
      <w:pPr>
        <w:spacing w:after="0" w:line="240" w:lineRule="auto"/>
        <w:jc w:val="center"/>
        <w:rPr>
          <w:rFonts w:eastAsia="Times New Roman" w:cstheme="minorHAnsi"/>
          <w:b/>
          <w:sz w:val="48"/>
          <w:szCs w:val="48"/>
        </w:rPr>
      </w:pPr>
      <w:r w:rsidRPr="007A37AD">
        <w:rPr>
          <w:rFonts w:eastAsia="Times New Roman" w:cstheme="minorHAnsi"/>
          <w:b/>
          <w:sz w:val="48"/>
          <w:szCs w:val="48"/>
        </w:rPr>
        <w:t>202</w:t>
      </w:r>
      <w:r w:rsidR="0047330C">
        <w:rPr>
          <w:rFonts w:eastAsia="Times New Roman" w:cstheme="minorHAnsi"/>
          <w:b/>
          <w:sz w:val="48"/>
          <w:szCs w:val="48"/>
        </w:rPr>
        <w:t>2</w:t>
      </w:r>
      <w:r w:rsidR="00BD3C30" w:rsidRPr="007A37AD">
        <w:rPr>
          <w:rFonts w:eastAsia="Times New Roman" w:cstheme="minorHAnsi"/>
          <w:b/>
          <w:sz w:val="48"/>
          <w:szCs w:val="48"/>
        </w:rPr>
        <w:t>/202</w:t>
      </w:r>
      <w:r w:rsidR="0047330C">
        <w:rPr>
          <w:rFonts w:eastAsia="Times New Roman" w:cstheme="minorHAnsi"/>
          <w:b/>
          <w:sz w:val="48"/>
          <w:szCs w:val="48"/>
        </w:rPr>
        <w:t>3</w:t>
      </w:r>
    </w:p>
    <w:p w14:paraId="5CF7BB52" w14:textId="77777777" w:rsidR="00EA68AD" w:rsidRPr="007A37AD" w:rsidRDefault="00EA68AD" w:rsidP="00596B10">
      <w:pPr>
        <w:spacing w:after="0" w:line="240" w:lineRule="auto"/>
        <w:jc w:val="center"/>
        <w:rPr>
          <w:rFonts w:eastAsia="Times New Roman" w:cstheme="minorHAnsi"/>
          <w:b/>
          <w:sz w:val="36"/>
          <w:szCs w:val="36"/>
        </w:rPr>
      </w:pPr>
    </w:p>
    <w:p w14:paraId="6C80CC76" w14:textId="4C823644" w:rsidR="00BD3C30"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(MA Hons)</w:t>
      </w:r>
    </w:p>
    <w:p w14:paraId="3A68BB33" w14:textId="28C8B3F3" w:rsidR="004C0271" w:rsidRPr="007A37AD" w:rsidRDefault="004C0271" w:rsidP="004C0271">
      <w:pPr>
        <w:spacing w:after="0" w:line="240" w:lineRule="auto"/>
        <w:jc w:val="center"/>
        <w:rPr>
          <w:rFonts w:eastAsia="Times New Roman" w:cstheme="minorHAnsi"/>
          <w:b/>
          <w:sz w:val="32"/>
          <w:szCs w:val="32"/>
        </w:rPr>
      </w:pPr>
      <w:r w:rsidRPr="007A37AD">
        <w:rPr>
          <w:rFonts w:eastAsia="Times New Roman" w:cstheme="minorHAnsi"/>
          <w:b/>
          <w:sz w:val="32"/>
          <w:szCs w:val="32"/>
        </w:rPr>
        <w:t>Politics, Philosophy and Economics (MA Hons)</w:t>
      </w:r>
    </w:p>
    <w:p w14:paraId="45E1396E" w14:textId="0EB39163"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with Quantitative Methods (MA Hons)</w:t>
      </w:r>
    </w:p>
    <w:p w14:paraId="510DF33A" w14:textId="0F1D06C3" w:rsidR="00596B10" w:rsidRPr="007A37AD" w:rsidRDefault="00D10551" w:rsidP="00D10551">
      <w:pPr>
        <w:tabs>
          <w:tab w:val="left" w:pos="6135"/>
        </w:tabs>
        <w:spacing w:after="0" w:line="240" w:lineRule="auto"/>
        <w:rPr>
          <w:rFonts w:eastAsia="Times New Roman" w:cstheme="minorHAnsi"/>
          <w:b/>
          <w:sz w:val="32"/>
          <w:szCs w:val="32"/>
        </w:rPr>
      </w:pPr>
      <w:r>
        <w:rPr>
          <w:rFonts w:eastAsia="Times New Roman" w:cstheme="minorHAnsi"/>
          <w:b/>
          <w:sz w:val="32"/>
          <w:szCs w:val="32"/>
        </w:rPr>
        <w:tab/>
      </w:r>
    </w:p>
    <w:p w14:paraId="7ECC243F" w14:textId="338A8FAC"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(MA Hons)</w:t>
      </w:r>
    </w:p>
    <w:p w14:paraId="7897720E" w14:textId="77777777"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and International Law (MA Hons)</w:t>
      </w:r>
    </w:p>
    <w:p w14:paraId="14EEC1BA" w14:textId="77777777" w:rsidR="00EA5A59" w:rsidRPr="007A37AD" w:rsidRDefault="00BD3C30" w:rsidP="00EA5A59">
      <w:pPr>
        <w:spacing w:after="0" w:line="240" w:lineRule="auto"/>
        <w:jc w:val="center"/>
        <w:rPr>
          <w:rFonts w:eastAsia="Times New Roman" w:cstheme="minorHAnsi"/>
          <w:sz w:val="24"/>
          <w:szCs w:val="24"/>
        </w:rPr>
      </w:pPr>
      <w:r w:rsidRPr="007A37AD">
        <w:rPr>
          <w:rFonts w:eastAsia="Times New Roman" w:cstheme="minorHAnsi"/>
          <w:b/>
          <w:sz w:val="32"/>
          <w:szCs w:val="32"/>
        </w:rPr>
        <w:t>International Relations with Quantitative Methods (MA Hons)</w:t>
      </w:r>
    </w:p>
    <w:p w14:paraId="2DA1C50D" w14:textId="77777777" w:rsidR="00900A93" w:rsidRDefault="00900A93" w:rsidP="00EA5A59">
      <w:pPr>
        <w:spacing w:after="0" w:line="240" w:lineRule="auto"/>
        <w:jc w:val="both"/>
        <w:rPr>
          <w:rFonts w:cstheme="minorHAnsi"/>
          <w:b/>
          <w:bCs/>
          <w:sz w:val="28"/>
          <w:szCs w:val="28"/>
          <w:lang w:val="en"/>
        </w:rPr>
      </w:pPr>
    </w:p>
    <w:p w14:paraId="26F5EE2E" w14:textId="77777777" w:rsidR="00900A93" w:rsidRDefault="00900A93" w:rsidP="00EA5A59">
      <w:pPr>
        <w:spacing w:after="0" w:line="240" w:lineRule="auto"/>
        <w:jc w:val="both"/>
        <w:rPr>
          <w:rFonts w:cstheme="minorHAnsi"/>
          <w:b/>
          <w:bCs/>
          <w:sz w:val="28"/>
          <w:szCs w:val="28"/>
          <w:lang w:val="en"/>
        </w:rPr>
      </w:pPr>
    </w:p>
    <w:p w14:paraId="1A872AEF" w14:textId="0ED3A842" w:rsidR="000F384D" w:rsidRPr="007A37AD" w:rsidRDefault="000F384D" w:rsidP="00EA5A59">
      <w:pPr>
        <w:spacing w:after="0" w:line="240" w:lineRule="auto"/>
        <w:jc w:val="both"/>
        <w:rPr>
          <w:rFonts w:eastAsia="Times New Roman" w:cstheme="minorHAnsi"/>
          <w:sz w:val="24"/>
          <w:szCs w:val="24"/>
        </w:rPr>
      </w:pPr>
      <w:r w:rsidRPr="007A37AD">
        <w:rPr>
          <w:rFonts w:cstheme="minorHAnsi"/>
          <w:b/>
          <w:bCs/>
          <w:sz w:val="28"/>
          <w:szCs w:val="28"/>
          <w:lang w:val="en"/>
        </w:rPr>
        <w:lastRenderedPageBreak/>
        <w:t xml:space="preserve">If you require this document or any of the internal University of Edinburgh online resources mentioned in this document in an alternative format please email: </w:t>
      </w:r>
      <w:hyperlink r:id="rId9" w:history="1">
        <w:r w:rsidR="00B837A7" w:rsidRPr="00014033">
          <w:rPr>
            <w:rStyle w:val="Hyperlink"/>
            <w:rFonts w:cstheme="minorHAnsi"/>
            <w:b/>
            <w:bCs/>
            <w:sz w:val="28"/>
            <w:szCs w:val="28"/>
            <w:lang w:val="en"/>
          </w:rPr>
          <w:t>student.sps@ed.ac.uk</w:t>
        </w:r>
      </w:hyperlink>
      <w:r w:rsidR="00B837A7">
        <w:rPr>
          <w:rFonts w:cstheme="minorHAnsi"/>
          <w:b/>
          <w:bCs/>
          <w:sz w:val="28"/>
          <w:szCs w:val="28"/>
          <w:lang w:val="en"/>
        </w:rPr>
        <w:t xml:space="preserve"> </w:t>
      </w:r>
    </w:p>
    <w:p w14:paraId="29EE32C0" w14:textId="77777777" w:rsidR="003440B5" w:rsidRPr="007A37AD" w:rsidRDefault="003440B5" w:rsidP="00596B10">
      <w:pPr>
        <w:spacing w:after="0" w:line="240" w:lineRule="auto"/>
        <w:rPr>
          <w:rFonts w:cstheme="minorHAnsi"/>
          <w:b/>
          <w:bCs/>
          <w:sz w:val="28"/>
          <w:szCs w:val="28"/>
          <w:lang w:val="en"/>
        </w:rPr>
      </w:pPr>
    </w:p>
    <w:p w14:paraId="261B8AFF" w14:textId="33C8160B" w:rsidR="000F384D" w:rsidRPr="007A37AD" w:rsidRDefault="000F384D" w:rsidP="007C7177">
      <w:pPr>
        <w:spacing w:line="240" w:lineRule="auto"/>
        <w:rPr>
          <w:rFonts w:eastAsia="Calibri" w:cstheme="minorHAnsi"/>
          <w:b/>
          <w:sz w:val="24"/>
          <w:szCs w:val="24"/>
          <w:u w:val="single"/>
        </w:rPr>
      </w:pPr>
      <w:bookmarkStart w:id="0" w:name="_Toc429401071"/>
    </w:p>
    <w:p w14:paraId="0A9450F9" w14:textId="1F83923B" w:rsidR="001E21BA" w:rsidRPr="007A37AD" w:rsidRDefault="001E21BA" w:rsidP="00596B10">
      <w:pPr>
        <w:spacing w:line="240" w:lineRule="auto"/>
        <w:rPr>
          <w:rFonts w:cstheme="minorHAnsi"/>
          <w:b/>
          <w:sz w:val="28"/>
          <w:szCs w:val="28"/>
        </w:rPr>
      </w:pPr>
      <w:r w:rsidRPr="007A37AD">
        <w:rPr>
          <w:rFonts w:cstheme="minorHAnsi"/>
          <w:b/>
          <w:sz w:val="28"/>
          <w:szCs w:val="28"/>
        </w:rPr>
        <w:t>CONTENTS</w:t>
      </w:r>
    </w:p>
    <w:sdt>
      <w:sdtPr>
        <w:rPr>
          <w:rFonts w:asciiTheme="minorHAnsi" w:eastAsiaTheme="minorEastAsia" w:hAnsiTheme="minorHAnsi" w:cstheme="minorBidi"/>
          <w:color w:val="auto"/>
          <w:sz w:val="22"/>
          <w:szCs w:val="22"/>
          <w:lang w:val="en-GB" w:eastAsia="en-GB"/>
        </w:rPr>
        <w:id w:val="-680279539"/>
        <w:docPartObj>
          <w:docPartGallery w:val="Table of Contents"/>
          <w:docPartUnique/>
        </w:docPartObj>
      </w:sdtPr>
      <w:sdtEndPr>
        <w:rPr>
          <w:b/>
          <w:bCs/>
          <w:noProof/>
        </w:rPr>
      </w:sdtEndPr>
      <w:sdtContent>
        <w:p w14:paraId="594C5D57" w14:textId="06C91869" w:rsidR="00997FC6" w:rsidRDefault="00997FC6">
          <w:pPr>
            <w:pStyle w:val="TOCHeading"/>
          </w:pPr>
          <w:r>
            <w:t>Cont</w:t>
          </w:r>
          <w:bookmarkStart w:id="1" w:name="_GoBack"/>
          <w:bookmarkEnd w:id="1"/>
          <w:r>
            <w:t>ents</w:t>
          </w:r>
        </w:p>
        <w:p w14:paraId="35D86D7D" w14:textId="675AA8AA" w:rsidR="00F645B8" w:rsidRDefault="00997FC6">
          <w:pPr>
            <w:pStyle w:val="TOC1"/>
            <w:rPr>
              <w:noProof/>
            </w:rPr>
          </w:pPr>
          <w:r w:rsidRPr="000E10B3">
            <w:fldChar w:fldCharType="begin"/>
          </w:r>
          <w:r w:rsidRPr="000E10B3">
            <w:instrText xml:space="preserve"> TOC \o "1-3" \h \z \u </w:instrText>
          </w:r>
          <w:r w:rsidRPr="000E10B3">
            <w:fldChar w:fldCharType="separate"/>
          </w:r>
          <w:hyperlink w:anchor="_Toc112924961" w:history="1">
            <w:r w:rsidR="00F645B8" w:rsidRPr="00CB4AC8">
              <w:rPr>
                <w:rStyle w:val="Hyperlink"/>
                <w:rFonts w:cstheme="minorHAnsi"/>
                <w:noProof/>
              </w:rPr>
              <w:t>WELCOME TO POLITICS AND INTERNATIONAL RELATIONS</w:t>
            </w:r>
            <w:r w:rsidR="00F645B8">
              <w:rPr>
                <w:noProof/>
                <w:webHidden/>
              </w:rPr>
              <w:tab/>
            </w:r>
            <w:r w:rsidR="00F645B8">
              <w:rPr>
                <w:noProof/>
                <w:webHidden/>
              </w:rPr>
              <w:fldChar w:fldCharType="begin"/>
            </w:r>
            <w:r w:rsidR="00F645B8">
              <w:rPr>
                <w:noProof/>
                <w:webHidden/>
              </w:rPr>
              <w:instrText xml:space="preserve"> PAGEREF _Toc112924961 \h </w:instrText>
            </w:r>
            <w:r w:rsidR="00F645B8">
              <w:rPr>
                <w:noProof/>
                <w:webHidden/>
              </w:rPr>
            </w:r>
            <w:r w:rsidR="00F645B8">
              <w:rPr>
                <w:noProof/>
                <w:webHidden/>
              </w:rPr>
              <w:fldChar w:fldCharType="separate"/>
            </w:r>
            <w:r w:rsidR="00F645B8">
              <w:rPr>
                <w:noProof/>
                <w:webHidden/>
              </w:rPr>
              <w:t>5</w:t>
            </w:r>
            <w:r w:rsidR="00F645B8">
              <w:rPr>
                <w:noProof/>
                <w:webHidden/>
              </w:rPr>
              <w:fldChar w:fldCharType="end"/>
            </w:r>
          </w:hyperlink>
        </w:p>
        <w:p w14:paraId="4AED3764" w14:textId="5A652CC7" w:rsidR="00F645B8" w:rsidRDefault="00F645B8">
          <w:pPr>
            <w:pStyle w:val="TOC2"/>
            <w:rPr>
              <w:noProof/>
            </w:rPr>
          </w:pPr>
          <w:hyperlink w:anchor="_Toc112924962" w:history="1">
            <w:r w:rsidRPr="00CB4AC8">
              <w:rPr>
                <w:rStyle w:val="Hyperlink"/>
                <w:rFonts w:cstheme="minorHAnsi"/>
                <w:noProof/>
              </w:rPr>
              <w:t>Welcome from Head of Subject</w:t>
            </w:r>
            <w:r>
              <w:rPr>
                <w:noProof/>
                <w:webHidden/>
              </w:rPr>
              <w:tab/>
            </w:r>
            <w:r>
              <w:rPr>
                <w:noProof/>
                <w:webHidden/>
              </w:rPr>
              <w:fldChar w:fldCharType="begin"/>
            </w:r>
            <w:r>
              <w:rPr>
                <w:noProof/>
                <w:webHidden/>
              </w:rPr>
              <w:instrText xml:space="preserve"> PAGEREF _Toc112924962 \h </w:instrText>
            </w:r>
            <w:r>
              <w:rPr>
                <w:noProof/>
                <w:webHidden/>
              </w:rPr>
            </w:r>
            <w:r>
              <w:rPr>
                <w:noProof/>
                <w:webHidden/>
              </w:rPr>
              <w:fldChar w:fldCharType="separate"/>
            </w:r>
            <w:r>
              <w:rPr>
                <w:noProof/>
                <w:webHidden/>
              </w:rPr>
              <w:t>5</w:t>
            </w:r>
            <w:r>
              <w:rPr>
                <w:noProof/>
                <w:webHidden/>
              </w:rPr>
              <w:fldChar w:fldCharType="end"/>
            </w:r>
          </w:hyperlink>
        </w:p>
        <w:p w14:paraId="0972CF26" w14:textId="2D0F4069" w:rsidR="00F645B8" w:rsidRDefault="00F645B8">
          <w:pPr>
            <w:pStyle w:val="TOC2"/>
            <w:rPr>
              <w:noProof/>
            </w:rPr>
          </w:pPr>
          <w:hyperlink w:anchor="_Toc112924963" w:history="1">
            <w:r w:rsidRPr="00CB4AC8">
              <w:rPr>
                <w:rStyle w:val="Hyperlink"/>
                <w:rFonts w:cstheme="minorHAnsi"/>
                <w:noProof/>
              </w:rPr>
              <w:t>General Undergraduate Programme Information</w:t>
            </w:r>
            <w:r>
              <w:rPr>
                <w:noProof/>
                <w:webHidden/>
              </w:rPr>
              <w:tab/>
            </w:r>
            <w:r>
              <w:rPr>
                <w:noProof/>
                <w:webHidden/>
              </w:rPr>
              <w:fldChar w:fldCharType="begin"/>
            </w:r>
            <w:r>
              <w:rPr>
                <w:noProof/>
                <w:webHidden/>
              </w:rPr>
              <w:instrText xml:space="preserve"> PAGEREF _Toc112924963 \h </w:instrText>
            </w:r>
            <w:r>
              <w:rPr>
                <w:noProof/>
                <w:webHidden/>
              </w:rPr>
            </w:r>
            <w:r>
              <w:rPr>
                <w:noProof/>
                <w:webHidden/>
              </w:rPr>
              <w:fldChar w:fldCharType="separate"/>
            </w:r>
            <w:r>
              <w:rPr>
                <w:noProof/>
                <w:webHidden/>
              </w:rPr>
              <w:t>6</w:t>
            </w:r>
            <w:r>
              <w:rPr>
                <w:noProof/>
                <w:webHidden/>
              </w:rPr>
              <w:fldChar w:fldCharType="end"/>
            </w:r>
          </w:hyperlink>
        </w:p>
        <w:p w14:paraId="148193CA" w14:textId="26C3FB7F" w:rsidR="00F645B8" w:rsidRDefault="00F645B8">
          <w:pPr>
            <w:pStyle w:val="TOC2"/>
            <w:rPr>
              <w:noProof/>
            </w:rPr>
          </w:pPr>
          <w:hyperlink w:anchor="_Toc112924964" w:history="1">
            <w:r w:rsidRPr="00CB4AC8">
              <w:rPr>
                <w:rStyle w:val="Hyperlink"/>
                <w:rFonts w:cstheme="minorHAnsi"/>
                <w:noProof/>
              </w:rPr>
              <w:t>Key contacts</w:t>
            </w:r>
            <w:r>
              <w:rPr>
                <w:noProof/>
                <w:webHidden/>
              </w:rPr>
              <w:tab/>
            </w:r>
            <w:r>
              <w:rPr>
                <w:noProof/>
                <w:webHidden/>
              </w:rPr>
              <w:fldChar w:fldCharType="begin"/>
            </w:r>
            <w:r>
              <w:rPr>
                <w:noProof/>
                <w:webHidden/>
              </w:rPr>
              <w:instrText xml:space="preserve"> PAGEREF _Toc112924964 \h </w:instrText>
            </w:r>
            <w:r>
              <w:rPr>
                <w:noProof/>
                <w:webHidden/>
              </w:rPr>
            </w:r>
            <w:r>
              <w:rPr>
                <w:noProof/>
                <w:webHidden/>
              </w:rPr>
              <w:fldChar w:fldCharType="separate"/>
            </w:r>
            <w:r>
              <w:rPr>
                <w:noProof/>
                <w:webHidden/>
              </w:rPr>
              <w:t>6</w:t>
            </w:r>
            <w:r>
              <w:rPr>
                <w:noProof/>
                <w:webHidden/>
              </w:rPr>
              <w:fldChar w:fldCharType="end"/>
            </w:r>
          </w:hyperlink>
        </w:p>
        <w:p w14:paraId="4A0F5B96" w14:textId="2A492205" w:rsidR="00F645B8" w:rsidRDefault="00F645B8">
          <w:pPr>
            <w:pStyle w:val="TOC3"/>
            <w:tabs>
              <w:tab w:val="right" w:leader="dot" w:pos="9016"/>
            </w:tabs>
            <w:rPr>
              <w:noProof/>
            </w:rPr>
          </w:pPr>
          <w:hyperlink w:anchor="_Toc112924965" w:history="1">
            <w:r w:rsidRPr="00CB4AC8">
              <w:rPr>
                <w:rStyle w:val="Hyperlink"/>
                <w:rFonts w:cstheme="minorHAnsi"/>
                <w:noProof/>
              </w:rPr>
              <w:t xml:space="preserve">Your Student Advisor (SA) Year 1 and 4 as well as </w:t>
            </w:r>
            <w:r w:rsidRPr="00CB4AC8">
              <w:rPr>
                <w:rStyle w:val="Hyperlink"/>
                <w:rFonts w:cstheme="minorHAnsi"/>
                <w:i/>
                <w:noProof/>
              </w:rPr>
              <w:t>all</w:t>
            </w:r>
            <w:r w:rsidRPr="00CB4AC8">
              <w:rPr>
                <w:rStyle w:val="Hyperlink"/>
                <w:rFonts w:cstheme="minorHAnsi"/>
                <w:noProof/>
              </w:rPr>
              <w:t xml:space="preserve"> PPE students</w:t>
            </w:r>
            <w:r>
              <w:rPr>
                <w:noProof/>
                <w:webHidden/>
              </w:rPr>
              <w:tab/>
            </w:r>
            <w:r>
              <w:rPr>
                <w:noProof/>
                <w:webHidden/>
              </w:rPr>
              <w:fldChar w:fldCharType="begin"/>
            </w:r>
            <w:r>
              <w:rPr>
                <w:noProof/>
                <w:webHidden/>
              </w:rPr>
              <w:instrText xml:space="preserve"> PAGEREF _Toc112924965 \h </w:instrText>
            </w:r>
            <w:r>
              <w:rPr>
                <w:noProof/>
                <w:webHidden/>
              </w:rPr>
            </w:r>
            <w:r>
              <w:rPr>
                <w:noProof/>
                <w:webHidden/>
              </w:rPr>
              <w:fldChar w:fldCharType="separate"/>
            </w:r>
            <w:r>
              <w:rPr>
                <w:noProof/>
                <w:webHidden/>
              </w:rPr>
              <w:t>6</w:t>
            </w:r>
            <w:r>
              <w:rPr>
                <w:noProof/>
                <w:webHidden/>
              </w:rPr>
              <w:fldChar w:fldCharType="end"/>
            </w:r>
          </w:hyperlink>
        </w:p>
        <w:p w14:paraId="4A3973F7" w14:textId="3EC4CD2A" w:rsidR="00F645B8" w:rsidRDefault="00F645B8">
          <w:pPr>
            <w:pStyle w:val="TOC3"/>
            <w:tabs>
              <w:tab w:val="right" w:leader="dot" w:pos="9016"/>
            </w:tabs>
            <w:rPr>
              <w:noProof/>
            </w:rPr>
          </w:pPr>
          <w:hyperlink w:anchor="_Toc112924966" w:history="1">
            <w:r w:rsidRPr="00CB4AC8">
              <w:rPr>
                <w:rStyle w:val="Hyperlink"/>
                <w:rFonts w:cstheme="minorHAnsi"/>
                <w:noProof/>
              </w:rPr>
              <w:t>Your Student Support Officer (SSO) Year 2 and 3</w:t>
            </w:r>
            <w:r>
              <w:rPr>
                <w:noProof/>
                <w:webHidden/>
              </w:rPr>
              <w:tab/>
            </w:r>
            <w:r>
              <w:rPr>
                <w:noProof/>
                <w:webHidden/>
              </w:rPr>
              <w:fldChar w:fldCharType="begin"/>
            </w:r>
            <w:r>
              <w:rPr>
                <w:noProof/>
                <w:webHidden/>
              </w:rPr>
              <w:instrText xml:space="preserve"> PAGEREF _Toc112924966 \h </w:instrText>
            </w:r>
            <w:r>
              <w:rPr>
                <w:noProof/>
                <w:webHidden/>
              </w:rPr>
            </w:r>
            <w:r>
              <w:rPr>
                <w:noProof/>
                <w:webHidden/>
              </w:rPr>
              <w:fldChar w:fldCharType="separate"/>
            </w:r>
            <w:r>
              <w:rPr>
                <w:noProof/>
                <w:webHidden/>
              </w:rPr>
              <w:t>6</w:t>
            </w:r>
            <w:r>
              <w:rPr>
                <w:noProof/>
                <w:webHidden/>
              </w:rPr>
              <w:fldChar w:fldCharType="end"/>
            </w:r>
          </w:hyperlink>
        </w:p>
        <w:p w14:paraId="1922A8D8" w14:textId="5B3E6E53" w:rsidR="00F645B8" w:rsidRDefault="00F645B8">
          <w:pPr>
            <w:pStyle w:val="TOC3"/>
            <w:tabs>
              <w:tab w:val="right" w:leader="dot" w:pos="9016"/>
            </w:tabs>
            <w:rPr>
              <w:noProof/>
            </w:rPr>
          </w:pPr>
          <w:hyperlink w:anchor="_Toc112924967" w:history="1">
            <w:r w:rsidRPr="00CB4AC8">
              <w:rPr>
                <w:rStyle w:val="Hyperlink"/>
                <w:rFonts w:cstheme="minorHAnsi"/>
                <w:noProof/>
              </w:rPr>
              <w:t>PIR Director of Undergraduate Teaching</w:t>
            </w:r>
            <w:r>
              <w:rPr>
                <w:noProof/>
                <w:webHidden/>
              </w:rPr>
              <w:tab/>
            </w:r>
            <w:r>
              <w:rPr>
                <w:noProof/>
                <w:webHidden/>
              </w:rPr>
              <w:fldChar w:fldCharType="begin"/>
            </w:r>
            <w:r>
              <w:rPr>
                <w:noProof/>
                <w:webHidden/>
              </w:rPr>
              <w:instrText xml:space="preserve"> PAGEREF _Toc112924967 \h </w:instrText>
            </w:r>
            <w:r>
              <w:rPr>
                <w:noProof/>
                <w:webHidden/>
              </w:rPr>
            </w:r>
            <w:r>
              <w:rPr>
                <w:noProof/>
                <w:webHidden/>
              </w:rPr>
              <w:fldChar w:fldCharType="separate"/>
            </w:r>
            <w:r>
              <w:rPr>
                <w:noProof/>
                <w:webHidden/>
              </w:rPr>
              <w:t>6</w:t>
            </w:r>
            <w:r>
              <w:rPr>
                <w:noProof/>
                <w:webHidden/>
              </w:rPr>
              <w:fldChar w:fldCharType="end"/>
            </w:r>
          </w:hyperlink>
        </w:p>
        <w:p w14:paraId="61B41F56" w14:textId="4398B617" w:rsidR="00F645B8" w:rsidRDefault="00F645B8">
          <w:pPr>
            <w:pStyle w:val="TOC2"/>
            <w:rPr>
              <w:noProof/>
            </w:rPr>
          </w:pPr>
          <w:hyperlink w:anchor="_Toc112924968" w:history="1">
            <w:r w:rsidRPr="00CB4AC8">
              <w:rPr>
                <w:rStyle w:val="Hyperlink"/>
                <w:noProof/>
              </w:rPr>
              <w:t>Student Advice and Support in SPS</w:t>
            </w:r>
            <w:r>
              <w:rPr>
                <w:noProof/>
                <w:webHidden/>
              </w:rPr>
              <w:tab/>
            </w:r>
            <w:r>
              <w:rPr>
                <w:noProof/>
                <w:webHidden/>
              </w:rPr>
              <w:fldChar w:fldCharType="begin"/>
            </w:r>
            <w:r>
              <w:rPr>
                <w:noProof/>
                <w:webHidden/>
              </w:rPr>
              <w:instrText xml:space="preserve"> PAGEREF _Toc112924968 \h </w:instrText>
            </w:r>
            <w:r>
              <w:rPr>
                <w:noProof/>
                <w:webHidden/>
              </w:rPr>
            </w:r>
            <w:r>
              <w:rPr>
                <w:noProof/>
                <w:webHidden/>
              </w:rPr>
              <w:fldChar w:fldCharType="separate"/>
            </w:r>
            <w:r>
              <w:rPr>
                <w:noProof/>
                <w:webHidden/>
              </w:rPr>
              <w:t>6</w:t>
            </w:r>
            <w:r>
              <w:rPr>
                <w:noProof/>
                <w:webHidden/>
              </w:rPr>
              <w:fldChar w:fldCharType="end"/>
            </w:r>
          </w:hyperlink>
        </w:p>
        <w:p w14:paraId="56232146" w14:textId="1AF954E4" w:rsidR="00F645B8" w:rsidRDefault="00F645B8">
          <w:pPr>
            <w:pStyle w:val="TOC3"/>
            <w:tabs>
              <w:tab w:val="right" w:leader="dot" w:pos="9016"/>
            </w:tabs>
            <w:rPr>
              <w:noProof/>
            </w:rPr>
          </w:pPr>
          <w:hyperlink w:anchor="_Toc112924969" w:history="1">
            <w:r w:rsidRPr="00CB4AC8">
              <w:rPr>
                <w:rStyle w:val="Hyperlink"/>
                <w:noProof/>
              </w:rPr>
              <w:t>Student Advisor</w:t>
            </w:r>
            <w:r>
              <w:rPr>
                <w:noProof/>
                <w:webHidden/>
              </w:rPr>
              <w:tab/>
            </w:r>
            <w:r>
              <w:rPr>
                <w:noProof/>
                <w:webHidden/>
              </w:rPr>
              <w:fldChar w:fldCharType="begin"/>
            </w:r>
            <w:r>
              <w:rPr>
                <w:noProof/>
                <w:webHidden/>
              </w:rPr>
              <w:instrText xml:space="preserve"> PAGEREF _Toc112924969 \h </w:instrText>
            </w:r>
            <w:r>
              <w:rPr>
                <w:noProof/>
                <w:webHidden/>
              </w:rPr>
            </w:r>
            <w:r>
              <w:rPr>
                <w:noProof/>
                <w:webHidden/>
              </w:rPr>
              <w:fldChar w:fldCharType="separate"/>
            </w:r>
            <w:r>
              <w:rPr>
                <w:noProof/>
                <w:webHidden/>
              </w:rPr>
              <w:t>7</w:t>
            </w:r>
            <w:r>
              <w:rPr>
                <w:noProof/>
                <w:webHidden/>
              </w:rPr>
              <w:fldChar w:fldCharType="end"/>
            </w:r>
          </w:hyperlink>
        </w:p>
        <w:p w14:paraId="1CC05E03" w14:textId="3B802B36" w:rsidR="00F645B8" w:rsidRDefault="00F645B8">
          <w:pPr>
            <w:pStyle w:val="TOC3"/>
            <w:tabs>
              <w:tab w:val="right" w:leader="dot" w:pos="9016"/>
            </w:tabs>
            <w:rPr>
              <w:noProof/>
            </w:rPr>
          </w:pPr>
          <w:hyperlink w:anchor="_Toc112924970" w:history="1">
            <w:r w:rsidRPr="00CB4AC8">
              <w:rPr>
                <w:rStyle w:val="Hyperlink"/>
                <w:noProof/>
              </w:rPr>
              <w:t>Wellbeing Advisor</w:t>
            </w:r>
            <w:r>
              <w:rPr>
                <w:noProof/>
                <w:webHidden/>
              </w:rPr>
              <w:tab/>
            </w:r>
            <w:r>
              <w:rPr>
                <w:noProof/>
                <w:webHidden/>
              </w:rPr>
              <w:fldChar w:fldCharType="begin"/>
            </w:r>
            <w:r>
              <w:rPr>
                <w:noProof/>
                <w:webHidden/>
              </w:rPr>
              <w:instrText xml:space="preserve"> PAGEREF _Toc112924970 \h </w:instrText>
            </w:r>
            <w:r>
              <w:rPr>
                <w:noProof/>
                <w:webHidden/>
              </w:rPr>
            </w:r>
            <w:r>
              <w:rPr>
                <w:noProof/>
                <w:webHidden/>
              </w:rPr>
              <w:fldChar w:fldCharType="separate"/>
            </w:r>
            <w:r>
              <w:rPr>
                <w:noProof/>
                <w:webHidden/>
              </w:rPr>
              <w:t>7</w:t>
            </w:r>
            <w:r>
              <w:rPr>
                <w:noProof/>
                <w:webHidden/>
              </w:rPr>
              <w:fldChar w:fldCharType="end"/>
            </w:r>
          </w:hyperlink>
        </w:p>
        <w:p w14:paraId="1AE35BEE" w14:textId="12D935DA" w:rsidR="00F645B8" w:rsidRDefault="00F645B8">
          <w:pPr>
            <w:pStyle w:val="TOC3"/>
            <w:tabs>
              <w:tab w:val="right" w:leader="dot" w:pos="9016"/>
            </w:tabs>
            <w:rPr>
              <w:noProof/>
            </w:rPr>
          </w:pPr>
          <w:hyperlink w:anchor="_Toc112924971" w:history="1">
            <w:r w:rsidRPr="00CB4AC8">
              <w:rPr>
                <w:rStyle w:val="Hyperlink"/>
                <w:noProof/>
              </w:rPr>
              <w:t>Cohort Lead (Year 1 students only)</w:t>
            </w:r>
            <w:r>
              <w:rPr>
                <w:noProof/>
                <w:webHidden/>
              </w:rPr>
              <w:tab/>
            </w:r>
            <w:r>
              <w:rPr>
                <w:noProof/>
                <w:webHidden/>
              </w:rPr>
              <w:fldChar w:fldCharType="begin"/>
            </w:r>
            <w:r>
              <w:rPr>
                <w:noProof/>
                <w:webHidden/>
              </w:rPr>
              <w:instrText xml:space="preserve"> PAGEREF _Toc112924971 \h </w:instrText>
            </w:r>
            <w:r>
              <w:rPr>
                <w:noProof/>
                <w:webHidden/>
              </w:rPr>
            </w:r>
            <w:r>
              <w:rPr>
                <w:noProof/>
                <w:webHidden/>
              </w:rPr>
              <w:fldChar w:fldCharType="separate"/>
            </w:r>
            <w:r>
              <w:rPr>
                <w:noProof/>
                <w:webHidden/>
              </w:rPr>
              <w:t>7</w:t>
            </w:r>
            <w:r>
              <w:rPr>
                <w:noProof/>
                <w:webHidden/>
              </w:rPr>
              <w:fldChar w:fldCharType="end"/>
            </w:r>
          </w:hyperlink>
        </w:p>
        <w:p w14:paraId="1F4A6DD7" w14:textId="4294889F" w:rsidR="00F645B8" w:rsidRDefault="00F645B8">
          <w:pPr>
            <w:pStyle w:val="TOC3"/>
            <w:tabs>
              <w:tab w:val="right" w:leader="dot" w:pos="9016"/>
            </w:tabs>
            <w:rPr>
              <w:noProof/>
            </w:rPr>
          </w:pPr>
          <w:hyperlink w:anchor="_Toc112924972" w:history="1">
            <w:r w:rsidRPr="00CB4AC8">
              <w:rPr>
                <w:rStyle w:val="Hyperlink"/>
                <w:noProof/>
              </w:rPr>
              <w:t>Personal Tutor (Year 2-4 students only)</w:t>
            </w:r>
            <w:r>
              <w:rPr>
                <w:noProof/>
                <w:webHidden/>
              </w:rPr>
              <w:tab/>
            </w:r>
            <w:r>
              <w:rPr>
                <w:noProof/>
                <w:webHidden/>
              </w:rPr>
              <w:fldChar w:fldCharType="begin"/>
            </w:r>
            <w:r>
              <w:rPr>
                <w:noProof/>
                <w:webHidden/>
              </w:rPr>
              <w:instrText xml:space="preserve"> PAGEREF _Toc112924972 \h </w:instrText>
            </w:r>
            <w:r>
              <w:rPr>
                <w:noProof/>
                <w:webHidden/>
              </w:rPr>
            </w:r>
            <w:r>
              <w:rPr>
                <w:noProof/>
                <w:webHidden/>
              </w:rPr>
              <w:fldChar w:fldCharType="separate"/>
            </w:r>
            <w:r>
              <w:rPr>
                <w:noProof/>
                <w:webHidden/>
              </w:rPr>
              <w:t>7</w:t>
            </w:r>
            <w:r>
              <w:rPr>
                <w:noProof/>
                <w:webHidden/>
              </w:rPr>
              <w:fldChar w:fldCharType="end"/>
            </w:r>
          </w:hyperlink>
        </w:p>
        <w:p w14:paraId="05648350" w14:textId="4035DFB1" w:rsidR="00F645B8" w:rsidRDefault="00F645B8">
          <w:pPr>
            <w:pStyle w:val="TOC3"/>
            <w:tabs>
              <w:tab w:val="right" w:leader="dot" w:pos="9016"/>
            </w:tabs>
            <w:rPr>
              <w:noProof/>
            </w:rPr>
          </w:pPr>
          <w:hyperlink w:anchor="_Toc112924973" w:history="1">
            <w:r w:rsidRPr="00CB4AC8">
              <w:rPr>
                <w:rStyle w:val="Hyperlink"/>
                <w:noProof/>
              </w:rPr>
              <w:t>SPS Student Development Office</w:t>
            </w:r>
            <w:r>
              <w:rPr>
                <w:noProof/>
                <w:webHidden/>
              </w:rPr>
              <w:tab/>
            </w:r>
            <w:r>
              <w:rPr>
                <w:noProof/>
                <w:webHidden/>
              </w:rPr>
              <w:fldChar w:fldCharType="begin"/>
            </w:r>
            <w:r>
              <w:rPr>
                <w:noProof/>
                <w:webHidden/>
              </w:rPr>
              <w:instrText xml:space="preserve"> PAGEREF _Toc112924973 \h </w:instrText>
            </w:r>
            <w:r>
              <w:rPr>
                <w:noProof/>
                <w:webHidden/>
              </w:rPr>
            </w:r>
            <w:r>
              <w:rPr>
                <w:noProof/>
                <w:webHidden/>
              </w:rPr>
              <w:fldChar w:fldCharType="separate"/>
            </w:r>
            <w:r>
              <w:rPr>
                <w:noProof/>
                <w:webHidden/>
              </w:rPr>
              <w:t>8</w:t>
            </w:r>
            <w:r>
              <w:rPr>
                <w:noProof/>
                <w:webHidden/>
              </w:rPr>
              <w:fldChar w:fldCharType="end"/>
            </w:r>
          </w:hyperlink>
        </w:p>
        <w:p w14:paraId="7C0E3BFF" w14:textId="3780D0D2" w:rsidR="00F645B8" w:rsidRDefault="00F645B8">
          <w:pPr>
            <w:pStyle w:val="TOC3"/>
            <w:tabs>
              <w:tab w:val="right" w:leader="dot" w:pos="9016"/>
            </w:tabs>
            <w:rPr>
              <w:noProof/>
            </w:rPr>
          </w:pPr>
          <w:hyperlink w:anchor="_Toc112924974" w:history="1">
            <w:r w:rsidRPr="00CB4AC8">
              <w:rPr>
                <w:rStyle w:val="Hyperlink"/>
                <w:noProof/>
              </w:rPr>
              <w:t>Peer Learning and Support in SPS</w:t>
            </w:r>
            <w:r>
              <w:rPr>
                <w:noProof/>
                <w:webHidden/>
              </w:rPr>
              <w:tab/>
            </w:r>
            <w:r>
              <w:rPr>
                <w:noProof/>
                <w:webHidden/>
              </w:rPr>
              <w:fldChar w:fldCharType="begin"/>
            </w:r>
            <w:r>
              <w:rPr>
                <w:noProof/>
                <w:webHidden/>
              </w:rPr>
              <w:instrText xml:space="preserve"> PAGEREF _Toc112924974 \h </w:instrText>
            </w:r>
            <w:r>
              <w:rPr>
                <w:noProof/>
                <w:webHidden/>
              </w:rPr>
            </w:r>
            <w:r>
              <w:rPr>
                <w:noProof/>
                <w:webHidden/>
              </w:rPr>
              <w:fldChar w:fldCharType="separate"/>
            </w:r>
            <w:r>
              <w:rPr>
                <w:noProof/>
                <w:webHidden/>
              </w:rPr>
              <w:t>8</w:t>
            </w:r>
            <w:r>
              <w:rPr>
                <w:noProof/>
                <w:webHidden/>
              </w:rPr>
              <w:fldChar w:fldCharType="end"/>
            </w:r>
          </w:hyperlink>
        </w:p>
        <w:p w14:paraId="49209EB8" w14:textId="1D62BBFF" w:rsidR="00F645B8" w:rsidRDefault="00F645B8">
          <w:pPr>
            <w:pStyle w:val="TOC3"/>
            <w:tabs>
              <w:tab w:val="right" w:leader="dot" w:pos="9016"/>
            </w:tabs>
            <w:rPr>
              <w:noProof/>
            </w:rPr>
          </w:pPr>
          <w:hyperlink w:anchor="_Toc112924975" w:history="1">
            <w:r w:rsidRPr="00CB4AC8">
              <w:rPr>
                <w:rStyle w:val="Hyperlink"/>
                <w:noProof/>
              </w:rPr>
              <w:t>Student Societies in SPS</w:t>
            </w:r>
            <w:r>
              <w:rPr>
                <w:noProof/>
                <w:webHidden/>
              </w:rPr>
              <w:tab/>
            </w:r>
            <w:r>
              <w:rPr>
                <w:noProof/>
                <w:webHidden/>
              </w:rPr>
              <w:fldChar w:fldCharType="begin"/>
            </w:r>
            <w:r>
              <w:rPr>
                <w:noProof/>
                <w:webHidden/>
              </w:rPr>
              <w:instrText xml:space="preserve"> PAGEREF _Toc112924975 \h </w:instrText>
            </w:r>
            <w:r>
              <w:rPr>
                <w:noProof/>
                <w:webHidden/>
              </w:rPr>
            </w:r>
            <w:r>
              <w:rPr>
                <w:noProof/>
                <w:webHidden/>
              </w:rPr>
              <w:fldChar w:fldCharType="separate"/>
            </w:r>
            <w:r>
              <w:rPr>
                <w:noProof/>
                <w:webHidden/>
              </w:rPr>
              <w:t>8</w:t>
            </w:r>
            <w:r>
              <w:rPr>
                <w:noProof/>
                <w:webHidden/>
              </w:rPr>
              <w:fldChar w:fldCharType="end"/>
            </w:r>
          </w:hyperlink>
        </w:p>
        <w:p w14:paraId="0375E711" w14:textId="0EF39955" w:rsidR="00F645B8" w:rsidRDefault="00F645B8">
          <w:pPr>
            <w:pStyle w:val="TOC2"/>
            <w:rPr>
              <w:noProof/>
            </w:rPr>
          </w:pPr>
          <w:hyperlink w:anchor="_Toc112924976" w:history="1">
            <w:r w:rsidRPr="00CB4AC8">
              <w:rPr>
                <w:rStyle w:val="Hyperlink"/>
                <w:noProof/>
              </w:rPr>
              <w:t>Student Wellbeing</w:t>
            </w:r>
            <w:r>
              <w:rPr>
                <w:noProof/>
                <w:webHidden/>
              </w:rPr>
              <w:tab/>
            </w:r>
            <w:r>
              <w:rPr>
                <w:noProof/>
                <w:webHidden/>
              </w:rPr>
              <w:fldChar w:fldCharType="begin"/>
            </w:r>
            <w:r>
              <w:rPr>
                <w:noProof/>
                <w:webHidden/>
              </w:rPr>
              <w:instrText xml:space="preserve"> PAGEREF _Toc112924976 \h </w:instrText>
            </w:r>
            <w:r>
              <w:rPr>
                <w:noProof/>
                <w:webHidden/>
              </w:rPr>
            </w:r>
            <w:r>
              <w:rPr>
                <w:noProof/>
                <w:webHidden/>
              </w:rPr>
              <w:fldChar w:fldCharType="separate"/>
            </w:r>
            <w:r>
              <w:rPr>
                <w:noProof/>
                <w:webHidden/>
              </w:rPr>
              <w:t>8</w:t>
            </w:r>
            <w:r>
              <w:rPr>
                <w:noProof/>
                <w:webHidden/>
              </w:rPr>
              <w:fldChar w:fldCharType="end"/>
            </w:r>
          </w:hyperlink>
        </w:p>
        <w:p w14:paraId="5D2E3211" w14:textId="209964AF" w:rsidR="00F645B8" w:rsidRDefault="00F645B8">
          <w:pPr>
            <w:pStyle w:val="TOC2"/>
            <w:rPr>
              <w:noProof/>
            </w:rPr>
          </w:pPr>
          <w:hyperlink w:anchor="_Toc112924977" w:history="1">
            <w:r w:rsidRPr="00CB4AC8">
              <w:rPr>
                <w:rStyle w:val="Hyperlink"/>
                <w:noProof/>
              </w:rPr>
              <w:t>University Student Services A-Z</w:t>
            </w:r>
            <w:r>
              <w:rPr>
                <w:noProof/>
                <w:webHidden/>
              </w:rPr>
              <w:tab/>
            </w:r>
            <w:r>
              <w:rPr>
                <w:noProof/>
                <w:webHidden/>
              </w:rPr>
              <w:fldChar w:fldCharType="begin"/>
            </w:r>
            <w:r>
              <w:rPr>
                <w:noProof/>
                <w:webHidden/>
              </w:rPr>
              <w:instrText xml:space="preserve"> PAGEREF _Toc112924977 \h </w:instrText>
            </w:r>
            <w:r>
              <w:rPr>
                <w:noProof/>
                <w:webHidden/>
              </w:rPr>
            </w:r>
            <w:r>
              <w:rPr>
                <w:noProof/>
                <w:webHidden/>
              </w:rPr>
              <w:fldChar w:fldCharType="separate"/>
            </w:r>
            <w:r>
              <w:rPr>
                <w:noProof/>
                <w:webHidden/>
              </w:rPr>
              <w:t>9</w:t>
            </w:r>
            <w:r>
              <w:rPr>
                <w:noProof/>
                <w:webHidden/>
              </w:rPr>
              <w:fldChar w:fldCharType="end"/>
            </w:r>
          </w:hyperlink>
        </w:p>
        <w:p w14:paraId="5043AD89" w14:textId="64FAD369" w:rsidR="00F645B8" w:rsidRDefault="00F645B8">
          <w:pPr>
            <w:pStyle w:val="TOC2"/>
            <w:rPr>
              <w:noProof/>
            </w:rPr>
          </w:pPr>
          <w:hyperlink w:anchor="_Toc112924978" w:history="1">
            <w:r w:rsidRPr="00CB4AC8">
              <w:rPr>
                <w:rStyle w:val="Hyperlink"/>
                <w:noProof/>
              </w:rPr>
              <w:t>University Student Support Policies</w:t>
            </w:r>
            <w:r>
              <w:rPr>
                <w:noProof/>
                <w:webHidden/>
              </w:rPr>
              <w:tab/>
            </w:r>
            <w:r>
              <w:rPr>
                <w:noProof/>
                <w:webHidden/>
              </w:rPr>
              <w:fldChar w:fldCharType="begin"/>
            </w:r>
            <w:r>
              <w:rPr>
                <w:noProof/>
                <w:webHidden/>
              </w:rPr>
              <w:instrText xml:space="preserve"> PAGEREF _Toc112924978 \h </w:instrText>
            </w:r>
            <w:r>
              <w:rPr>
                <w:noProof/>
                <w:webHidden/>
              </w:rPr>
            </w:r>
            <w:r>
              <w:rPr>
                <w:noProof/>
                <w:webHidden/>
              </w:rPr>
              <w:fldChar w:fldCharType="separate"/>
            </w:r>
            <w:r>
              <w:rPr>
                <w:noProof/>
                <w:webHidden/>
              </w:rPr>
              <w:t>9</w:t>
            </w:r>
            <w:r>
              <w:rPr>
                <w:noProof/>
                <w:webHidden/>
              </w:rPr>
              <w:fldChar w:fldCharType="end"/>
            </w:r>
          </w:hyperlink>
        </w:p>
        <w:p w14:paraId="4F65482C" w14:textId="6964C238" w:rsidR="00F645B8" w:rsidRDefault="00F645B8">
          <w:pPr>
            <w:pStyle w:val="TOC2"/>
            <w:rPr>
              <w:noProof/>
            </w:rPr>
          </w:pPr>
          <w:hyperlink w:anchor="_Toc112924979" w:history="1">
            <w:r w:rsidRPr="00CB4AC8">
              <w:rPr>
                <w:rStyle w:val="Hyperlink"/>
                <w:noProof/>
              </w:rPr>
              <w:t>Students’ Association (EUSA) and Advice Place</w:t>
            </w:r>
            <w:r>
              <w:rPr>
                <w:noProof/>
                <w:webHidden/>
              </w:rPr>
              <w:tab/>
            </w:r>
            <w:r>
              <w:rPr>
                <w:noProof/>
                <w:webHidden/>
              </w:rPr>
              <w:fldChar w:fldCharType="begin"/>
            </w:r>
            <w:r>
              <w:rPr>
                <w:noProof/>
                <w:webHidden/>
              </w:rPr>
              <w:instrText xml:space="preserve"> PAGEREF _Toc112924979 \h </w:instrText>
            </w:r>
            <w:r>
              <w:rPr>
                <w:noProof/>
                <w:webHidden/>
              </w:rPr>
            </w:r>
            <w:r>
              <w:rPr>
                <w:noProof/>
                <w:webHidden/>
              </w:rPr>
              <w:fldChar w:fldCharType="separate"/>
            </w:r>
            <w:r>
              <w:rPr>
                <w:noProof/>
                <w:webHidden/>
              </w:rPr>
              <w:t>9</w:t>
            </w:r>
            <w:r>
              <w:rPr>
                <w:noProof/>
                <w:webHidden/>
              </w:rPr>
              <w:fldChar w:fldCharType="end"/>
            </w:r>
          </w:hyperlink>
        </w:p>
        <w:p w14:paraId="7B8E8CEF" w14:textId="12892DA5" w:rsidR="00F645B8" w:rsidRDefault="00F645B8">
          <w:pPr>
            <w:pStyle w:val="TOC2"/>
            <w:rPr>
              <w:noProof/>
            </w:rPr>
          </w:pPr>
          <w:hyperlink w:anchor="_Toc112924980" w:history="1">
            <w:r w:rsidRPr="00CB4AC8">
              <w:rPr>
                <w:rStyle w:val="Hyperlink"/>
                <w:noProof/>
              </w:rPr>
              <w:t>Institute for Academic Development (IAD)</w:t>
            </w:r>
            <w:r>
              <w:rPr>
                <w:noProof/>
                <w:webHidden/>
              </w:rPr>
              <w:tab/>
            </w:r>
            <w:r>
              <w:rPr>
                <w:noProof/>
                <w:webHidden/>
              </w:rPr>
              <w:fldChar w:fldCharType="begin"/>
            </w:r>
            <w:r>
              <w:rPr>
                <w:noProof/>
                <w:webHidden/>
              </w:rPr>
              <w:instrText xml:space="preserve"> PAGEREF _Toc112924980 \h </w:instrText>
            </w:r>
            <w:r>
              <w:rPr>
                <w:noProof/>
                <w:webHidden/>
              </w:rPr>
            </w:r>
            <w:r>
              <w:rPr>
                <w:noProof/>
                <w:webHidden/>
              </w:rPr>
              <w:fldChar w:fldCharType="separate"/>
            </w:r>
            <w:r>
              <w:rPr>
                <w:noProof/>
                <w:webHidden/>
              </w:rPr>
              <w:t>9</w:t>
            </w:r>
            <w:r>
              <w:rPr>
                <w:noProof/>
                <w:webHidden/>
              </w:rPr>
              <w:fldChar w:fldCharType="end"/>
            </w:r>
          </w:hyperlink>
        </w:p>
        <w:p w14:paraId="26C19B92" w14:textId="15B45257" w:rsidR="00F645B8" w:rsidRDefault="00F645B8">
          <w:pPr>
            <w:pStyle w:val="TOC2"/>
            <w:rPr>
              <w:noProof/>
            </w:rPr>
          </w:pPr>
          <w:hyperlink w:anchor="_Toc112924981" w:history="1">
            <w:r w:rsidRPr="00CB4AC8">
              <w:rPr>
                <w:rStyle w:val="Hyperlink"/>
                <w:noProof/>
              </w:rPr>
              <w:t>Careers</w:t>
            </w:r>
            <w:r>
              <w:rPr>
                <w:noProof/>
                <w:webHidden/>
              </w:rPr>
              <w:tab/>
            </w:r>
            <w:r>
              <w:rPr>
                <w:noProof/>
                <w:webHidden/>
              </w:rPr>
              <w:fldChar w:fldCharType="begin"/>
            </w:r>
            <w:r>
              <w:rPr>
                <w:noProof/>
                <w:webHidden/>
              </w:rPr>
              <w:instrText xml:space="preserve"> PAGEREF _Toc112924981 \h </w:instrText>
            </w:r>
            <w:r>
              <w:rPr>
                <w:noProof/>
                <w:webHidden/>
              </w:rPr>
            </w:r>
            <w:r>
              <w:rPr>
                <w:noProof/>
                <w:webHidden/>
              </w:rPr>
              <w:fldChar w:fldCharType="separate"/>
            </w:r>
            <w:r>
              <w:rPr>
                <w:noProof/>
                <w:webHidden/>
              </w:rPr>
              <w:t>9</w:t>
            </w:r>
            <w:r>
              <w:rPr>
                <w:noProof/>
                <w:webHidden/>
              </w:rPr>
              <w:fldChar w:fldCharType="end"/>
            </w:r>
          </w:hyperlink>
        </w:p>
        <w:p w14:paraId="6C79F57F" w14:textId="3CEF5C96" w:rsidR="00F645B8" w:rsidRDefault="00F645B8">
          <w:pPr>
            <w:pStyle w:val="TOC2"/>
            <w:rPr>
              <w:noProof/>
            </w:rPr>
          </w:pPr>
          <w:hyperlink w:anchor="_Toc112924982" w:history="1">
            <w:r w:rsidRPr="00CB4AC8">
              <w:rPr>
                <w:rStyle w:val="Hyperlink"/>
                <w:rFonts w:cstheme="minorHAnsi"/>
                <w:noProof/>
              </w:rPr>
              <w:t>Communications</w:t>
            </w:r>
            <w:r>
              <w:rPr>
                <w:noProof/>
                <w:webHidden/>
              </w:rPr>
              <w:tab/>
            </w:r>
            <w:r>
              <w:rPr>
                <w:noProof/>
                <w:webHidden/>
              </w:rPr>
              <w:fldChar w:fldCharType="begin"/>
            </w:r>
            <w:r>
              <w:rPr>
                <w:noProof/>
                <w:webHidden/>
              </w:rPr>
              <w:instrText xml:space="preserve"> PAGEREF _Toc112924982 \h </w:instrText>
            </w:r>
            <w:r>
              <w:rPr>
                <w:noProof/>
                <w:webHidden/>
              </w:rPr>
            </w:r>
            <w:r>
              <w:rPr>
                <w:noProof/>
                <w:webHidden/>
              </w:rPr>
              <w:fldChar w:fldCharType="separate"/>
            </w:r>
            <w:r>
              <w:rPr>
                <w:noProof/>
                <w:webHidden/>
              </w:rPr>
              <w:t>9</w:t>
            </w:r>
            <w:r>
              <w:rPr>
                <w:noProof/>
                <w:webHidden/>
              </w:rPr>
              <w:fldChar w:fldCharType="end"/>
            </w:r>
          </w:hyperlink>
        </w:p>
        <w:p w14:paraId="1DCBF197" w14:textId="3A3B14C2" w:rsidR="00F645B8" w:rsidRDefault="00F645B8">
          <w:pPr>
            <w:pStyle w:val="TOC2"/>
            <w:rPr>
              <w:noProof/>
            </w:rPr>
          </w:pPr>
          <w:hyperlink w:anchor="_Toc112924983" w:history="1">
            <w:r w:rsidRPr="00CB4AC8">
              <w:rPr>
                <w:rStyle w:val="Hyperlink"/>
                <w:rFonts w:cstheme="minorHAnsi"/>
                <w:noProof/>
              </w:rPr>
              <w:t>Data Protection</w:t>
            </w:r>
            <w:r>
              <w:rPr>
                <w:noProof/>
                <w:webHidden/>
              </w:rPr>
              <w:tab/>
            </w:r>
            <w:r>
              <w:rPr>
                <w:noProof/>
                <w:webHidden/>
              </w:rPr>
              <w:fldChar w:fldCharType="begin"/>
            </w:r>
            <w:r>
              <w:rPr>
                <w:noProof/>
                <w:webHidden/>
              </w:rPr>
              <w:instrText xml:space="preserve"> PAGEREF _Toc112924983 \h </w:instrText>
            </w:r>
            <w:r>
              <w:rPr>
                <w:noProof/>
                <w:webHidden/>
              </w:rPr>
            </w:r>
            <w:r>
              <w:rPr>
                <w:noProof/>
                <w:webHidden/>
              </w:rPr>
              <w:fldChar w:fldCharType="separate"/>
            </w:r>
            <w:r>
              <w:rPr>
                <w:noProof/>
                <w:webHidden/>
              </w:rPr>
              <w:t>10</w:t>
            </w:r>
            <w:r>
              <w:rPr>
                <w:noProof/>
                <w:webHidden/>
              </w:rPr>
              <w:fldChar w:fldCharType="end"/>
            </w:r>
          </w:hyperlink>
        </w:p>
        <w:p w14:paraId="33FFE96D" w14:textId="492717C9" w:rsidR="00F645B8" w:rsidRDefault="00F645B8">
          <w:pPr>
            <w:pStyle w:val="TOC2"/>
            <w:rPr>
              <w:noProof/>
            </w:rPr>
          </w:pPr>
          <w:hyperlink w:anchor="_Toc112924984" w:history="1">
            <w:r w:rsidRPr="00CB4AC8">
              <w:rPr>
                <w:rStyle w:val="Hyperlink"/>
                <w:rFonts w:cstheme="minorHAnsi"/>
                <w:noProof/>
              </w:rPr>
              <w:t>Student contract</w:t>
            </w:r>
            <w:r>
              <w:rPr>
                <w:noProof/>
                <w:webHidden/>
              </w:rPr>
              <w:tab/>
            </w:r>
            <w:r>
              <w:rPr>
                <w:noProof/>
                <w:webHidden/>
              </w:rPr>
              <w:fldChar w:fldCharType="begin"/>
            </w:r>
            <w:r>
              <w:rPr>
                <w:noProof/>
                <w:webHidden/>
              </w:rPr>
              <w:instrText xml:space="preserve"> PAGEREF _Toc112924984 \h </w:instrText>
            </w:r>
            <w:r>
              <w:rPr>
                <w:noProof/>
                <w:webHidden/>
              </w:rPr>
            </w:r>
            <w:r>
              <w:rPr>
                <w:noProof/>
                <w:webHidden/>
              </w:rPr>
              <w:fldChar w:fldCharType="separate"/>
            </w:r>
            <w:r>
              <w:rPr>
                <w:noProof/>
                <w:webHidden/>
              </w:rPr>
              <w:t>10</w:t>
            </w:r>
            <w:r>
              <w:rPr>
                <w:noProof/>
                <w:webHidden/>
              </w:rPr>
              <w:fldChar w:fldCharType="end"/>
            </w:r>
          </w:hyperlink>
        </w:p>
        <w:p w14:paraId="7BAABD95" w14:textId="3B7C006D" w:rsidR="00F645B8" w:rsidRDefault="00F645B8">
          <w:pPr>
            <w:pStyle w:val="TOC3"/>
            <w:tabs>
              <w:tab w:val="right" w:leader="dot" w:pos="9016"/>
            </w:tabs>
            <w:rPr>
              <w:noProof/>
            </w:rPr>
          </w:pPr>
          <w:hyperlink w:anchor="_Toc112924985" w:history="1">
            <w:r w:rsidRPr="00CB4AC8">
              <w:rPr>
                <w:rStyle w:val="Hyperlink"/>
                <w:rFonts w:cstheme="minorHAnsi"/>
                <w:noProof/>
              </w:rPr>
              <w:t>E-mail Protocol and Social Media</w:t>
            </w:r>
            <w:r>
              <w:rPr>
                <w:noProof/>
                <w:webHidden/>
              </w:rPr>
              <w:tab/>
            </w:r>
            <w:r>
              <w:rPr>
                <w:noProof/>
                <w:webHidden/>
              </w:rPr>
              <w:fldChar w:fldCharType="begin"/>
            </w:r>
            <w:r>
              <w:rPr>
                <w:noProof/>
                <w:webHidden/>
              </w:rPr>
              <w:instrText xml:space="preserve"> PAGEREF _Toc112924985 \h </w:instrText>
            </w:r>
            <w:r>
              <w:rPr>
                <w:noProof/>
                <w:webHidden/>
              </w:rPr>
            </w:r>
            <w:r>
              <w:rPr>
                <w:noProof/>
                <w:webHidden/>
              </w:rPr>
              <w:fldChar w:fldCharType="separate"/>
            </w:r>
            <w:r>
              <w:rPr>
                <w:noProof/>
                <w:webHidden/>
              </w:rPr>
              <w:t>10</w:t>
            </w:r>
            <w:r>
              <w:rPr>
                <w:noProof/>
                <w:webHidden/>
              </w:rPr>
              <w:fldChar w:fldCharType="end"/>
            </w:r>
          </w:hyperlink>
        </w:p>
        <w:p w14:paraId="6037E5CD" w14:textId="50D95DB0" w:rsidR="00F645B8" w:rsidRDefault="00F645B8">
          <w:pPr>
            <w:pStyle w:val="TOC3"/>
            <w:tabs>
              <w:tab w:val="right" w:leader="dot" w:pos="9016"/>
            </w:tabs>
            <w:rPr>
              <w:noProof/>
            </w:rPr>
          </w:pPr>
          <w:hyperlink w:anchor="_Toc112924986" w:history="1">
            <w:r w:rsidRPr="00CB4AC8">
              <w:rPr>
                <w:rStyle w:val="Hyperlink"/>
                <w:rFonts w:cstheme="minorHAnsi"/>
                <w:noProof/>
              </w:rPr>
              <w:t>Using social media</w:t>
            </w:r>
            <w:r>
              <w:rPr>
                <w:noProof/>
                <w:webHidden/>
              </w:rPr>
              <w:tab/>
            </w:r>
            <w:r>
              <w:rPr>
                <w:noProof/>
                <w:webHidden/>
              </w:rPr>
              <w:fldChar w:fldCharType="begin"/>
            </w:r>
            <w:r>
              <w:rPr>
                <w:noProof/>
                <w:webHidden/>
              </w:rPr>
              <w:instrText xml:space="preserve"> PAGEREF _Toc112924986 \h </w:instrText>
            </w:r>
            <w:r>
              <w:rPr>
                <w:noProof/>
                <w:webHidden/>
              </w:rPr>
            </w:r>
            <w:r>
              <w:rPr>
                <w:noProof/>
                <w:webHidden/>
              </w:rPr>
              <w:fldChar w:fldCharType="separate"/>
            </w:r>
            <w:r>
              <w:rPr>
                <w:noProof/>
                <w:webHidden/>
              </w:rPr>
              <w:t>11</w:t>
            </w:r>
            <w:r>
              <w:rPr>
                <w:noProof/>
                <w:webHidden/>
              </w:rPr>
              <w:fldChar w:fldCharType="end"/>
            </w:r>
          </w:hyperlink>
        </w:p>
        <w:p w14:paraId="5B77E03C" w14:textId="2227F6BC" w:rsidR="00F645B8" w:rsidRDefault="00F645B8">
          <w:pPr>
            <w:pStyle w:val="TOC1"/>
            <w:rPr>
              <w:noProof/>
            </w:rPr>
          </w:pPr>
          <w:hyperlink w:anchor="_Toc112924987" w:history="1">
            <w:r w:rsidRPr="00CB4AC8">
              <w:rPr>
                <w:rStyle w:val="Hyperlink"/>
                <w:rFonts w:cstheme="minorHAnsi"/>
                <w:noProof/>
              </w:rPr>
              <w:t>DEGREE REQUIREMENTS AND COURSES</w:t>
            </w:r>
            <w:r>
              <w:rPr>
                <w:noProof/>
                <w:webHidden/>
              </w:rPr>
              <w:tab/>
            </w:r>
            <w:r>
              <w:rPr>
                <w:noProof/>
                <w:webHidden/>
              </w:rPr>
              <w:fldChar w:fldCharType="begin"/>
            </w:r>
            <w:r>
              <w:rPr>
                <w:noProof/>
                <w:webHidden/>
              </w:rPr>
              <w:instrText xml:space="preserve"> PAGEREF _Toc112924987 \h </w:instrText>
            </w:r>
            <w:r>
              <w:rPr>
                <w:noProof/>
                <w:webHidden/>
              </w:rPr>
            </w:r>
            <w:r>
              <w:rPr>
                <w:noProof/>
                <w:webHidden/>
              </w:rPr>
              <w:fldChar w:fldCharType="separate"/>
            </w:r>
            <w:r>
              <w:rPr>
                <w:noProof/>
                <w:webHidden/>
              </w:rPr>
              <w:t>11</w:t>
            </w:r>
            <w:r>
              <w:rPr>
                <w:noProof/>
                <w:webHidden/>
              </w:rPr>
              <w:fldChar w:fldCharType="end"/>
            </w:r>
          </w:hyperlink>
        </w:p>
        <w:p w14:paraId="20E233D1" w14:textId="1D388572" w:rsidR="00F645B8" w:rsidRDefault="00F645B8">
          <w:pPr>
            <w:pStyle w:val="TOC2"/>
            <w:rPr>
              <w:noProof/>
            </w:rPr>
          </w:pPr>
          <w:hyperlink w:anchor="_Toc112924988" w:history="1">
            <w:r w:rsidRPr="00CB4AC8">
              <w:rPr>
                <w:rStyle w:val="Hyperlink"/>
                <w:rFonts w:cstheme="minorHAnsi"/>
                <w:noProof/>
              </w:rPr>
              <w:t>Year 1</w:t>
            </w:r>
            <w:r>
              <w:rPr>
                <w:noProof/>
                <w:webHidden/>
              </w:rPr>
              <w:tab/>
            </w:r>
            <w:r>
              <w:rPr>
                <w:noProof/>
                <w:webHidden/>
              </w:rPr>
              <w:fldChar w:fldCharType="begin"/>
            </w:r>
            <w:r>
              <w:rPr>
                <w:noProof/>
                <w:webHidden/>
              </w:rPr>
              <w:instrText xml:space="preserve"> PAGEREF _Toc112924988 \h </w:instrText>
            </w:r>
            <w:r>
              <w:rPr>
                <w:noProof/>
                <w:webHidden/>
              </w:rPr>
            </w:r>
            <w:r>
              <w:rPr>
                <w:noProof/>
                <w:webHidden/>
              </w:rPr>
              <w:fldChar w:fldCharType="separate"/>
            </w:r>
            <w:r>
              <w:rPr>
                <w:noProof/>
                <w:webHidden/>
              </w:rPr>
              <w:t>11</w:t>
            </w:r>
            <w:r>
              <w:rPr>
                <w:noProof/>
                <w:webHidden/>
              </w:rPr>
              <w:fldChar w:fldCharType="end"/>
            </w:r>
          </w:hyperlink>
        </w:p>
        <w:p w14:paraId="20EAA07C" w14:textId="1ADC12E8" w:rsidR="00F645B8" w:rsidRDefault="00F645B8">
          <w:pPr>
            <w:pStyle w:val="TOC3"/>
            <w:tabs>
              <w:tab w:val="right" w:leader="dot" w:pos="9016"/>
            </w:tabs>
            <w:rPr>
              <w:noProof/>
            </w:rPr>
          </w:pPr>
          <w:hyperlink w:anchor="_Toc112924989" w:history="1">
            <w:r w:rsidRPr="00CB4AC8">
              <w:rPr>
                <w:rStyle w:val="Hyperlink"/>
                <w:rFonts w:cstheme="minorHAnsi"/>
                <w:noProof/>
              </w:rPr>
              <w:t>Politics Year 1</w:t>
            </w:r>
            <w:r>
              <w:rPr>
                <w:noProof/>
                <w:webHidden/>
              </w:rPr>
              <w:tab/>
            </w:r>
            <w:r>
              <w:rPr>
                <w:noProof/>
                <w:webHidden/>
              </w:rPr>
              <w:fldChar w:fldCharType="begin"/>
            </w:r>
            <w:r>
              <w:rPr>
                <w:noProof/>
                <w:webHidden/>
              </w:rPr>
              <w:instrText xml:space="preserve"> PAGEREF _Toc112924989 \h </w:instrText>
            </w:r>
            <w:r>
              <w:rPr>
                <w:noProof/>
                <w:webHidden/>
              </w:rPr>
            </w:r>
            <w:r>
              <w:rPr>
                <w:noProof/>
                <w:webHidden/>
              </w:rPr>
              <w:fldChar w:fldCharType="separate"/>
            </w:r>
            <w:r>
              <w:rPr>
                <w:noProof/>
                <w:webHidden/>
              </w:rPr>
              <w:t>11</w:t>
            </w:r>
            <w:r>
              <w:rPr>
                <w:noProof/>
                <w:webHidden/>
              </w:rPr>
              <w:fldChar w:fldCharType="end"/>
            </w:r>
          </w:hyperlink>
        </w:p>
        <w:p w14:paraId="641B7A6E" w14:textId="33B8DC0A" w:rsidR="00F645B8" w:rsidRDefault="00F645B8">
          <w:pPr>
            <w:pStyle w:val="TOC3"/>
            <w:tabs>
              <w:tab w:val="right" w:leader="dot" w:pos="9016"/>
            </w:tabs>
            <w:rPr>
              <w:noProof/>
            </w:rPr>
          </w:pPr>
          <w:hyperlink w:anchor="_Toc112924990" w:history="1">
            <w:r w:rsidRPr="00CB4AC8">
              <w:rPr>
                <w:rStyle w:val="Hyperlink"/>
                <w:rFonts w:cstheme="minorHAnsi"/>
                <w:noProof/>
              </w:rPr>
              <w:t>Politics with Quantitative Methods Year 1</w:t>
            </w:r>
            <w:r>
              <w:rPr>
                <w:noProof/>
                <w:webHidden/>
              </w:rPr>
              <w:tab/>
            </w:r>
            <w:r>
              <w:rPr>
                <w:noProof/>
                <w:webHidden/>
              </w:rPr>
              <w:fldChar w:fldCharType="begin"/>
            </w:r>
            <w:r>
              <w:rPr>
                <w:noProof/>
                <w:webHidden/>
              </w:rPr>
              <w:instrText xml:space="preserve"> PAGEREF _Toc112924990 \h </w:instrText>
            </w:r>
            <w:r>
              <w:rPr>
                <w:noProof/>
                <w:webHidden/>
              </w:rPr>
            </w:r>
            <w:r>
              <w:rPr>
                <w:noProof/>
                <w:webHidden/>
              </w:rPr>
              <w:fldChar w:fldCharType="separate"/>
            </w:r>
            <w:r>
              <w:rPr>
                <w:noProof/>
                <w:webHidden/>
              </w:rPr>
              <w:t>12</w:t>
            </w:r>
            <w:r>
              <w:rPr>
                <w:noProof/>
                <w:webHidden/>
              </w:rPr>
              <w:fldChar w:fldCharType="end"/>
            </w:r>
          </w:hyperlink>
        </w:p>
        <w:p w14:paraId="0D34AF72" w14:textId="46F683A4" w:rsidR="00F645B8" w:rsidRDefault="00F645B8">
          <w:pPr>
            <w:pStyle w:val="TOC3"/>
            <w:tabs>
              <w:tab w:val="right" w:leader="dot" w:pos="9016"/>
            </w:tabs>
            <w:rPr>
              <w:noProof/>
            </w:rPr>
          </w:pPr>
          <w:hyperlink w:anchor="_Toc112924991" w:history="1">
            <w:r w:rsidRPr="00CB4AC8">
              <w:rPr>
                <w:rStyle w:val="Hyperlink"/>
                <w:rFonts w:cstheme="minorHAnsi"/>
                <w:noProof/>
              </w:rPr>
              <w:t>Politics, Philosophy and Economics Year 1</w:t>
            </w:r>
            <w:r>
              <w:rPr>
                <w:noProof/>
                <w:webHidden/>
              </w:rPr>
              <w:tab/>
            </w:r>
            <w:r>
              <w:rPr>
                <w:noProof/>
                <w:webHidden/>
              </w:rPr>
              <w:fldChar w:fldCharType="begin"/>
            </w:r>
            <w:r>
              <w:rPr>
                <w:noProof/>
                <w:webHidden/>
              </w:rPr>
              <w:instrText xml:space="preserve"> PAGEREF _Toc112924991 \h </w:instrText>
            </w:r>
            <w:r>
              <w:rPr>
                <w:noProof/>
                <w:webHidden/>
              </w:rPr>
            </w:r>
            <w:r>
              <w:rPr>
                <w:noProof/>
                <w:webHidden/>
              </w:rPr>
              <w:fldChar w:fldCharType="separate"/>
            </w:r>
            <w:r>
              <w:rPr>
                <w:noProof/>
                <w:webHidden/>
              </w:rPr>
              <w:t>12</w:t>
            </w:r>
            <w:r>
              <w:rPr>
                <w:noProof/>
                <w:webHidden/>
              </w:rPr>
              <w:fldChar w:fldCharType="end"/>
            </w:r>
          </w:hyperlink>
        </w:p>
        <w:p w14:paraId="393B67F4" w14:textId="6229EF4E" w:rsidR="00F645B8" w:rsidRDefault="00F645B8">
          <w:pPr>
            <w:pStyle w:val="TOC3"/>
            <w:tabs>
              <w:tab w:val="right" w:leader="dot" w:pos="9016"/>
            </w:tabs>
            <w:rPr>
              <w:noProof/>
            </w:rPr>
          </w:pPr>
          <w:hyperlink w:anchor="_Toc112924992" w:history="1">
            <w:r w:rsidRPr="00CB4AC8">
              <w:rPr>
                <w:rStyle w:val="Hyperlink"/>
                <w:rFonts w:cstheme="minorHAnsi"/>
                <w:noProof/>
              </w:rPr>
              <w:t>International Relations Year 1</w:t>
            </w:r>
            <w:r>
              <w:rPr>
                <w:noProof/>
                <w:webHidden/>
              </w:rPr>
              <w:tab/>
            </w:r>
            <w:r>
              <w:rPr>
                <w:noProof/>
                <w:webHidden/>
              </w:rPr>
              <w:fldChar w:fldCharType="begin"/>
            </w:r>
            <w:r>
              <w:rPr>
                <w:noProof/>
                <w:webHidden/>
              </w:rPr>
              <w:instrText xml:space="preserve"> PAGEREF _Toc112924992 \h </w:instrText>
            </w:r>
            <w:r>
              <w:rPr>
                <w:noProof/>
                <w:webHidden/>
              </w:rPr>
            </w:r>
            <w:r>
              <w:rPr>
                <w:noProof/>
                <w:webHidden/>
              </w:rPr>
              <w:fldChar w:fldCharType="separate"/>
            </w:r>
            <w:r>
              <w:rPr>
                <w:noProof/>
                <w:webHidden/>
              </w:rPr>
              <w:t>12</w:t>
            </w:r>
            <w:r>
              <w:rPr>
                <w:noProof/>
                <w:webHidden/>
              </w:rPr>
              <w:fldChar w:fldCharType="end"/>
            </w:r>
          </w:hyperlink>
        </w:p>
        <w:p w14:paraId="370FD6AE" w14:textId="37FE6CA7" w:rsidR="00F645B8" w:rsidRDefault="00F645B8">
          <w:pPr>
            <w:pStyle w:val="TOC3"/>
            <w:tabs>
              <w:tab w:val="right" w:leader="dot" w:pos="9016"/>
            </w:tabs>
            <w:rPr>
              <w:noProof/>
            </w:rPr>
          </w:pPr>
          <w:hyperlink w:anchor="_Toc112924993" w:history="1">
            <w:r w:rsidRPr="00CB4AC8">
              <w:rPr>
                <w:rStyle w:val="Hyperlink"/>
                <w:rFonts w:cstheme="minorHAnsi"/>
                <w:noProof/>
              </w:rPr>
              <w:t>International Relations and International Law Year 1</w:t>
            </w:r>
            <w:r>
              <w:rPr>
                <w:noProof/>
                <w:webHidden/>
              </w:rPr>
              <w:tab/>
            </w:r>
            <w:r>
              <w:rPr>
                <w:noProof/>
                <w:webHidden/>
              </w:rPr>
              <w:fldChar w:fldCharType="begin"/>
            </w:r>
            <w:r>
              <w:rPr>
                <w:noProof/>
                <w:webHidden/>
              </w:rPr>
              <w:instrText xml:space="preserve"> PAGEREF _Toc112924993 \h </w:instrText>
            </w:r>
            <w:r>
              <w:rPr>
                <w:noProof/>
                <w:webHidden/>
              </w:rPr>
            </w:r>
            <w:r>
              <w:rPr>
                <w:noProof/>
                <w:webHidden/>
              </w:rPr>
              <w:fldChar w:fldCharType="separate"/>
            </w:r>
            <w:r>
              <w:rPr>
                <w:noProof/>
                <w:webHidden/>
              </w:rPr>
              <w:t>12</w:t>
            </w:r>
            <w:r>
              <w:rPr>
                <w:noProof/>
                <w:webHidden/>
              </w:rPr>
              <w:fldChar w:fldCharType="end"/>
            </w:r>
          </w:hyperlink>
        </w:p>
        <w:p w14:paraId="75AB9F49" w14:textId="034CCE6D" w:rsidR="00F645B8" w:rsidRDefault="00F645B8">
          <w:pPr>
            <w:pStyle w:val="TOC3"/>
            <w:tabs>
              <w:tab w:val="right" w:leader="dot" w:pos="9016"/>
            </w:tabs>
            <w:rPr>
              <w:noProof/>
            </w:rPr>
          </w:pPr>
          <w:hyperlink w:anchor="_Toc112924994" w:history="1">
            <w:r w:rsidRPr="00CB4AC8">
              <w:rPr>
                <w:rStyle w:val="Hyperlink"/>
                <w:rFonts w:cstheme="minorHAnsi"/>
                <w:noProof/>
              </w:rPr>
              <w:t>International Relations with Quantitative Methods Year 1</w:t>
            </w:r>
            <w:r>
              <w:rPr>
                <w:noProof/>
                <w:webHidden/>
              </w:rPr>
              <w:tab/>
            </w:r>
            <w:r>
              <w:rPr>
                <w:noProof/>
                <w:webHidden/>
              </w:rPr>
              <w:fldChar w:fldCharType="begin"/>
            </w:r>
            <w:r>
              <w:rPr>
                <w:noProof/>
                <w:webHidden/>
              </w:rPr>
              <w:instrText xml:space="preserve"> PAGEREF _Toc112924994 \h </w:instrText>
            </w:r>
            <w:r>
              <w:rPr>
                <w:noProof/>
                <w:webHidden/>
              </w:rPr>
            </w:r>
            <w:r>
              <w:rPr>
                <w:noProof/>
                <w:webHidden/>
              </w:rPr>
              <w:fldChar w:fldCharType="separate"/>
            </w:r>
            <w:r>
              <w:rPr>
                <w:noProof/>
                <w:webHidden/>
              </w:rPr>
              <w:t>12</w:t>
            </w:r>
            <w:r>
              <w:rPr>
                <w:noProof/>
                <w:webHidden/>
              </w:rPr>
              <w:fldChar w:fldCharType="end"/>
            </w:r>
          </w:hyperlink>
        </w:p>
        <w:p w14:paraId="540A97B3" w14:textId="685C53B0" w:rsidR="00F645B8" w:rsidRDefault="00F645B8">
          <w:pPr>
            <w:pStyle w:val="TOC3"/>
            <w:tabs>
              <w:tab w:val="right" w:leader="dot" w:pos="9016"/>
            </w:tabs>
            <w:rPr>
              <w:noProof/>
            </w:rPr>
          </w:pPr>
          <w:hyperlink w:anchor="_Toc112924995" w:history="1">
            <w:r w:rsidRPr="00CB4AC8">
              <w:rPr>
                <w:rStyle w:val="Hyperlink"/>
                <w:rFonts w:cstheme="minorHAnsi"/>
                <w:noProof/>
              </w:rPr>
              <w:t>Compulsory courses for Year 1 PIR</w:t>
            </w:r>
            <w:r>
              <w:rPr>
                <w:noProof/>
                <w:webHidden/>
              </w:rPr>
              <w:tab/>
            </w:r>
            <w:r>
              <w:rPr>
                <w:noProof/>
                <w:webHidden/>
              </w:rPr>
              <w:fldChar w:fldCharType="begin"/>
            </w:r>
            <w:r>
              <w:rPr>
                <w:noProof/>
                <w:webHidden/>
              </w:rPr>
              <w:instrText xml:space="preserve"> PAGEREF _Toc112924995 \h </w:instrText>
            </w:r>
            <w:r>
              <w:rPr>
                <w:noProof/>
                <w:webHidden/>
              </w:rPr>
            </w:r>
            <w:r>
              <w:rPr>
                <w:noProof/>
                <w:webHidden/>
              </w:rPr>
              <w:fldChar w:fldCharType="separate"/>
            </w:r>
            <w:r>
              <w:rPr>
                <w:noProof/>
                <w:webHidden/>
              </w:rPr>
              <w:t>13</w:t>
            </w:r>
            <w:r>
              <w:rPr>
                <w:noProof/>
                <w:webHidden/>
              </w:rPr>
              <w:fldChar w:fldCharType="end"/>
            </w:r>
          </w:hyperlink>
        </w:p>
        <w:p w14:paraId="356A8253" w14:textId="0CB8848C" w:rsidR="00F645B8" w:rsidRDefault="00F645B8">
          <w:pPr>
            <w:pStyle w:val="TOC3"/>
            <w:tabs>
              <w:tab w:val="right" w:leader="dot" w:pos="9016"/>
            </w:tabs>
            <w:rPr>
              <w:noProof/>
            </w:rPr>
          </w:pPr>
          <w:hyperlink w:anchor="_Toc112924996" w:history="1">
            <w:r w:rsidRPr="00CB4AC8">
              <w:rPr>
                <w:rStyle w:val="Hyperlink"/>
                <w:rFonts w:cstheme="minorHAnsi"/>
                <w:noProof/>
              </w:rPr>
              <w:t>Choosing your courses in Year 1</w:t>
            </w:r>
            <w:r>
              <w:rPr>
                <w:noProof/>
                <w:webHidden/>
              </w:rPr>
              <w:tab/>
            </w:r>
            <w:r>
              <w:rPr>
                <w:noProof/>
                <w:webHidden/>
              </w:rPr>
              <w:fldChar w:fldCharType="begin"/>
            </w:r>
            <w:r>
              <w:rPr>
                <w:noProof/>
                <w:webHidden/>
              </w:rPr>
              <w:instrText xml:space="preserve"> PAGEREF _Toc112924996 \h </w:instrText>
            </w:r>
            <w:r>
              <w:rPr>
                <w:noProof/>
                <w:webHidden/>
              </w:rPr>
            </w:r>
            <w:r>
              <w:rPr>
                <w:noProof/>
                <w:webHidden/>
              </w:rPr>
              <w:fldChar w:fldCharType="separate"/>
            </w:r>
            <w:r>
              <w:rPr>
                <w:noProof/>
                <w:webHidden/>
              </w:rPr>
              <w:t>15</w:t>
            </w:r>
            <w:r>
              <w:rPr>
                <w:noProof/>
                <w:webHidden/>
              </w:rPr>
              <w:fldChar w:fldCharType="end"/>
            </w:r>
          </w:hyperlink>
        </w:p>
        <w:p w14:paraId="52166AE4" w14:textId="076F892B" w:rsidR="00F645B8" w:rsidRDefault="00F645B8">
          <w:pPr>
            <w:pStyle w:val="TOC3"/>
            <w:tabs>
              <w:tab w:val="right" w:leader="dot" w:pos="9016"/>
            </w:tabs>
            <w:rPr>
              <w:noProof/>
            </w:rPr>
          </w:pPr>
          <w:hyperlink w:anchor="_Toc112924997" w:history="1">
            <w:r w:rsidRPr="00CB4AC8">
              <w:rPr>
                <w:rStyle w:val="Hyperlink"/>
                <w:rFonts w:cstheme="minorHAnsi"/>
                <w:noProof/>
              </w:rPr>
              <w:t>Your timetable</w:t>
            </w:r>
            <w:r>
              <w:rPr>
                <w:noProof/>
                <w:webHidden/>
              </w:rPr>
              <w:tab/>
            </w:r>
            <w:r>
              <w:rPr>
                <w:noProof/>
                <w:webHidden/>
              </w:rPr>
              <w:fldChar w:fldCharType="begin"/>
            </w:r>
            <w:r>
              <w:rPr>
                <w:noProof/>
                <w:webHidden/>
              </w:rPr>
              <w:instrText xml:space="preserve"> PAGEREF _Toc112924997 \h </w:instrText>
            </w:r>
            <w:r>
              <w:rPr>
                <w:noProof/>
                <w:webHidden/>
              </w:rPr>
            </w:r>
            <w:r>
              <w:rPr>
                <w:noProof/>
                <w:webHidden/>
              </w:rPr>
              <w:fldChar w:fldCharType="separate"/>
            </w:r>
            <w:r>
              <w:rPr>
                <w:noProof/>
                <w:webHidden/>
              </w:rPr>
              <w:t>15</w:t>
            </w:r>
            <w:r>
              <w:rPr>
                <w:noProof/>
                <w:webHidden/>
              </w:rPr>
              <w:fldChar w:fldCharType="end"/>
            </w:r>
          </w:hyperlink>
        </w:p>
        <w:p w14:paraId="410F8445" w14:textId="31DC2F54" w:rsidR="00F645B8" w:rsidRDefault="00F645B8">
          <w:pPr>
            <w:pStyle w:val="TOC2"/>
            <w:rPr>
              <w:noProof/>
            </w:rPr>
          </w:pPr>
          <w:hyperlink w:anchor="_Toc112924998" w:history="1">
            <w:r w:rsidRPr="00CB4AC8">
              <w:rPr>
                <w:rStyle w:val="Hyperlink"/>
                <w:rFonts w:cstheme="minorHAnsi"/>
                <w:noProof/>
              </w:rPr>
              <w:t>Year 2</w:t>
            </w:r>
            <w:r>
              <w:rPr>
                <w:noProof/>
                <w:webHidden/>
              </w:rPr>
              <w:tab/>
            </w:r>
            <w:r>
              <w:rPr>
                <w:noProof/>
                <w:webHidden/>
              </w:rPr>
              <w:fldChar w:fldCharType="begin"/>
            </w:r>
            <w:r>
              <w:rPr>
                <w:noProof/>
                <w:webHidden/>
              </w:rPr>
              <w:instrText xml:space="preserve"> PAGEREF _Toc112924998 \h </w:instrText>
            </w:r>
            <w:r>
              <w:rPr>
                <w:noProof/>
                <w:webHidden/>
              </w:rPr>
            </w:r>
            <w:r>
              <w:rPr>
                <w:noProof/>
                <w:webHidden/>
              </w:rPr>
              <w:fldChar w:fldCharType="separate"/>
            </w:r>
            <w:r>
              <w:rPr>
                <w:noProof/>
                <w:webHidden/>
              </w:rPr>
              <w:t>15</w:t>
            </w:r>
            <w:r>
              <w:rPr>
                <w:noProof/>
                <w:webHidden/>
              </w:rPr>
              <w:fldChar w:fldCharType="end"/>
            </w:r>
          </w:hyperlink>
        </w:p>
        <w:p w14:paraId="0B5223EF" w14:textId="48B19857" w:rsidR="00F645B8" w:rsidRDefault="00F645B8">
          <w:pPr>
            <w:pStyle w:val="TOC3"/>
            <w:tabs>
              <w:tab w:val="right" w:leader="dot" w:pos="9016"/>
            </w:tabs>
            <w:rPr>
              <w:noProof/>
            </w:rPr>
          </w:pPr>
          <w:hyperlink w:anchor="_Toc112924999" w:history="1">
            <w:r w:rsidRPr="00CB4AC8">
              <w:rPr>
                <w:rStyle w:val="Hyperlink"/>
                <w:rFonts w:cstheme="minorHAnsi"/>
                <w:noProof/>
              </w:rPr>
              <w:t>Politics Year 2</w:t>
            </w:r>
            <w:r>
              <w:rPr>
                <w:noProof/>
                <w:webHidden/>
              </w:rPr>
              <w:tab/>
            </w:r>
            <w:r>
              <w:rPr>
                <w:noProof/>
                <w:webHidden/>
              </w:rPr>
              <w:fldChar w:fldCharType="begin"/>
            </w:r>
            <w:r>
              <w:rPr>
                <w:noProof/>
                <w:webHidden/>
              </w:rPr>
              <w:instrText xml:space="preserve"> PAGEREF _Toc112924999 \h </w:instrText>
            </w:r>
            <w:r>
              <w:rPr>
                <w:noProof/>
                <w:webHidden/>
              </w:rPr>
            </w:r>
            <w:r>
              <w:rPr>
                <w:noProof/>
                <w:webHidden/>
              </w:rPr>
              <w:fldChar w:fldCharType="separate"/>
            </w:r>
            <w:r>
              <w:rPr>
                <w:noProof/>
                <w:webHidden/>
              </w:rPr>
              <w:t>15</w:t>
            </w:r>
            <w:r>
              <w:rPr>
                <w:noProof/>
                <w:webHidden/>
              </w:rPr>
              <w:fldChar w:fldCharType="end"/>
            </w:r>
          </w:hyperlink>
        </w:p>
        <w:p w14:paraId="69394BA2" w14:textId="6D3F67E6" w:rsidR="00F645B8" w:rsidRDefault="00F645B8">
          <w:pPr>
            <w:pStyle w:val="TOC3"/>
            <w:tabs>
              <w:tab w:val="right" w:leader="dot" w:pos="9016"/>
            </w:tabs>
            <w:rPr>
              <w:noProof/>
            </w:rPr>
          </w:pPr>
          <w:hyperlink w:anchor="_Toc112925000" w:history="1">
            <w:r w:rsidRPr="00CB4AC8">
              <w:rPr>
                <w:rStyle w:val="Hyperlink"/>
                <w:rFonts w:cstheme="minorHAnsi"/>
                <w:noProof/>
              </w:rPr>
              <w:t>Politics with Quantitative Methods Year 2</w:t>
            </w:r>
            <w:r>
              <w:rPr>
                <w:noProof/>
                <w:webHidden/>
              </w:rPr>
              <w:tab/>
            </w:r>
            <w:r>
              <w:rPr>
                <w:noProof/>
                <w:webHidden/>
              </w:rPr>
              <w:fldChar w:fldCharType="begin"/>
            </w:r>
            <w:r>
              <w:rPr>
                <w:noProof/>
                <w:webHidden/>
              </w:rPr>
              <w:instrText xml:space="preserve"> PAGEREF _Toc112925000 \h </w:instrText>
            </w:r>
            <w:r>
              <w:rPr>
                <w:noProof/>
                <w:webHidden/>
              </w:rPr>
            </w:r>
            <w:r>
              <w:rPr>
                <w:noProof/>
                <w:webHidden/>
              </w:rPr>
              <w:fldChar w:fldCharType="separate"/>
            </w:r>
            <w:r>
              <w:rPr>
                <w:noProof/>
                <w:webHidden/>
              </w:rPr>
              <w:t>15</w:t>
            </w:r>
            <w:r>
              <w:rPr>
                <w:noProof/>
                <w:webHidden/>
              </w:rPr>
              <w:fldChar w:fldCharType="end"/>
            </w:r>
          </w:hyperlink>
        </w:p>
        <w:p w14:paraId="56176E73" w14:textId="27BA22D8" w:rsidR="00F645B8" w:rsidRDefault="00F645B8">
          <w:pPr>
            <w:pStyle w:val="TOC3"/>
            <w:tabs>
              <w:tab w:val="right" w:leader="dot" w:pos="9016"/>
            </w:tabs>
            <w:rPr>
              <w:noProof/>
            </w:rPr>
          </w:pPr>
          <w:hyperlink w:anchor="_Toc112925001" w:history="1">
            <w:r w:rsidRPr="00CB4AC8">
              <w:rPr>
                <w:rStyle w:val="Hyperlink"/>
                <w:rFonts w:cstheme="minorHAnsi"/>
                <w:noProof/>
              </w:rPr>
              <w:t>Politics, Philosophy and Economics Year 2</w:t>
            </w:r>
            <w:r>
              <w:rPr>
                <w:noProof/>
                <w:webHidden/>
              </w:rPr>
              <w:tab/>
            </w:r>
            <w:r>
              <w:rPr>
                <w:noProof/>
                <w:webHidden/>
              </w:rPr>
              <w:fldChar w:fldCharType="begin"/>
            </w:r>
            <w:r>
              <w:rPr>
                <w:noProof/>
                <w:webHidden/>
              </w:rPr>
              <w:instrText xml:space="preserve"> PAGEREF _Toc112925001 \h </w:instrText>
            </w:r>
            <w:r>
              <w:rPr>
                <w:noProof/>
                <w:webHidden/>
              </w:rPr>
            </w:r>
            <w:r>
              <w:rPr>
                <w:noProof/>
                <w:webHidden/>
              </w:rPr>
              <w:fldChar w:fldCharType="separate"/>
            </w:r>
            <w:r>
              <w:rPr>
                <w:noProof/>
                <w:webHidden/>
              </w:rPr>
              <w:t>15</w:t>
            </w:r>
            <w:r>
              <w:rPr>
                <w:noProof/>
                <w:webHidden/>
              </w:rPr>
              <w:fldChar w:fldCharType="end"/>
            </w:r>
          </w:hyperlink>
        </w:p>
        <w:p w14:paraId="5BF5217E" w14:textId="2E0719F1" w:rsidR="00F645B8" w:rsidRDefault="00F645B8">
          <w:pPr>
            <w:pStyle w:val="TOC3"/>
            <w:tabs>
              <w:tab w:val="right" w:leader="dot" w:pos="9016"/>
            </w:tabs>
            <w:rPr>
              <w:noProof/>
            </w:rPr>
          </w:pPr>
          <w:hyperlink w:anchor="_Toc112925002" w:history="1">
            <w:r w:rsidRPr="00CB4AC8">
              <w:rPr>
                <w:rStyle w:val="Hyperlink"/>
                <w:rFonts w:cstheme="minorHAnsi"/>
                <w:noProof/>
              </w:rPr>
              <w:t>International Relations Year 2</w:t>
            </w:r>
            <w:r>
              <w:rPr>
                <w:noProof/>
                <w:webHidden/>
              </w:rPr>
              <w:tab/>
            </w:r>
            <w:r>
              <w:rPr>
                <w:noProof/>
                <w:webHidden/>
              </w:rPr>
              <w:fldChar w:fldCharType="begin"/>
            </w:r>
            <w:r>
              <w:rPr>
                <w:noProof/>
                <w:webHidden/>
              </w:rPr>
              <w:instrText xml:space="preserve"> PAGEREF _Toc112925002 \h </w:instrText>
            </w:r>
            <w:r>
              <w:rPr>
                <w:noProof/>
                <w:webHidden/>
              </w:rPr>
            </w:r>
            <w:r>
              <w:rPr>
                <w:noProof/>
                <w:webHidden/>
              </w:rPr>
              <w:fldChar w:fldCharType="separate"/>
            </w:r>
            <w:r>
              <w:rPr>
                <w:noProof/>
                <w:webHidden/>
              </w:rPr>
              <w:t>16</w:t>
            </w:r>
            <w:r>
              <w:rPr>
                <w:noProof/>
                <w:webHidden/>
              </w:rPr>
              <w:fldChar w:fldCharType="end"/>
            </w:r>
          </w:hyperlink>
        </w:p>
        <w:p w14:paraId="6612D84E" w14:textId="205D5696" w:rsidR="00F645B8" w:rsidRDefault="00F645B8">
          <w:pPr>
            <w:pStyle w:val="TOC3"/>
            <w:tabs>
              <w:tab w:val="right" w:leader="dot" w:pos="9016"/>
            </w:tabs>
            <w:rPr>
              <w:noProof/>
            </w:rPr>
          </w:pPr>
          <w:hyperlink w:anchor="_Toc112925003" w:history="1">
            <w:r w:rsidRPr="00CB4AC8">
              <w:rPr>
                <w:rStyle w:val="Hyperlink"/>
                <w:rFonts w:cstheme="minorHAnsi"/>
                <w:noProof/>
              </w:rPr>
              <w:t>International Relations and International Law Year 2</w:t>
            </w:r>
            <w:r>
              <w:rPr>
                <w:noProof/>
                <w:webHidden/>
              </w:rPr>
              <w:tab/>
            </w:r>
            <w:r>
              <w:rPr>
                <w:noProof/>
                <w:webHidden/>
              </w:rPr>
              <w:fldChar w:fldCharType="begin"/>
            </w:r>
            <w:r>
              <w:rPr>
                <w:noProof/>
                <w:webHidden/>
              </w:rPr>
              <w:instrText xml:space="preserve"> PAGEREF _Toc112925003 \h </w:instrText>
            </w:r>
            <w:r>
              <w:rPr>
                <w:noProof/>
                <w:webHidden/>
              </w:rPr>
            </w:r>
            <w:r>
              <w:rPr>
                <w:noProof/>
                <w:webHidden/>
              </w:rPr>
              <w:fldChar w:fldCharType="separate"/>
            </w:r>
            <w:r>
              <w:rPr>
                <w:noProof/>
                <w:webHidden/>
              </w:rPr>
              <w:t>16</w:t>
            </w:r>
            <w:r>
              <w:rPr>
                <w:noProof/>
                <w:webHidden/>
              </w:rPr>
              <w:fldChar w:fldCharType="end"/>
            </w:r>
          </w:hyperlink>
        </w:p>
        <w:p w14:paraId="7C011A00" w14:textId="45BCD3B6" w:rsidR="00F645B8" w:rsidRDefault="00F645B8">
          <w:pPr>
            <w:pStyle w:val="TOC3"/>
            <w:tabs>
              <w:tab w:val="right" w:leader="dot" w:pos="9016"/>
            </w:tabs>
            <w:rPr>
              <w:noProof/>
            </w:rPr>
          </w:pPr>
          <w:hyperlink w:anchor="_Toc112925004" w:history="1">
            <w:r w:rsidRPr="00CB4AC8">
              <w:rPr>
                <w:rStyle w:val="Hyperlink"/>
                <w:rFonts w:cstheme="minorHAnsi"/>
                <w:noProof/>
              </w:rPr>
              <w:t>International Relations with Quantitative Methods Year 2</w:t>
            </w:r>
            <w:r>
              <w:rPr>
                <w:noProof/>
                <w:webHidden/>
              </w:rPr>
              <w:tab/>
            </w:r>
            <w:r>
              <w:rPr>
                <w:noProof/>
                <w:webHidden/>
              </w:rPr>
              <w:fldChar w:fldCharType="begin"/>
            </w:r>
            <w:r>
              <w:rPr>
                <w:noProof/>
                <w:webHidden/>
              </w:rPr>
              <w:instrText xml:space="preserve"> PAGEREF _Toc112925004 \h </w:instrText>
            </w:r>
            <w:r>
              <w:rPr>
                <w:noProof/>
                <w:webHidden/>
              </w:rPr>
            </w:r>
            <w:r>
              <w:rPr>
                <w:noProof/>
                <w:webHidden/>
              </w:rPr>
              <w:fldChar w:fldCharType="separate"/>
            </w:r>
            <w:r>
              <w:rPr>
                <w:noProof/>
                <w:webHidden/>
              </w:rPr>
              <w:t>16</w:t>
            </w:r>
            <w:r>
              <w:rPr>
                <w:noProof/>
                <w:webHidden/>
              </w:rPr>
              <w:fldChar w:fldCharType="end"/>
            </w:r>
          </w:hyperlink>
        </w:p>
        <w:p w14:paraId="514F60E5" w14:textId="0194D48F" w:rsidR="00F645B8" w:rsidRDefault="00F645B8">
          <w:pPr>
            <w:pStyle w:val="TOC3"/>
            <w:tabs>
              <w:tab w:val="right" w:leader="dot" w:pos="9016"/>
            </w:tabs>
            <w:rPr>
              <w:noProof/>
            </w:rPr>
          </w:pPr>
          <w:hyperlink w:anchor="_Toc112925005" w:history="1">
            <w:r w:rsidRPr="00CB4AC8">
              <w:rPr>
                <w:rStyle w:val="Hyperlink"/>
                <w:rFonts w:cstheme="minorHAnsi"/>
                <w:noProof/>
              </w:rPr>
              <w:t>Compulsory courses for Year 2 Politics</w:t>
            </w:r>
            <w:r>
              <w:rPr>
                <w:noProof/>
                <w:webHidden/>
              </w:rPr>
              <w:tab/>
            </w:r>
            <w:r>
              <w:rPr>
                <w:noProof/>
                <w:webHidden/>
              </w:rPr>
              <w:fldChar w:fldCharType="begin"/>
            </w:r>
            <w:r>
              <w:rPr>
                <w:noProof/>
                <w:webHidden/>
              </w:rPr>
              <w:instrText xml:space="preserve"> PAGEREF _Toc112925005 \h </w:instrText>
            </w:r>
            <w:r>
              <w:rPr>
                <w:noProof/>
                <w:webHidden/>
              </w:rPr>
            </w:r>
            <w:r>
              <w:rPr>
                <w:noProof/>
                <w:webHidden/>
              </w:rPr>
              <w:fldChar w:fldCharType="separate"/>
            </w:r>
            <w:r>
              <w:rPr>
                <w:noProof/>
                <w:webHidden/>
              </w:rPr>
              <w:t>16</w:t>
            </w:r>
            <w:r>
              <w:rPr>
                <w:noProof/>
                <w:webHidden/>
              </w:rPr>
              <w:fldChar w:fldCharType="end"/>
            </w:r>
          </w:hyperlink>
        </w:p>
        <w:p w14:paraId="6D45046F" w14:textId="348B55F7" w:rsidR="00F645B8" w:rsidRDefault="00F645B8">
          <w:pPr>
            <w:pStyle w:val="TOC2"/>
            <w:rPr>
              <w:noProof/>
            </w:rPr>
          </w:pPr>
          <w:hyperlink w:anchor="_Toc112925006" w:history="1">
            <w:r w:rsidRPr="00CB4AC8">
              <w:rPr>
                <w:rStyle w:val="Hyperlink"/>
                <w:rFonts w:cstheme="minorHAnsi"/>
                <w:noProof/>
              </w:rPr>
              <w:t>Progression to Honours</w:t>
            </w:r>
            <w:r>
              <w:rPr>
                <w:noProof/>
                <w:webHidden/>
              </w:rPr>
              <w:tab/>
            </w:r>
            <w:r>
              <w:rPr>
                <w:noProof/>
                <w:webHidden/>
              </w:rPr>
              <w:fldChar w:fldCharType="begin"/>
            </w:r>
            <w:r>
              <w:rPr>
                <w:noProof/>
                <w:webHidden/>
              </w:rPr>
              <w:instrText xml:space="preserve"> PAGEREF _Toc112925006 \h </w:instrText>
            </w:r>
            <w:r>
              <w:rPr>
                <w:noProof/>
                <w:webHidden/>
              </w:rPr>
            </w:r>
            <w:r>
              <w:rPr>
                <w:noProof/>
                <w:webHidden/>
              </w:rPr>
              <w:fldChar w:fldCharType="separate"/>
            </w:r>
            <w:r>
              <w:rPr>
                <w:noProof/>
                <w:webHidden/>
              </w:rPr>
              <w:t>20</w:t>
            </w:r>
            <w:r>
              <w:rPr>
                <w:noProof/>
                <w:webHidden/>
              </w:rPr>
              <w:fldChar w:fldCharType="end"/>
            </w:r>
          </w:hyperlink>
        </w:p>
        <w:p w14:paraId="0BC80EF6" w14:textId="5B969433" w:rsidR="00F645B8" w:rsidRDefault="00F645B8">
          <w:pPr>
            <w:pStyle w:val="TOC2"/>
            <w:rPr>
              <w:noProof/>
            </w:rPr>
          </w:pPr>
          <w:hyperlink w:anchor="_Toc112925007" w:history="1">
            <w:r w:rsidRPr="00CB4AC8">
              <w:rPr>
                <w:rStyle w:val="Hyperlink"/>
                <w:rFonts w:cstheme="minorHAnsi"/>
                <w:noProof/>
              </w:rPr>
              <w:t>Choosing courses for following academic year</w:t>
            </w:r>
            <w:r>
              <w:rPr>
                <w:noProof/>
                <w:webHidden/>
              </w:rPr>
              <w:tab/>
            </w:r>
            <w:r>
              <w:rPr>
                <w:noProof/>
                <w:webHidden/>
              </w:rPr>
              <w:fldChar w:fldCharType="begin"/>
            </w:r>
            <w:r>
              <w:rPr>
                <w:noProof/>
                <w:webHidden/>
              </w:rPr>
              <w:instrText xml:space="preserve"> PAGEREF _Toc112925007 \h </w:instrText>
            </w:r>
            <w:r>
              <w:rPr>
                <w:noProof/>
                <w:webHidden/>
              </w:rPr>
            </w:r>
            <w:r>
              <w:rPr>
                <w:noProof/>
                <w:webHidden/>
              </w:rPr>
              <w:fldChar w:fldCharType="separate"/>
            </w:r>
            <w:r>
              <w:rPr>
                <w:noProof/>
                <w:webHidden/>
              </w:rPr>
              <w:t>20</w:t>
            </w:r>
            <w:r>
              <w:rPr>
                <w:noProof/>
                <w:webHidden/>
              </w:rPr>
              <w:fldChar w:fldCharType="end"/>
            </w:r>
          </w:hyperlink>
        </w:p>
        <w:p w14:paraId="14F2B7EE" w14:textId="499212A6" w:rsidR="00F645B8" w:rsidRDefault="00F645B8">
          <w:pPr>
            <w:pStyle w:val="TOC3"/>
            <w:tabs>
              <w:tab w:val="right" w:leader="dot" w:pos="9016"/>
            </w:tabs>
            <w:rPr>
              <w:noProof/>
            </w:rPr>
          </w:pPr>
          <w:hyperlink w:anchor="_Toc112925008" w:history="1">
            <w:r w:rsidRPr="00CB4AC8">
              <w:rPr>
                <w:rStyle w:val="Hyperlink"/>
                <w:rFonts w:cstheme="minorHAnsi"/>
                <w:noProof/>
              </w:rPr>
              <w:t>Requesting to change a course</w:t>
            </w:r>
            <w:r>
              <w:rPr>
                <w:noProof/>
                <w:webHidden/>
              </w:rPr>
              <w:tab/>
            </w:r>
            <w:r>
              <w:rPr>
                <w:noProof/>
                <w:webHidden/>
              </w:rPr>
              <w:fldChar w:fldCharType="begin"/>
            </w:r>
            <w:r>
              <w:rPr>
                <w:noProof/>
                <w:webHidden/>
              </w:rPr>
              <w:instrText xml:space="preserve"> PAGEREF _Toc112925008 \h </w:instrText>
            </w:r>
            <w:r>
              <w:rPr>
                <w:noProof/>
                <w:webHidden/>
              </w:rPr>
            </w:r>
            <w:r>
              <w:rPr>
                <w:noProof/>
                <w:webHidden/>
              </w:rPr>
              <w:fldChar w:fldCharType="separate"/>
            </w:r>
            <w:r>
              <w:rPr>
                <w:noProof/>
                <w:webHidden/>
              </w:rPr>
              <w:t>20</w:t>
            </w:r>
            <w:r>
              <w:rPr>
                <w:noProof/>
                <w:webHidden/>
              </w:rPr>
              <w:fldChar w:fldCharType="end"/>
            </w:r>
          </w:hyperlink>
        </w:p>
        <w:p w14:paraId="3E86E0A8" w14:textId="36F0921B" w:rsidR="00F645B8" w:rsidRDefault="00F645B8">
          <w:pPr>
            <w:pStyle w:val="TOC2"/>
            <w:rPr>
              <w:noProof/>
            </w:rPr>
          </w:pPr>
          <w:hyperlink w:anchor="_Toc112925009" w:history="1">
            <w:r w:rsidRPr="00CB4AC8">
              <w:rPr>
                <w:rStyle w:val="Hyperlink"/>
                <w:rFonts w:cstheme="minorHAnsi"/>
                <w:noProof/>
              </w:rPr>
              <w:t>Engagement and attendance monitoring</w:t>
            </w:r>
            <w:r>
              <w:rPr>
                <w:noProof/>
                <w:webHidden/>
              </w:rPr>
              <w:tab/>
            </w:r>
            <w:r>
              <w:rPr>
                <w:noProof/>
                <w:webHidden/>
              </w:rPr>
              <w:fldChar w:fldCharType="begin"/>
            </w:r>
            <w:r>
              <w:rPr>
                <w:noProof/>
                <w:webHidden/>
              </w:rPr>
              <w:instrText xml:space="preserve"> PAGEREF _Toc112925009 \h </w:instrText>
            </w:r>
            <w:r>
              <w:rPr>
                <w:noProof/>
                <w:webHidden/>
              </w:rPr>
            </w:r>
            <w:r>
              <w:rPr>
                <w:noProof/>
                <w:webHidden/>
              </w:rPr>
              <w:fldChar w:fldCharType="separate"/>
            </w:r>
            <w:r>
              <w:rPr>
                <w:noProof/>
                <w:webHidden/>
              </w:rPr>
              <w:t>20</w:t>
            </w:r>
            <w:r>
              <w:rPr>
                <w:noProof/>
                <w:webHidden/>
              </w:rPr>
              <w:fldChar w:fldCharType="end"/>
            </w:r>
          </w:hyperlink>
        </w:p>
        <w:p w14:paraId="5765538A" w14:textId="233301E9" w:rsidR="00F645B8" w:rsidRDefault="00F645B8">
          <w:pPr>
            <w:pStyle w:val="TOC2"/>
            <w:rPr>
              <w:noProof/>
            </w:rPr>
          </w:pPr>
          <w:hyperlink w:anchor="_Toc112925010" w:history="1">
            <w:r w:rsidRPr="00CB4AC8">
              <w:rPr>
                <w:rStyle w:val="Hyperlink"/>
                <w:rFonts w:cstheme="minorHAnsi"/>
                <w:noProof/>
              </w:rPr>
              <w:t>Degree transfers</w:t>
            </w:r>
            <w:r>
              <w:rPr>
                <w:noProof/>
                <w:webHidden/>
              </w:rPr>
              <w:tab/>
            </w:r>
            <w:r>
              <w:rPr>
                <w:noProof/>
                <w:webHidden/>
              </w:rPr>
              <w:fldChar w:fldCharType="begin"/>
            </w:r>
            <w:r>
              <w:rPr>
                <w:noProof/>
                <w:webHidden/>
              </w:rPr>
              <w:instrText xml:space="preserve"> PAGEREF _Toc112925010 \h </w:instrText>
            </w:r>
            <w:r>
              <w:rPr>
                <w:noProof/>
                <w:webHidden/>
              </w:rPr>
            </w:r>
            <w:r>
              <w:rPr>
                <w:noProof/>
                <w:webHidden/>
              </w:rPr>
              <w:fldChar w:fldCharType="separate"/>
            </w:r>
            <w:r>
              <w:rPr>
                <w:noProof/>
                <w:webHidden/>
              </w:rPr>
              <w:t>21</w:t>
            </w:r>
            <w:r>
              <w:rPr>
                <w:noProof/>
                <w:webHidden/>
              </w:rPr>
              <w:fldChar w:fldCharType="end"/>
            </w:r>
          </w:hyperlink>
        </w:p>
        <w:p w14:paraId="6542AC0C" w14:textId="0EE8A94C" w:rsidR="00F645B8" w:rsidRDefault="00F645B8">
          <w:pPr>
            <w:pStyle w:val="TOC2"/>
            <w:rPr>
              <w:noProof/>
            </w:rPr>
          </w:pPr>
          <w:hyperlink w:anchor="_Toc112925011" w:history="1">
            <w:r w:rsidRPr="00CB4AC8">
              <w:rPr>
                <w:rStyle w:val="Hyperlink"/>
                <w:rFonts w:cstheme="minorHAnsi"/>
                <w:noProof/>
              </w:rPr>
              <w:t>Spending your junior honours year abroad (Year 2 students entering Year 3)</w:t>
            </w:r>
            <w:r>
              <w:rPr>
                <w:noProof/>
                <w:webHidden/>
              </w:rPr>
              <w:tab/>
            </w:r>
            <w:r>
              <w:rPr>
                <w:noProof/>
                <w:webHidden/>
              </w:rPr>
              <w:fldChar w:fldCharType="begin"/>
            </w:r>
            <w:r>
              <w:rPr>
                <w:noProof/>
                <w:webHidden/>
              </w:rPr>
              <w:instrText xml:space="preserve"> PAGEREF _Toc112925011 \h </w:instrText>
            </w:r>
            <w:r>
              <w:rPr>
                <w:noProof/>
                <w:webHidden/>
              </w:rPr>
            </w:r>
            <w:r>
              <w:rPr>
                <w:noProof/>
                <w:webHidden/>
              </w:rPr>
              <w:fldChar w:fldCharType="separate"/>
            </w:r>
            <w:r>
              <w:rPr>
                <w:noProof/>
                <w:webHidden/>
              </w:rPr>
              <w:t>21</w:t>
            </w:r>
            <w:r>
              <w:rPr>
                <w:noProof/>
                <w:webHidden/>
              </w:rPr>
              <w:fldChar w:fldCharType="end"/>
            </w:r>
          </w:hyperlink>
        </w:p>
        <w:p w14:paraId="49CF3D2C" w14:textId="1A5CE815" w:rsidR="00F645B8" w:rsidRDefault="00F645B8">
          <w:pPr>
            <w:pStyle w:val="TOC1"/>
            <w:rPr>
              <w:noProof/>
            </w:rPr>
          </w:pPr>
          <w:hyperlink w:anchor="_Toc112925012" w:history="1">
            <w:r w:rsidRPr="00CB4AC8">
              <w:rPr>
                <w:rStyle w:val="Hyperlink"/>
                <w:rFonts w:eastAsia="Arial" w:cstheme="minorHAnsi"/>
                <w:noProof/>
              </w:rPr>
              <w:t>SPECIAL CIRCUMSTANCES AND LEARNING ADJUSTMENTS</w:t>
            </w:r>
            <w:r>
              <w:rPr>
                <w:noProof/>
                <w:webHidden/>
              </w:rPr>
              <w:tab/>
            </w:r>
            <w:r>
              <w:rPr>
                <w:noProof/>
                <w:webHidden/>
              </w:rPr>
              <w:fldChar w:fldCharType="begin"/>
            </w:r>
            <w:r>
              <w:rPr>
                <w:noProof/>
                <w:webHidden/>
              </w:rPr>
              <w:instrText xml:space="preserve"> PAGEREF _Toc112925012 \h </w:instrText>
            </w:r>
            <w:r>
              <w:rPr>
                <w:noProof/>
                <w:webHidden/>
              </w:rPr>
            </w:r>
            <w:r>
              <w:rPr>
                <w:noProof/>
                <w:webHidden/>
              </w:rPr>
              <w:fldChar w:fldCharType="separate"/>
            </w:r>
            <w:r>
              <w:rPr>
                <w:noProof/>
                <w:webHidden/>
              </w:rPr>
              <w:t>21</w:t>
            </w:r>
            <w:r>
              <w:rPr>
                <w:noProof/>
                <w:webHidden/>
              </w:rPr>
              <w:fldChar w:fldCharType="end"/>
            </w:r>
          </w:hyperlink>
        </w:p>
        <w:p w14:paraId="2E6AA1A5" w14:textId="564C1FF0" w:rsidR="00F645B8" w:rsidRDefault="00F645B8">
          <w:pPr>
            <w:pStyle w:val="TOC2"/>
            <w:rPr>
              <w:noProof/>
            </w:rPr>
          </w:pPr>
          <w:hyperlink w:anchor="_Toc112925013" w:history="1">
            <w:r w:rsidRPr="00CB4AC8">
              <w:rPr>
                <w:rStyle w:val="Hyperlink"/>
                <w:rFonts w:eastAsia="Arial" w:cstheme="minorHAnsi"/>
                <w:noProof/>
              </w:rPr>
              <w:t>Special Circumstances</w:t>
            </w:r>
            <w:r>
              <w:rPr>
                <w:noProof/>
                <w:webHidden/>
              </w:rPr>
              <w:tab/>
            </w:r>
            <w:r>
              <w:rPr>
                <w:noProof/>
                <w:webHidden/>
              </w:rPr>
              <w:fldChar w:fldCharType="begin"/>
            </w:r>
            <w:r>
              <w:rPr>
                <w:noProof/>
                <w:webHidden/>
              </w:rPr>
              <w:instrText xml:space="preserve"> PAGEREF _Toc112925013 \h </w:instrText>
            </w:r>
            <w:r>
              <w:rPr>
                <w:noProof/>
                <w:webHidden/>
              </w:rPr>
            </w:r>
            <w:r>
              <w:rPr>
                <w:noProof/>
                <w:webHidden/>
              </w:rPr>
              <w:fldChar w:fldCharType="separate"/>
            </w:r>
            <w:r>
              <w:rPr>
                <w:noProof/>
                <w:webHidden/>
              </w:rPr>
              <w:t>21</w:t>
            </w:r>
            <w:r>
              <w:rPr>
                <w:noProof/>
                <w:webHidden/>
              </w:rPr>
              <w:fldChar w:fldCharType="end"/>
            </w:r>
          </w:hyperlink>
        </w:p>
        <w:p w14:paraId="4BC7F68E" w14:textId="4A49BE4A" w:rsidR="00F645B8" w:rsidRDefault="00F645B8">
          <w:pPr>
            <w:pStyle w:val="TOC2"/>
            <w:rPr>
              <w:noProof/>
            </w:rPr>
          </w:pPr>
          <w:hyperlink w:anchor="_Toc112925014" w:history="1">
            <w:r w:rsidRPr="00CB4AC8">
              <w:rPr>
                <w:rStyle w:val="Hyperlink"/>
                <w:rFonts w:eastAsia="Arial" w:cstheme="minorHAnsi"/>
                <w:noProof/>
              </w:rPr>
              <w:t>Student disability and learning adjustments</w:t>
            </w:r>
            <w:r>
              <w:rPr>
                <w:noProof/>
                <w:webHidden/>
              </w:rPr>
              <w:tab/>
            </w:r>
            <w:r>
              <w:rPr>
                <w:noProof/>
                <w:webHidden/>
              </w:rPr>
              <w:fldChar w:fldCharType="begin"/>
            </w:r>
            <w:r>
              <w:rPr>
                <w:noProof/>
                <w:webHidden/>
              </w:rPr>
              <w:instrText xml:space="preserve"> PAGEREF _Toc112925014 \h </w:instrText>
            </w:r>
            <w:r>
              <w:rPr>
                <w:noProof/>
                <w:webHidden/>
              </w:rPr>
            </w:r>
            <w:r>
              <w:rPr>
                <w:noProof/>
                <w:webHidden/>
              </w:rPr>
              <w:fldChar w:fldCharType="separate"/>
            </w:r>
            <w:r>
              <w:rPr>
                <w:noProof/>
                <w:webHidden/>
              </w:rPr>
              <w:t>21</w:t>
            </w:r>
            <w:r>
              <w:rPr>
                <w:noProof/>
                <w:webHidden/>
              </w:rPr>
              <w:fldChar w:fldCharType="end"/>
            </w:r>
          </w:hyperlink>
        </w:p>
        <w:p w14:paraId="514A8797" w14:textId="25B3D13F" w:rsidR="00F645B8" w:rsidRDefault="00F645B8">
          <w:pPr>
            <w:pStyle w:val="TOC1"/>
            <w:rPr>
              <w:noProof/>
            </w:rPr>
          </w:pPr>
          <w:hyperlink w:anchor="_Toc112925015" w:history="1">
            <w:r w:rsidRPr="00CB4AC8">
              <w:rPr>
                <w:rStyle w:val="Hyperlink"/>
                <w:rFonts w:eastAsia="Arial" w:cstheme="minorHAnsi"/>
                <w:noProof/>
              </w:rPr>
              <w:t>ASSESSMENT, COURSEWORK AND EXAMS</w:t>
            </w:r>
            <w:r>
              <w:rPr>
                <w:noProof/>
                <w:webHidden/>
              </w:rPr>
              <w:tab/>
            </w:r>
            <w:r>
              <w:rPr>
                <w:noProof/>
                <w:webHidden/>
              </w:rPr>
              <w:fldChar w:fldCharType="begin"/>
            </w:r>
            <w:r>
              <w:rPr>
                <w:noProof/>
                <w:webHidden/>
              </w:rPr>
              <w:instrText xml:space="preserve"> PAGEREF _Toc112925015 \h </w:instrText>
            </w:r>
            <w:r>
              <w:rPr>
                <w:noProof/>
                <w:webHidden/>
              </w:rPr>
            </w:r>
            <w:r>
              <w:rPr>
                <w:noProof/>
                <w:webHidden/>
              </w:rPr>
              <w:fldChar w:fldCharType="separate"/>
            </w:r>
            <w:r>
              <w:rPr>
                <w:noProof/>
                <w:webHidden/>
              </w:rPr>
              <w:t>23</w:t>
            </w:r>
            <w:r>
              <w:rPr>
                <w:noProof/>
                <w:webHidden/>
              </w:rPr>
              <w:fldChar w:fldCharType="end"/>
            </w:r>
          </w:hyperlink>
        </w:p>
        <w:p w14:paraId="33409C2D" w14:textId="1ED619DB" w:rsidR="00F645B8" w:rsidRDefault="00F645B8">
          <w:pPr>
            <w:pStyle w:val="TOC2"/>
            <w:rPr>
              <w:noProof/>
            </w:rPr>
          </w:pPr>
          <w:hyperlink w:anchor="_Toc112925016" w:history="1">
            <w:r w:rsidRPr="00CB4AC8">
              <w:rPr>
                <w:rStyle w:val="Hyperlink"/>
                <w:rFonts w:eastAsia="Arial" w:cstheme="minorHAnsi"/>
                <w:noProof/>
              </w:rPr>
              <w:t>Common marking scheme</w:t>
            </w:r>
            <w:r>
              <w:rPr>
                <w:noProof/>
                <w:webHidden/>
              </w:rPr>
              <w:tab/>
            </w:r>
            <w:r>
              <w:rPr>
                <w:noProof/>
                <w:webHidden/>
              </w:rPr>
              <w:fldChar w:fldCharType="begin"/>
            </w:r>
            <w:r>
              <w:rPr>
                <w:noProof/>
                <w:webHidden/>
              </w:rPr>
              <w:instrText xml:space="preserve"> PAGEREF _Toc112925016 \h </w:instrText>
            </w:r>
            <w:r>
              <w:rPr>
                <w:noProof/>
                <w:webHidden/>
              </w:rPr>
            </w:r>
            <w:r>
              <w:rPr>
                <w:noProof/>
                <w:webHidden/>
              </w:rPr>
              <w:fldChar w:fldCharType="separate"/>
            </w:r>
            <w:r>
              <w:rPr>
                <w:noProof/>
                <w:webHidden/>
              </w:rPr>
              <w:t>23</w:t>
            </w:r>
            <w:r>
              <w:rPr>
                <w:noProof/>
                <w:webHidden/>
              </w:rPr>
              <w:fldChar w:fldCharType="end"/>
            </w:r>
          </w:hyperlink>
        </w:p>
        <w:p w14:paraId="50B4288A" w14:textId="14B12272" w:rsidR="00F645B8" w:rsidRDefault="00F645B8">
          <w:pPr>
            <w:pStyle w:val="TOC2"/>
            <w:rPr>
              <w:noProof/>
            </w:rPr>
          </w:pPr>
          <w:hyperlink w:anchor="_Toc112925017" w:history="1">
            <w:r w:rsidRPr="00CB4AC8">
              <w:rPr>
                <w:rStyle w:val="Hyperlink"/>
                <w:rFonts w:eastAsia="Arial" w:cstheme="minorHAnsi"/>
                <w:noProof/>
              </w:rPr>
              <w:t>Course work submissions and penalties</w:t>
            </w:r>
            <w:r>
              <w:rPr>
                <w:noProof/>
                <w:webHidden/>
              </w:rPr>
              <w:tab/>
            </w:r>
            <w:r>
              <w:rPr>
                <w:noProof/>
                <w:webHidden/>
              </w:rPr>
              <w:fldChar w:fldCharType="begin"/>
            </w:r>
            <w:r>
              <w:rPr>
                <w:noProof/>
                <w:webHidden/>
              </w:rPr>
              <w:instrText xml:space="preserve"> PAGEREF _Toc112925017 \h </w:instrText>
            </w:r>
            <w:r>
              <w:rPr>
                <w:noProof/>
                <w:webHidden/>
              </w:rPr>
            </w:r>
            <w:r>
              <w:rPr>
                <w:noProof/>
                <w:webHidden/>
              </w:rPr>
              <w:fldChar w:fldCharType="separate"/>
            </w:r>
            <w:r>
              <w:rPr>
                <w:noProof/>
                <w:webHidden/>
              </w:rPr>
              <w:t>23</w:t>
            </w:r>
            <w:r>
              <w:rPr>
                <w:noProof/>
                <w:webHidden/>
              </w:rPr>
              <w:fldChar w:fldCharType="end"/>
            </w:r>
          </w:hyperlink>
        </w:p>
        <w:p w14:paraId="2A8406D5" w14:textId="0A9CC36B" w:rsidR="00F645B8" w:rsidRDefault="00F645B8">
          <w:pPr>
            <w:pStyle w:val="TOC2"/>
            <w:rPr>
              <w:noProof/>
            </w:rPr>
          </w:pPr>
          <w:hyperlink w:anchor="_Toc112925018" w:history="1">
            <w:r w:rsidRPr="00CB4AC8">
              <w:rPr>
                <w:rStyle w:val="Hyperlink"/>
                <w:rFonts w:eastAsia="Arial" w:cstheme="minorHAnsi"/>
                <w:noProof/>
              </w:rPr>
              <w:t>Late Submission of Assessed Coursework</w:t>
            </w:r>
            <w:r>
              <w:rPr>
                <w:noProof/>
                <w:webHidden/>
              </w:rPr>
              <w:tab/>
            </w:r>
            <w:r>
              <w:rPr>
                <w:noProof/>
                <w:webHidden/>
              </w:rPr>
              <w:fldChar w:fldCharType="begin"/>
            </w:r>
            <w:r>
              <w:rPr>
                <w:noProof/>
                <w:webHidden/>
              </w:rPr>
              <w:instrText xml:space="preserve"> PAGEREF _Toc112925018 \h </w:instrText>
            </w:r>
            <w:r>
              <w:rPr>
                <w:noProof/>
                <w:webHidden/>
              </w:rPr>
            </w:r>
            <w:r>
              <w:rPr>
                <w:noProof/>
                <w:webHidden/>
              </w:rPr>
              <w:fldChar w:fldCharType="separate"/>
            </w:r>
            <w:r>
              <w:rPr>
                <w:noProof/>
                <w:webHidden/>
              </w:rPr>
              <w:t>23</w:t>
            </w:r>
            <w:r>
              <w:rPr>
                <w:noProof/>
                <w:webHidden/>
              </w:rPr>
              <w:fldChar w:fldCharType="end"/>
            </w:r>
          </w:hyperlink>
        </w:p>
        <w:p w14:paraId="2606E4E9" w14:textId="093D105E" w:rsidR="00F645B8" w:rsidRDefault="00F645B8">
          <w:pPr>
            <w:pStyle w:val="TOC2"/>
            <w:rPr>
              <w:noProof/>
            </w:rPr>
          </w:pPr>
          <w:hyperlink w:anchor="_Toc112925019" w:history="1">
            <w:r w:rsidRPr="00CB4AC8">
              <w:rPr>
                <w:rStyle w:val="Hyperlink"/>
                <w:rFonts w:eastAsia="Arial" w:cstheme="minorHAnsi"/>
                <w:noProof/>
              </w:rPr>
              <w:t>Extensions</w:t>
            </w:r>
            <w:r>
              <w:rPr>
                <w:noProof/>
                <w:webHidden/>
              </w:rPr>
              <w:tab/>
            </w:r>
            <w:r>
              <w:rPr>
                <w:noProof/>
                <w:webHidden/>
              </w:rPr>
              <w:fldChar w:fldCharType="begin"/>
            </w:r>
            <w:r>
              <w:rPr>
                <w:noProof/>
                <w:webHidden/>
              </w:rPr>
              <w:instrText xml:space="preserve"> PAGEREF _Toc112925019 \h </w:instrText>
            </w:r>
            <w:r>
              <w:rPr>
                <w:noProof/>
                <w:webHidden/>
              </w:rPr>
            </w:r>
            <w:r>
              <w:rPr>
                <w:noProof/>
                <w:webHidden/>
              </w:rPr>
              <w:fldChar w:fldCharType="separate"/>
            </w:r>
            <w:r>
              <w:rPr>
                <w:noProof/>
                <w:webHidden/>
              </w:rPr>
              <w:t>24</w:t>
            </w:r>
            <w:r>
              <w:rPr>
                <w:noProof/>
                <w:webHidden/>
              </w:rPr>
              <w:fldChar w:fldCharType="end"/>
            </w:r>
          </w:hyperlink>
        </w:p>
        <w:p w14:paraId="718875B7" w14:textId="0362641B" w:rsidR="00F645B8" w:rsidRDefault="00F645B8">
          <w:pPr>
            <w:pStyle w:val="TOC2"/>
            <w:rPr>
              <w:noProof/>
            </w:rPr>
          </w:pPr>
          <w:hyperlink w:anchor="_Toc112925020" w:history="1">
            <w:r w:rsidRPr="00CB4AC8">
              <w:rPr>
                <w:rStyle w:val="Hyperlink"/>
                <w:rFonts w:eastAsia="Arial" w:cstheme="minorHAnsi"/>
                <w:noProof/>
              </w:rPr>
              <w:t>Word count penalties</w:t>
            </w:r>
            <w:r>
              <w:rPr>
                <w:noProof/>
                <w:webHidden/>
              </w:rPr>
              <w:tab/>
            </w:r>
            <w:r>
              <w:rPr>
                <w:noProof/>
                <w:webHidden/>
              </w:rPr>
              <w:fldChar w:fldCharType="begin"/>
            </w:r>
            <w:r>
              <w:rPr>
                <w:noProof/>
                <w:webHidden/>
              </w:rPr>
              <w:instrText xml:space="preserve"> PAGEREF _Toc112925020 \h </w:instrText>
            </w:r>
            <w:r>
              <w:rPr>
                <w:noProof/>
                <w:webHidden/>
              </w:rPr>
            </w:r>
            <w:r>
              <w:rPr>
                <w:noProof/>
                <w:webHidden/>
              </w:rPr>
              <w:fldChar w:fldCharType="separate"/>
            </w:r>
            <w:r>
              <w:rPr>
                <w:noProof/>
                <w:webHidden/>
              </w:rPr>
              <w:t>24</w:t>
            </w:r>
            <w:r>
              <w:rPr>
                <w:noProof/>
                <w:webHidden/>
              </w:rPr>
              <w:fldChar w:fldCharType="end"/>
            </w:r>
          </w:hyperlink>
        </w:p>
        <w:p w14:paraId="1B18DABA" w14:textId="336326B6" w:rsidR="00F645B8" w:rsidRDefault="00F645B8">
          <w:pPr>
            <w:pStyle w:val="TOC2"/>
            <w:rPr>
              <w:noProof/>
            </w:rPr>
          </w:pPr>
          <w:hyperlink w:anchor="_Toc112925021" w:history="1">
            <w:r w:rsidRPr="00CB4AC8">
              <w:rPr>
                <w:rStyle w:val="Hyperlink"/>
                <w:rFonts w:eastAsia="Arial" w:cstheme="minorHAnsi"/>
                <w:noProof/>
              </w:rPr>
              <w:t>Courses with examinations</w:t>
            </w:r>
            <w:r>
              <w:rPr>
                <w:noProof/>
                <w:webHidden/>
              </w:rPr>
              <w:tab/>
            </w:r>
            <w:r>
              <w:rPr>
                <w:noProof/>
                <w:webHidden/>
              </w:rPr>
              <w:fldChar w:fldCharType="begin"/>
            </w:r>
            <w:r>
              <w:rPr>
                <w:noProof/>
                <w:webHidden/>
              </w:rPr>
              <w:instrText xml:space="preserve"> PAGEREF _Toc112925021 \h </w:instrText>
            </w:r>
            <w:r>
              <w:rPr>
                <w:noProof/>
                <w:webHidden/>
              </w:rPr>
            </w:r>
            <w:r>
              <w:rPr>
                <w:noProof/>
                <w:webHidden/>
              </w:rPr>
              <w:fldChar w:fldCharType="separate"/>
            </w:r>
            <w:r>
              <w:rPr>
                <w:noProof/>
                <w:webHidden/>
              </w:rPr>
              <w:t>24</w:t>
            </w:r>
            <w:r>
              <w:rPr>
                <w:noProof/>
                <w:webHidden/>
              </w:rPr>
              <w:fldChar w:fldCharType="end"/>
            </w:r>
          </w:hyperlink>
        </w:p>
        <w:p w14:paraId="238BE51E" w14:textId="7FBC0CCE" w:rsidR="00F645B8" w:rsidRDefault="00F645B8">
          <w:pPr>
            <w:pStyle w:val="TOC2"/>
            <w:rPr>
              <w:noProof/>
            </w:rPr>
          </w:pPr>
          <w:hyperlink w:anchor="_Toc112925022" w:history="1">
            <w:r w:rsidRPr="00CB4AC8">
              <w:rPr>
                <w:rStyle w:val="Hyperlink"/>
                <w:rFonts w:eastAsia="Arial" w:cstheme="minorHAnsi"/>
                <w:noProof/>
              </w:rPr>
              <w:t>Guidance on how to avoid academic misconduct (including plagiarism)</w:t>
            </w:r>
            <w:r>
              <w:rPr>
                <w:noProof/>
                <w:webHidden/>
              </w:rPr>
              <w:tab/>
            </w:r>
            <w:r>
              <w:rPr>
                <w:noProof/>
                <w:webHidden/>
              </w:rPr>
              <w:fldChar w:fldCharType="begin"/>
            </w:r>
            <w:r>
              <w:rPr>
                <w:noProof/>
                <w:webHidden/>
              </w:rPr>
              <w:instrText xml:space="preserve"> PAGEREF _Toc112925022 \h </w:instrText>
            </w:r>
            <w:r>
              <w:rPr>
                <w:noProof/>
                <w:webHidden/>
              </w:rPr>
            </w:r>
            <w:r>
              <w:rPr>
                <w:noProof/>
                <w:webHidden/>
              </w:rPr>
              <w:fldChar w:fldCharType="separate"/>
            </w:r>
            <w:r>
              <w:rPr>
                <w:noProof/>
                <w:webHidden/>
              </w:rPr>
              <w:t>25</w:t>
            </w:r>
            <w:r>
              <w:rPr>
                <w:noProof/>
                <w:webHidden/>
              </w:rPr>
              <w:fldChar w:fldCharType="end"/>
            </w:r>
          </w:hyperlink>
        </w:p>
        <w:p w14:paraId="48E177AE" w14:textId="361FE5CA" w:rsidR="00F645B8" w:rsidRDefault="00F645B8">
          <w:pPr>
            <w:pStyle w:val="TOC1"/>
            <w:rPr>
              <w:noProof/>
            </w:rPr>
          </w:pPr>
          <w:hyperlink w:anchor="_Toc112925023" w:history="1">
            <w:r w:rsidRPr="00CB4AC8">
              <w:rPr>
                <w:rStyle w:val="Hyperlink"/>
                <w:rFonts w:eastAsia="Arial" w:cstheme="minorHAnsi"/>
                <w:noProof/>
              </w:rPr>
              <w:t>FEEDBACK</w:t>
            </w:r>
            <w:r>
              <w:rPr>
                <w:noProof/>
                <w:webHidden/>
              </w:rPr>
              <w:tab/>
            </w:r>
            <w:r>
              <w:rPr>
                <w:noProof/>
                <w:webHidden/>
              </w:rPr>
              <w:fldChar w:fldCharType="begin"/>
            </w:r>
            <w:r>
              <w:rPr>
                <w:noProof/>
                <w:webHidden/>
              </w:rPr>
              <w:instrText xml:space="preserve"> PAGEREF _Toc112925023 \h </w:instrText>
            </w:r>
            <w:r>
              <w:rPr>
                <w:noProof/>
                <w:webHidden/>
              </w:rPr>
            </w:r>
            <w:r>
              <w:rPr>
                <w:noProof/>
                <w:webHidden/>
              </w:rPr>
              <w:fldChar w:fldCharType="separate"/>
            </w:r>
            <w:r>
              <w:rPr>
                <w:noProof/>
                <w:webHidden/>
              </w:rPr>
              <w:t>26</w:t>
            </w:r>
            <w:r>
              <w:rPr>
                <w:noProof/>
                <w:webHidden/>
              </w:rPr>
              <w:fldChar w:fldCharType="end"/>
            </w:r>
          </w:hyperlink>
        </w:p>
        <w:p w14:paraId="0CB92881" w14:textId="55055F13" w:rsidR="00F645B8" w:rsidRDefault="00F645B8">
          <w:pPr>
            <w:pStyle w:val="TOC2"/>
            <w:rPr>
              <w:noProof/>
            </w:rPr>
          </w:pPr>
          <w:hyperlink w:anchor="_Toc112925024" w:history="1">
            <w:r w:rsidRPr="00CB4AC8">
              <w:rPr>
                <w:rStyle w:val="Hyperlink"/>
                <w:rFonts w:eastAsia="Arial" w:cstheme="minorHAnsi"/>
                <w:noProof/>
              </w:rPr>
              <w:t>Feedback</w:t>
            </w:r>
            <w:r>
              <w:rPr>
                <w:noProof/>
                <w:webHidden/>
              </w:rPr>
              <w:tab/>
            </w:r>
            <w:r>
              <w:rPr>
                <w:noProof/>
                <w:webHidden/>
              </w:rPr>
              <w:fldChar w:fldCharType="begin"/>
            </w:r>
            <w:r>
              <w:rPr>
                <w:noProof/>
                <w:webHidden/>
              </w:rPr>
              <w:instrText xml:space="preserve"> PAGEREF _Toc112925024 \h </w:instrText>
            </w:r>
            <w:r>
              <w:rPr>
                <w:noProof/>
                <w:webHidden/>
              </w:rPr>
            </w:r>
            <w:r>
              <w:rPr>
                <w:noProof/>
                <w:webHidden/>
              </w:rPr>
              <w:fldChar w:fldCharType="separate"/>
            </w:r>
            <w:r>
              <w:rPr>
                <w:noProof/>
                <w:webHidden/>
              </w:rPr>
              <w:t>26</w:t>
            </w:r>
            <w:r>
              <w:rPr>
                <w:noProof/>
                <w:webHidden/>
              </w:rPr>
              <w:fldChar w:fldCharType="end"/>
            </w:r>
          </w:hyperlink>
        </w:p>
        <w:p w14:paraId="36538B9F" w14:textId="2B5A06C4" w:rsidR="00F645B8" w:rsidRDefault="00F645B8">
          <w:pPr>
            <w:pStyle w:val="TOC2"/>
            <w:rPr>
              <w:noProof/>
            </w:rPr>
          </w:pPr>
          <w:hyperlink w:anchor="_Toc112925025" w:history="1">
            <w:r w:rsidRPr="00CB4AC8">
              <w:rPr>
                <w:rStyle w:val="Hyperlink"/>
                <w:rFonts w:eastAsia="Arial" w:cstheme="minorHAnsi"/>
                <w:noProof/>
              </w:rPr>
              <w:t>Return of assessed coursework</w:t>
            </w:r>
            <w:r>
              <w:rPr>
                <w:noProof/>
                <w:webHidden/>
              </w:rPr>
              <w:tab/>
            </w:r>
            <w:r>
              <w:rPr>
                <w:noProof/>
                <w:webHidden/>
              </w:rPr>
              <w:fldChar w:fldCharType="begin"/>
            </w:r>
            <w:r>
              <w:rPr>
                <w:noProof/>
                <w:webHidden/>
              </w:rPr>
              <w:instrText xml:space="preserve"> PAGEREF _Toc112925025 \h </w:instrText>
            </w:r>
            <w:r>
              <w:rPr>
                <w:noProof/>
                <w:webHidden/>
              </w:rPr>
            </w:r>
            <w:r>
              <w:rPr>
                <w:noProof/>
                <w:webHidden/>
              </w:rPr>
              <w:fldChar w:fldCharType="separate"/>
            </w:r>
            <w:r>
              <w:rPr>
                <w:noProof/>
                <w:webHidden/>
              </w:rPr>
              <w:t>26</w:t>
            </w:r>
            <w:r>
              <w:rPr>
                <w:noProof/>
                <w:webHidden/>
              </w:rPr>
              <w:fldChar w:fldCharType="end"/>
            </w:r>
          </w:hyperlink>
        </w:p>
        <w:p w14:paraId="3E20136D" w14:textId="0B92B58F" w:rsidR="00F645B8" w:rsidRDefault="00F645B8">
          <w:pPr>
            <w:pStyle w:val="TOC2"/>
            <w:rPr>
              <w:noProof/>
            </w:rPr>
          </w:pPr>
          <w:hyperlink w:anchor="_Toc112925026" w:history="1">
            <w:r w:rsidRPr="00CB4AC8">
              <w:rPr>
                <w:rStyle w:val="Hyperlink"/>
                <w:rFonts w:eastAsia="Arial" w:cstheme="minorHAnsi"/>
                <w:noProof/>
              </w:rPr>
              <w:t>Return of examination feedback</w:t>
            </w:r>
            <w:r>
              <w:rPr>
                <w:noProof/>
                <w:webHidden/>
              </w:rPr>
              <w:tab/>
            </w:r>
            <w:r>
              <w:rPr>
                <w:noProof/>
                <w:webHidden/>
              </w:rPr>
              <w:fldChar w:fldCharType="begin"/>
            </w:r>
            <w:r>
              <w:rPr>
                <w:noProof/>
                <w:webHidden/>
              </w:rPr>
              <w:instrText xml:space="preserve"> PAGEREF _Toc112925026 \h </w:instrText>
            </w:r>
            <w:r>
              <w:rPr>
                <w:noProof/>
                <w:webHidden/>
              </w:rPr>
            </w:r>
            <w:r>
              <w:rPr>
                <w:noProof/>
                <w:webHidden/>
              </w:rPr>
              <w:fldChar w:fldCharType="separate"/>
            </w:r>
            <w:r>
              <w:rPr>
                <w:noProof/>
                <w:webHidden/>
              </w:rPr>
              <w:t>27</w:t>
            </w:r>
            <w:r>
              <w:rPr>
                <w:noProof/>
                <w:webHidden/>
              </w:rPr>
              <w:fldChar w:fldCharType="end"/>
            </w:r>
          </w:hyperlink>
        </w:p>
        <w:p w14:paraId="6F960D11" w14:textId="05F1E0CA" w:rsidR="00F645B8" w:rsidRDefault="00F645B8">
          <w:pPr>
            <w:pStyle w:val="TOC2"/>
            <w:rPr>
              <w:noProof/>
            </w:rPr>
          </w:pPr>
          <w:hyperlink w:anchor="_Toc112925027" w:history="1">
            <w:r w:rsidRPr="00CB4AC8">
              <w:rPr>
                <w:rStyle w:val="Hyperlink"/>
                <w:rFonts w:eastAsia="Arial" w:cstheme="minorHAnsi"/>
                <w:noProof/>
              </w:rPr>
              <w:t>Assessment of Presentations or Participation in Tutorials</w:t>
            </w:r>
            <w:r>
              <w:rPr>
                <w:noProof/>
                <w:webHidden/>
              </w:rPr>
              <w:tab/>
            </w:r>
            <w:r>
              <w:rPr>
                <w:noProof/>
                <w:webHidden/>
              </w:rPr>
              <w:fldChar w:fldCharType="begin"/>
            </w:r>
            <w:r>
              <w:rPr>
                <w:noProof/>
                <w:webHidden/>
              </w:rPr>
              <w:instrText xml:space="preserve"> PAGEREF _Toc112925027 \h </w:instrText>
            </w:r>
            <w:r>
              <w:rPr>
                <w:noProof/>
                <w:webHidden/>
              </w:rPr>
            </w:r>
            <w:r>
              <w:rPr>
                <w:noProof/>
                <w:webHidden/>
              </w:rPr>
              <w:fldChar w:fldCharType="separate"/>
            </w:r>
            <w:r>
              <w:rPr>
                <w:noProof/>
                <w:webHidden/>
              </w:rPr>
              <w:t>27</w:t>
            </w:r>
            <w:r>
              <w:rPr>
                <w:noProof/>
                <w:webHidden/>
              </w:rPr>
              <w:fldChar w:fldCharType="end"/>
            </w:r>
          </w:hyperlink>
        </w:p>
        <w:p w14:paraId="6A804886" w14:textId="721EDFEE" w:rsidR="00F645B8" w:rsidRDefault="00F645B8">
          <w:pPr>
            <w:pStyle w:val="TOC1"/>
            <w:rPr>
              <w:noProof/>
            </w:rPr>
          </w:pPr>
          <w:hyperlink w:anchor="_Toc112925028" w:history="1">
            <w:r w:rsidRPr="00CB4AC8">
              <w:rPr>
                <w:rStyle w:val="Hyperlink"/>
                <w:rFonts w:eastAsia="Arial" w:cstheme="minorHAnsi"/>
                <w:noProof/>
              </w:rPr>
              <w:t>EXAM BOARDS, DEGREE CLASSIFICATION AND RELEASE OF RESULTS</w:t>
            </w:r>
            <w:r>
              <w:rPr>
                <w:noProof/>
                <w:webHidden/>
              </w:rPr>
              <w:tab/>
            </w:r>
            <w:r>
              <w:rPr>
                <w:noProof/>
                <w:webHidden/>
              </w:rPr>
              <w:fldChar w:fldCharType="begin"/>
            </w:r>
            <w:r>
              <w:rPr>
                <w:noProof/>
                <w:webHidden/>
              </w:rPr>
              <w:instrText xml:space="preserve"> PAGEREF _Toc112925028 \h </w:instrText>
            </w:r>
            <w:r>
              <w:rPr>
                <w:noProof/>
                <w:webHidden/>
              </w:rPr>
            </w:r>
            <w:r>
              <w:rPr>
                <w:noProof/>
                <w:webHidden/>
              </w:rPr>
              <w:fldChar w:fldCharType="separate"/>
            </w:r>
            <w:r>
              <w:rPr>
                <w:noProof/>
                <w:webHidden/>
              </w:rPr>
              <w:t>27</w:t>
            </w:r>
            <w:r>
              <w:rPr>
                <w:noProof/>
                <w:webHidden/>
              </w:rPr>
              <w:fldChar w:fldCharType="end"/>
            </w:r>
          </w:hyperlink>
        </w:p>
        <w:p w14:paraId="566B268D" w14:textId="4578A6CD" w:rsidR="00F645B8" w:rsidRDefault="00F645B8">
          <w:pPr>
            <w:pStyle w:val="TOC2"/>
            <w:rPr>
              <w:noProof/>
            </w:rPr>
          </w:pPr>
          <w:hyperlink w:anchor="_Toc112925029" w:history="1">
            <w:r w:rsidRPr="00CB4AC8">
              <w:rPr>
                <w:rStyle w:val="Hyperlink"/>
                <w:rFonts w:eastAsia="Arial" w:cstheme="minorHAnsi"/>
                <w:noProof/>
              </w:rPr>
              <w:t>Board of Examiners and Release of Results</w:t>
            </w:r>
            <w:r>
              <w:rPr>
                <w:noProof/>
                <w:webHidden/>
              </w:rPr>
              <w:tab/>
            </w:r>
            <w:r>
              <w:rPr>
                <w:noProof/>
                <w:webHidden/>
              </w:rPr>
              <w:fldChar w:fldCharType="begin"/>
            </w:r>
            <w:r>
              <w:rPr>
                <w:noProof/>
                <w:webHidden/>
              </w:rPr>
              <w:instrText xml:space="preserve"> PAGEREF _Toc112925029 \h </w:instrText>
            </w:r>
            <w:r>
              <w:rPr>
                <w:noProof/>
                <w:webHidden/>
              </w:rPr>
            </w:r>
            <w:r>
              <w:rPr>
                <w:noProof/>
                <w:webHidden/>
              </w:rPr>
              <w:fldChar w:fldCharType="separate"/>
            </w:r>
            <w:r>
              <w:rPr>
                <w:noProof/>
                <w:webHidden/>
              </w:rPr>
              <w:t>27</w:t>
            </w:r>
            <w:r>
              <w:rPr>
                <w:noProof/>
                <w:webHidden/>
              </w:rPr>
              <w:fldChar w:fldCharType="end"/>
            </w:r>
          </w:hyperlink>
        </w:p>
        <w:p w14:paraId="67B2E24F" w14:textId="3498F648" w:rsidR="00F645B8" w:rsidRDefault="00F645B8">
          <w:pPr>
            <w:pStyle w:val="TOC1"/>
            <w:rPr>
              <w:noProof/>
            </w:rPr>
          </w:pPr>
          <w:hyperlink w:anchor="_Toc112925030" w:history="1">
            <w:r w:rsidRPr="00CB4AC8">
              <w:rPr>
                <w:rStyle w:val="Hyperlink"/>
                <w:rFonts w:eastAsia="Arial" w:cstheme="minorHAnsi"/>
                <w:noProof/>
              </w:rPr>
              <w:t>STUDENT REPRESENTATION AND SOCIETIES</w:t>
            </w:r>
            <w:r>
              <w:rPr>
                <w:noProof/>
                <w:webHidden/>
              </w:rPr>
              <w:tab/>
            </w:r>
            <w:r>
              <w:rPr>
                <w:noProof/>
                <w:webHidden/>
              </w:rPr>
              <w:fldChar w:fldCharType="begin"/>
            </w:r>
            <w:r>
              <w:rPr>
                <w:noProof/>
                <w:webHidden/>
              </w:rPr>
              <w:instrText xml:space="preserve"> PAGEREF _Toc112925030 \h </w:instrText>
            </w:r>
            <w:r>
              <w:rPr>
                <w:noProof/>
                <w:webHidden/>
              </w:rPr>
            </w:r>
            <w:r>
              <w:rPr>
                <w:noProof/>
                <w:webHidden/>
              </w:rPr>
              <w:fldChar w:fldCharType="separate"/>
            </w:r>
            <w:r>
              <w:rPr>
                <w:noProof/>
                <w:webHidden/>
              </w:rPr>
              <w:t>27</w:t>
            </w:r>
            <w:r>
              <w:rPr>
                <w:noProof/>
                <w:webHidden/>
              </w:rPr>
              <w:fldChar w:fldCharType="end"/>
            </w:r>
          </w:hyperlink>
        </w:p>
        <w:p w14:paraId="54A0F0E7" w14:textId="19C28767" w:rsidR="00F645B8" w:rsidRDefault="00F645B8">
          <w:pPr>
            <w:pStyle w:val="TOC2"/>
            <w:rPr>
              <w:noProof/>
            </w:rPr>
          </w:pPr>
          <w:hyperlink w:anchor="_Toc112925031" w:history="1">
            <w:r w:rsidRPr="00CB4AC8">
              <w:rPr>
                <w:rStyle w:val="Hyperlink"/>
                <w:rFonts w:eastAsia="Arial" w:cstheme="minorHAnsi"/>
                <w:noProof/>
              </w:rPr>
              <w:t>General Student Representative Structure</w:t>
            </w:r>
            <w:r>
              <w:rPr>
                <w:noProof/>
                <w:webHidden/>
              </w:rPr>
              <w:tab/>
            </w:r>
            <w:r>
              <w:rPr>
                <w:noProof/>
                <w:webHidden/>
              </w:rPr>
              <w:fldChar w:fldCharType="begin"/>
            </w:r>
            <w:r>
              <w:rPr>
                <w:noProof/>
                <w:webHidden/>
              </w:rPr>
              <w:instrText xml:space="preserve"> PAGEREF _Toc112925031 \h </w:instrText>
            </w:r>
            <w:r>
              <w:rPr>
                <w:noProof/>
                <w:webHidden/>
              </w:rPr>
            </w:r>
            <w:r>
              <w:rPr>
                <w:noProof/>
                <w:webHidden/>
              </w:rPr>
              <w:fldChar w:fldCharType="separate"/>
            </w:r>
            <w:r>
              <w:rPr>
                <w:noProof/>
                <w:webHidden/>
              </w:rPr>
              <w:t>27</w:t>
            </w:r>
            <w:r>
              <w:rPr>
                <w:noProof/>
                <w:webHidden/>
              </w:rPr>
              <w:fldChar w:fldCharType="end"/>
            </w:r>
          </w:hyperlink>
        </w:p>
        <w:p w14:paraId="3D469F97" w14:textId="25F0CA7C" w:rsidR="00F645B8" w:rsidRDefault="00F645B8">
          <w:pPr>
            <w:pStyle w:val="TOC2"/>
            <w:rPr>
              <w:noProof/>
            </w:rPr>
          </w:pPr>
          <w:hyperlink w:anchor="_Toc112925032" w:history="1">
            <w:r w:rsidRPr="00CB4AC8">
              <w:rPr>
                <w:rStyle w:val="Hyperlink"/>
                <w:rFonts w:eastAsia="Arial" w:cstheme="minorHAnsi"/>
                <w:noProof/>
              </w:rPr>
              <w:t>Programme Representatives for our School</w:t>
            </w:r>
            <w:r>
              <w:rPr>
                <w:noProof/>
                <w:webHidden/>
              </w:rPr>
              <w:tab/>
            </w:r>
            <w:r>
              <w:rPr>
                <w:noProof/>
                <w:webHidden/>
              </w:rPr>
              <w:fldChar w:fldCharType="begin"/>
            </w:r>
            <w:r>
              <w:rPr>
                <w:noProof/>
                <w:webHidden/>
              </w:rPr>
              <w:instrText xml:space="preserve"> PAGEREF _Toc112925032 \h </w:instrText>
            </w:r>
            <w:r>
              <w:rPr>
                <w:noProof/>
                <w:webHidden/>
              </w:rPr>
            </w:r>
            <w:r>
              <w:rPr>
                <w:noProof/>
                <w:webHidden/>
              </w:rPr>
              <w:fldChar w:fldCharType="separate"/>
            </w:r>
            <w:r>
              <w:rPr>
                <w:noProof/>
                <w:webHidden/>
              </w:rPr>
              <w:t>27</w:t>
            </w:r>
            <w:r>
              <w:rPr>
                <w:noProof/>
                <w:webHidden/>
              </w:rPr>
              <w:fldChar w:fldCharType="end"/>
            </w:r>
          </w:hyperlink>
        </w:p>
        <w:p w14:paraId="59653D3E" w14:textId="6AE0139B" w:rsidR="00F645B8" w:rsidRDefault="00F645B8">
          <w:pPr>
            <w:pStyle w:val="TOC2"/>
            <w:rPr>
              <w:noProof/>
            </w:rPr>
          </w:pPr>
          <w:hyperlink w:anchor="_Toc112925033" w:history="1">
            <w:r w:rsidRPr="00CB4AC8">
              <w:rPr>
                <w:rStyle w:val="Hyperlink"/>
                <w:rFonts w:eastAsia="Arial" w:cstheme="minorHAnsi"/>
                <w:noProof/>
              </w:rPr>
              <w:t>Course evaluations</w:t>
            </w:r>
            <w:r>
              <w:rPr>
                <w:noProof/>
                <w:webHidden/>
              </w:rPr>
              <w:tab/>
            </w:r>
            <w:r>
              <w:rPr>
                <w:noProof/>
                <w:webHidden/>
              </w:rPr>
              <w:fldChar w:fldCharType="begin"/>
            </w:r>
            <w:r>
              <w:rPr>
                <w:noProof/>
                <w:webHidden/>
              </w:rPr>
              <w:instrText xml:space="preserve"> PAGEREF _Toc112925033 \h </w:instrText>
            </w:r>
            <w:r>
              <w:rPr>
                <w:noProof/>
                <w:webHidden/>
              </w:rPr>
            </w:r>
            <w:r>
              <w:rPr>
                <w:noProof/>
                <w:webHidden/>
              </w:rPr>
              <w:fldChar w:fldCharType="separate"/>
            </w:r>
            <w:r>
              <w:rPr>
                <w:noProof/>
                <w:webHidden/>
              </w:rPr>
              <w:t>28</w:t>
            </w:r>
            <w:r>
              <w:rPr>
                <w:noProof/>
                <w:webHidden/>
              </w:rPr>
              <w:fldChar w:fldCharType="end"/>
            </w:r>
          </w:hyperlink>
        </w:p>
        <w:p w14:paraId="1BEB681D" w14:textId="2ABDDE7D" w:rsidR="00F645B8" w:rsidRDefault="00F645B8">
          <w:pPr>
            <w:pStyle w:val="TOC2"/>
            <w:rPr>
              <w:noProof/>
            </w:rPr>
          </w:pPr>
          <w:hyperlink w:anchor="_Toc112925034" w:history="1">
            <w:r w:rsidRPr="00CB4AC8">
              <w:rPr>
                <w:rStyle w:val="Hyperlink"/>
                <w:rFonts w:eastAsia="Arial" w:cstheme="minorHAnsi"/>
                <w:noProof/>
              </w:rPr>
              <w:t>Student Societies</w:t>
            </w:r>
            <w:r>
              <w:rPr>
                <w:noProof/>
                <w:webHidden/>
              </w:rPr>
              <w:tab/>
            </w:r>
            <w:r>
              <w:rPr>
                <w:noProof/>
                <w:webHidden/>
              </w:rPr>
              <w:fldChar w:fldCharType="begin"/>
            </w:r>
            <w:r>
              <w:rPr>
                <w:noProof/>
                <w:webHidden/>
              </w:rPr>
              <w:instrText xml:space="preserve"> PAGEREF _Toc112925034 \h </w:instrText>
            </w:r>
            <w:r>
              <w:rPr>
                <w:noProof/>
                <w:webHidden/>
              </w:rPr>
            </w:r>
            <w:r>
              <w:rPr>
                <w:noProof/>
                <w:webHidden/>
              </w:rPr>
              <w:fldChar w:fldCharType="separate"/>
            </w:r>
            <w:r>
              <w:rPr>
                <w:noProof/>
                <w:webHidden/>
              </w:rPr>
              <w:t>28</w:t>
            </w:r>
            <w:r>
              <w:rPr>
                <w:noProof/>
                <w:webHidden/>
              </w:rPr>
              <w:fldChar w:fldCharType="end"/>
            </w:r>
          </w:hyperlink>
        </w:p>
        <w:p w14:paraId="3105EC4A" w14:textId="56FDA11C" w:rsidR="00F645B8" w:rsidRDefault="00F645B8">
          <w:pPr>
            <w:pStyle w:val="TOC3"/>
            <w:tabs>
              <w:tab w:val="right" w:leader="dot" w:pos="9016"/>
            </w:tabs>
            <w:rPr>
              <w:noProof/>
            </w:rPr>
          </w:pPr>
          <w:hyperlink w:anchor="_Toc112925035" w:history="1">
            <w:r w:rsidRPr="00CB4AC8">
              <w:rPr>
                <w:rStyle w:val="Hyperlink"/>
                <w:rFonts w:cstheme="minorHAnsi"/>
                <w:noProof/>
              </w:rPr>
              <w:t>Edinburgh Political Union</w:t>
            </w:r>
            <w:r>
              <w:rPr>
                <w:noProof/>
                <w:webHidden/>
              </w:rPr>
              <w:tab/>
            </w:r>
            <w:r>
              <w:rPr>
                <w:noProof/>
                <w:webHidden/>
              </w:rPr>
              <w:fldChar w:fldCharType="begin"/>
            </w:r>
            <w:r>
              <w:rPr>
                <w:noProof/>
                <w:webHidden/>
              </w:rPr>
              <w:instrText xml:space="preserve"> PAGEREF _Toc112925035 \h </w:instrText>
            </w:r>
            <w:r>
              <w:rPr>
                <w:noProof/>
                <w:webHidden/>
              </w:rPr>
            </w:r>
            <w:r>
              <w:rPr>
                <w:noProof/>
                <w:webHidden/>
              </w:rPr>
              <w:fldChar w:fldCharType="separate"/>
            </w:r>
            <w:r>
              <w:rPr>
                <w:noProof/>
                <w:webHidden/>
              </w:rPr>
              <w:t>28</w:t>
            </w:r>
            <w:r>
              <w:rPr>
                <w:noProof/>
                <w:webHidden/>
              </w:rPr>
              <w:fldChar w:fldCharType="end"/>
            </w:r>
          </w:hyperlink>
        </w:p>
        <w:p w14:paraId="4B469EDC" w14:textId="532BC061" w:rsidR="00F645B8" w:rsidRDefault="00F645B8">
          <w:pPr>
            <w:pStyle w:val="TOC3"/>
            <w:tabs>
              <w:tab w:val="right" w:leader="dot" w:pos="9016"/>
            </w:tabs>
            <w:rPr>
              <w:noProof/>
            </w:rPr>
          </w:pPr>
          <w:hyperlink w:anchor="_Toc112925036" w:history="1">
            <w:r w:rsidRPr="00CB4AC8">
              <w:rPr>
                <w:rStyle w:val="Hyperlink"/>
                <w:rFonts w:cstheme="minorHAnsi"/>
                <w:noProof/>
              </w:rPr>
              <w:t>The Edinburgh University Model United Nations Society (EdMUN)</w:t>
            </w:r>
            <w:r>
              <w:rPr>
                <w:noProof/>
                <w:webHidden/>
              </w:rPr>
              <w:tab/>
            </w:r>
            <w:r>
              <w:rPr>
                <w:noProof/>
                <w:webHidden/>
              </w:rPr>
              <w:fldChar w:fldCharType="begin"/>
            </w:r>
            <w:r>
              <w:rPr>
                <w:noProof/>
                <w:webHidden/>
              </w:rPr>
              <w:instrText xml:space="preserve"> PAGEREF _Toc112925036 \h </w:instrText>
            </w:r>
            <w:r>
              <w:rPr>
                <w:noProof/>
                <w:webHidden/>
              </w:rPr>
            </w:r>
            <w:r>
              <w:rPr>
                <w:noProof/>
                <w:webHidden/>
              </w:rPr>
              <w:fldChar w:fldCharType="separate"/>
            </w:r>
            <w:r>
              <w:rPr>
                <w:noProof/>
                <w:webHidden/>
              </w:rPr>
              <w:t>29</w:t>
            </w:r>
            <w:r>
              <w:rPr>
                <w:noProof/>
                <w:webHidden/>
              </w:rPr>
              <w:fldChar w:fldCharType="end"/>
            </w:r>
          </w:hyperlink>
        </w:p>
        <w:p w14:paraId="6F493ECD" w14:textId="2CA05047" w:rsidR="00F645B8" w:rsidRDefault="00F645B8">
          <w:pPr>
            <w:pStyle w:val="TOC1"/>
            <w:rPr>
              <w:noProof/>
            </w:rPr>
          </w:pPr>
          <w:hyperlink w:anchor="_Toc112925037" w:history="1">
            <w:r w:rsidRPr="00CB4AC8">
              <w:rPr>
                <w:rStyle w:val="Hyperlink"/>
                <w:rFonts w:eastAsia="Arial" w:cstheme="minorHAnsi"/>
                <w:noProof/>
              </w:rPr>
              <w:t>ADVICE AND SUPPORT</w:t>
            </w:r>
            <w:r>
              <w:rPr>
                <w:noProof/>
                <w:webHidden/>
              </w:rPr>
              <w:tab/>
            </w:r>
            <w:r>
              <w:rPr>
                <w:noProof/>
                <w:webHidden/>
              </w:rPr>
              <w:fldChar w:fldCharType="begin"/>
            </w:r>
            <w:r>
              <w:rPr>
                <w:noProof/>
                <w:webHidden/>
              </w:rPr>
              <w:instrText xml:space="preserve"> PAGEREF _Toc112925037 \h </w:instrText>
            </w:r>
            <w:r>
              <w:rPr>
                <w:noProof/>
                <w:webHidden/>
              </w:rPr>
            </w:r>
            <w:r>
              <w:rPr>
                <w:noProof/>
                <w:webHidden/>
              </w:rPr>
              <w:fldChar w:fldCharType="separate"/>
            </w:r>
            <w:r>
              <w:rPr>
                <w:noProof/>
                <w:webHidden/>
              </w:rPr>
              <w:t>29</w:t>
            </w:r>
            <w:r>
              <w:rPr>
                <w:noProof/>
                <w:webHidden/>
              </w:rPr>
              <w:fldChar w:fldCharType="end"/>
            </w:r>
          </w:hyperlink>
        </w:p>
        <w:p w14:paraId="67FB395A" w14:textId="5B050FCB" w:rsidR="00F645B8" w:rsidRDefault="00F645B8">
          <w:pPr>
            <w:pStyle w:val="TOC2"/>
            <w:rPr>
              <w:noProof/>
            </w:rPr>
          </w:pPr>
          <w:hyperlink w:anchor="_Toc112925038" w:history="1">
            <w:r w:rsidRPr="00CB4AC8">
              <w:rPr>
                <w:rStyle w:val="Hyperlink"/>
                <w:rFonts w:eastAsia="Arial" w:cstheme="minorHAnsi"/>
                <w:noProof/>
              </w:rPr>
              <w:t>Dignity and respect</w:t>
            </w:r>
            <w:r>
              <w:rPr>
                <w:noProof/>
                <w:webHidden/>
              </w:rPr>
              <w:tab/>
            </w:r>
            <w:r>
              <w:rPr>
                <w:noProof/>
                <w:webHidden/>
              </w:rPr>
              <w:fldChar w:fldCharType="begin"/>
            </w:r>
            <w:r>
              <w:rPr>
                <w:noProof/>
                <w:webHidden/>
              </w:rPr>
              <w:instrText xml:space="preserve"> PAGEREF _Toc112925038 \h </w:instrText>
            </w:r>
            <w:r>
              <w:rPr>
                <w:noProof/>
                <w:webHidden/>
              </w:rPr>
            </w:r>
            <w:r>
              <w:rPr>
                <w:noProof/>
                <w:webHidden/>
              </w:rPr>
              <w:fldChar w:fldCharType="separate"/>
            </w:r>
            <w:r>
              <w:rPr>
                <w:noProof/>
                <w:webHidden/>
              </w:rPr>
              <w:t>29</w:t>
            </w:r>
            <w:r>
              <w:rPr>
                <w:noProof/>
                <w:webHidden/>
              </w:rPr>
              <w:fldChar w:fldCharType="end"/>
            </w:r>
          </w:hyperlink>
        </w:p>
        <w:p w14:paraId="2BD42DB4" w14:textId="638AC38E" w:rsidR="00F645B8" w:rsidRDefault="00F645B8">
          <w:pPr>
            <w:pStyle w:val="TOC2"/>
            <w:rPr>
              <w:noProof/>
            </w:rPr>
          </w:pPr>
          <w:hyperlink w:anchor="_Toc112925039" w:history="1">
            <w:r w:rsidRPr="00CB4AC8">
              <w:rPr>
                <w:rStyle w:val="Hyperlink"/>
                <w:rFonts w:eastAsia="Arial" w:cstheme="minorHAnsi"/>
                <w:noProof/>
              </w:rPr>
              <w:t>Subject area advice and support</w:t>
            </w:r>
            <w:r>
              <w:rPr>
                <w:noProof/>
                <w:webHidden/>
              </w:rPr>
              <w:tab/>
            </w:r>
            <w:r>
              <w:rPr>
                <w:noProof/>
                <w:webHidden/>
              </w:rPr>
              <w:fldChar w:fldCharType="begin"/>
            </w:r>
            <w:r>
              <w:rPr>
                <w:noProof/>
                <w:webHidden/>
              </w:rPr>
              <w:instrText xml:space="preserve"> PAGEREF _Toc112925039 \h </w:instrText>
            </w:r>
            <w:r>
              <w:rPr>
                <w:noProof/>
                <w:webHidden/>
              </w:rPr>
            </w:r>
            <w:r>
              <w:rPr>
                <w:noProof/>
                <w:webHidden/>
              </w:rPr>
              <w:fldChar w:fldCharType="separate"/>
            </w:r>
            <w:r>
              <w:rPr>
                <w:noProof/>
                <w:webHidden/>
              </w:rPr>
              <w:t>29</w:t>
            </w:r>
            <w:r>
              <w:rPr>
                <w:noProof/>
                <w:webHidden/>
              </w:rPr>
              <w:fldChar w:fldCharType="end"/>
            </w:r>
          </w:hyperlink>
        </w:p>
        <w:p w14:paraId="05EA1D79" w14:textId="0C8F7252" w:rsidR="00F645B8" w:rsidRDefault="00F645B8">
          <w:pPr>
            <w:pStyle w:val="TOC3"/>
            <w:tabs>
              <w:tab w:val="right" w:leader="dot" w:pos="9016"/>
            </w:tabs>
            <w:rPr>
              <w:noProof/>
            </w:rPr>
          </w:pPr>
          <w:hyperlink w:anchor="_Toc112925040" w:history="1">
            <w:r w:rsidRPr="00CB4AC8">
              <w:rPr>
                <w:rStyle w:val="Hyperlink"/>
                <w:rFonts w:eastAsia="Arial" w:cstheme="minorHAnsi"/>
                <w:noProof/>
              </w:rPr>
              <w:t>Cohort Lead (Year 1 only)</w:t>
            </w:r>
            <w:r>
              <w:rPr>
                <w:noProof/>
                <w:webHidden/>
              </w:rPr>
              <w:tab/>
            </w:r>
            <w:r>
              <w:rPr>
                <w:noProof/>
                <w:webHidden/>
              </w:rPr>
              <w:fldChar w:fldCharType="begin"/>
            </w:r>
            <w:r>
              <w:rPr>
                <w:noProof/>
                <w:webHidden/>
              </w:rPr>
              <w:instrText xml:space="preserve"> PAGEREF _Toc112925040 \h </w:instrText>
            </w:r>
            <w:r>
              <w:rPr>
                <w:noProof/>
                <w:webHidden/>
              </w:rPr>
            </w:r>
            <w:r>
              <w:rPr>
                <w:noProof/>
                <w:webHidden/>
              </w:rPr>
              <w:fldChar w:fldCharType="separate"/>
            </w:r>
            <w:r>
              <w:rPr>
                <w:noProof/>
                <w:webHidden/>
              </w:rPr>
              <w:t>29</w:t>
            </w:r>
            <w:r>
              <w:rPr>
                <w:noProof/>
                <w:webHidden/>
              </w:rPr>
              <w:fldChar w:fldCharType="end"/>
            </w:r>
          </w:hyperlink>
        </w:p>
        <w:p w14:paraId="01795E96" w14:textId="2B0312D1" w:rsidR="00F645B8" w:rsidRDefault="00F645B8">
          <w:pPr>
            <w:pStyle w:val="TOC3"/>
            <w:tabs>
              <w:tab w:val="right" w:leader="dot" w:pos="9016"/>
            </w:tabs>
            <w:rPr>
              <w:noProof/>
            </w:rPr>
          </w:pPr>
          <w:hyperlink w:anchor="_Toc112925041" w:history="1">
            <w:r w:rsidRPr="00CB4AC8">
              <w:rPr>
                <w:rStyle w:val="Hyperlink"/>
                <w:rFonts w:eastAsia="Arial" w:cstheme="minorHAnsi"/>
                <w:noProof/>
              </w:rPr>
              <w:t>Personal Tutor (Years 2-4 only)</w:t>
            </w:r>
            <w:r>
              <w:rPr>
                <w:noProof/>
                <w:webHidden/>
              </w:rPr>
              <w:tab/>
            </w:r>
            <w:r>
              <w:rPr>
                <w:noProof/>
                <w:webHidden/>
              </w:rPr>
              <w:fldChar w:fldCharType="begin"/>
            </w:r>
            <w:r>
              <w:rPr>
                <w:noProof/>
                <w:webHidden/>
              </w:rPr>
              <w:instrText xml:space="preserve"> PAGEREF _Toc112925041 \h </w:instrText>
            </w:r>
            <w:r>
              <w:rPr>
                <w:noProof/>
                <w:webHidden/>
              </w:rPr>
            </w:r>
            <w:r>
              <w:rPr>
                <w:noProof/>
                <w:webHidden/>
              </w:rPr>
              <w:fldChar w:fldCharType="separate"/>
            </w:r>
            <w:r>
              <w:rPr>
                <w:noProof/>
                <w:webHidden/>
              </w:rPr>
              <w:t>29</w:t>
            </w:r>
            <w:r>
              <w:rPr>
                <w:noProof/>
                <w:webHidden/>
              </w:rPr>
              <w:fldChar w:fldCharType="end"/>
            </w:r>
          </w:hyperlink>
        </w:p>
        <w:p w14:paraId="282E59BD" w14:textId="2CDE9691" w:rsidR="00F645B8" w:rsidRDefault="00F645B8">
          <w:pPr>
            <w:pStyle w:val="TOC3"/>
            <w:tabs>
              <w:tab w:val="right" w:leader="dot" w:pos="9016"/>
            </w:tabs>
            <w:rPr>
              <w:noProof/>
            </w:rPr>
          </w:pPr>
          <w:hyperlink w:anchor="_Toc112925042" w:history="1">
            <w:r w:rsidRPr="00CB4AC8">
              <w:rPr>
                <w:rStyle w:val="Hyperlink"/>
                <w:rFonts w:eastAsia="Arial" w:cstheme="minorHAnsi"/>
                <w:noProof/>
              </w:rPr>
              <w:t>Student Advisor</w:t>
            </w:r>
            <w:r>
              <w:rPr>
                <w:noProof/>
                <w:webHidden/>
              </w:rPr>
              <w:tab/>
            </w:r>
            <w:r>
              <w:rPr>
                <w:noProof/>
                <w:webHidden/>
              </w:rPr>
              <w:fldChar w:fldCharType="begin"/>
            </w:r>
            <w:r>
              <w:rPr>
                <w:noProof/>
                <w:webHidden/>
              </w:rPr>
              <w:instrText xml:space="preserve"> PAGEREF _Toc112925042 \h </w:instrText>
            </w:r>
            <w:r>
              <w:rPr>
                <w:noProof/>
                <w:webHidden/>
              </w:rPr>
            </w:r>
            <w:r>
              <w:rPr>
                <w:noProof/>
                <w:webHidden/>
              </w:rPr>
              <w:fldChar w:fldCharType="separate"/>
            </w:r>
            <w:r>
              <w:rPr>
                <w:noProof/>
                <w:webHidden/>
              </w:rPr>
              <w:t>30</w:t>
            </w:r>
            <w:r>
              <w:rPr>
                <w:noProof/>
                <w:webHidden/>
              </w:rPr>
              <w:fldChar w:fldCharType="end"/>
            </w:r>
          </w:hyperlink>
        </w:p>
        <w:p w14:paraId="153578D0" w14:textId="0BB2D834" w:rsidR="00F645B8" w:rsidRDefault="00F645B8">
          <w:pPr>
            <w:pStyle w:val="TOC3"/>
            <w:tabs>
              <w:tab w:val="right" w:leader="dot" w:pos="9016"/>
            </w:tabs>
            <w:rPr>
              <w:noProof/>
            </w:rPr>
          </w:pPr>
          <w:hyperlink w:anchor="_Toc112925043" w:history="1">
            <w:r w:rsidRPr="00CB4AC8">
              <w:rPr>
                <w:rStyle w:val="Hyperlink"/>
                <w:rFonts w:eastAsia="Arial" w:cstheme="minorHAnsi"/>
                <w:noProof/>
              </w:rPr>
              <w:t>Peer Support</w:t>
            </w:r>
            <w:r>
              <w:rPr>
                <w:noProof/>
                <w:webHidden/>
              </w:rPr>
              <w:tab/>
            </w:r>
            <w:r>
              <w:rPr>
                <w:noProof/>
                <w:webHidden/>
              </w:rPr>
              <w:fldChar w:fldCharType="begin"/>
            </w:r>
            <w:r>
              <w:rPr>
                <w:noProof/>
                <w:webHidden/>
              </w:rPr>
              <w:instrText xml:space="preserve"> PAGEREF _Toc112925043 \h </w:instrText>
            </w:r>
            <w:r>
              <w:rPr>
                <w:noProof/>
                <w:webHidden/>
              </w:rPr>
            </w:r>
            <w:r>
              <w:rPr>
                <w:noProof/>
                <w:webHidden/>
              </w:rPr>
              <w:fldChar w:fldCharType="separate"/>
            </w:r>
            <w:r>
              <w:rPr>
                <w:noProof/>
                <w:webHidden/>
              </w:rPr>
              <w:t>30</w:t>
            </w:r>
            <w:r>
              <w:rPr>
                <w:noProof/>
                <w:webHidden/>
              </w:rPr>
              <w:fldChar w:fldCharType="end"/>
            </w:r>
          </w:hyperlink>
        </w:p>
        <w:p w14:paraId="3F6877AD" w14:textId="35A798B1" w:rsidR="00F645B8" w:rsidRDefault="00F645B8">
          <w:pPr>
            <w:pStyle w:val="TOC3"/>
            <w:tabs>
              <w:tab w:val="right" w:leader="dot" w:pos="9016"/>
            </w:tabs>
            <w:rPr>
              <w:noProof/>
            </w:rPr>
          </w:pPr>
          <w:hyperlink w:anchor="_Toc112925044" w:history="1">
            <w:r w:rsidRPr="00CB4AC8">
              <w:rPr>
                <w:rStyle w:val="Hyperlink"/>
                <w:rFonts w:eastAsia="Arial" w:cstheme="minorHAnsi"/>
                <w:noProof/>
              </w:rPr>
              <w:t>English Language Support</w:t>
            </w:r>
            <w:r>
              <w:rPr>
                <w:noProof/>
                <w:webHidden/>
              </w:rPr>
              <w:tab/>
            </w:r>
            <w:r>
              <w:rPr>
                <w:noProof/>
                <w:webHidden/>
              </w:rPr>
              <w:fldChar w:fldCharType="begin"/>
            </w:r>
            <w:r>
              <w:rPr>
                <w:noProof/>
                <w:webHidden/>
              </w:rPr>
              <w:instrText xml:space="preserve"> PAGEREF _Toc112925044 \h </w:instrText>
            </w:r>
            <w:r>
              <w:rPr>
                <w:noProof/>
                <w:webHidden/>
              </w:rPr>
            </w:r>
            <w:r>
              <w:rPr>
                <w:noProof/>
                <w:webHidden/>
              </w:rPr>
              <w:fldChar w:fldCharType="separate"/>
            </w:r>
            <w:r>
              <w:rPr>
                <w:noProof/>
                <w:webHidden/>
              </w:rPr>
              <w:t>31</w:t>
            </w:r>
            <w:r>
              <w:rPr>
                <w:noProof/>
                <w:webHidden/>
              </w:rPr>
              <w:fldChar w:fldCharType="end"/>
            </w:r>
          </w:hyperlink>
        </w:p>
        <w:p w14:paraId="25C3FB35" w14:textId="130CAA98" w:rsidR="00F645B8" w:rsidRDefault="00F645B8">
          <w:pPr>
            <w:pStyle w:val="TOC2"/>
            <w:rPr>
              <w:noProof/>
            </w:rPr>
          </w:pPr>
          <w:hyperlink w:anchor="_Toc112925045" w:history="1">
            <w:r w:rsidRPr="00CB4AC8">
              <w:rPr>
                <w:rStyle w:val="Hyperlink"/>
                <w:rFonts w:eastAsia="Arial" w:cstheme="minorHAnsi"/>
                <w:noProof/>
              </w:rPr>
              <w:t>Authorised Interruption of Studies</w:t>
            </w:r>
            <w:r>
              <w:rPr>
                <w:noProof/>
                <w:webHidden/>
              </w:rPr>
              <w:tab/>
            </w:r>
            <w:r>
              <w:rPr>
                <w:noProof/>
                <w:webHidden/>
              </w:rPr>
              <w:fldChar w:fldCharType="begin"/>
            </w:r>
            <w:r>
              <w:rPr>
                <w:noProof/>
                <w:webHidden/>
              </w:rPr>
              <w:instrText xml:space="preserve"> PAGEREF _Toc112925045 \h </w:instrText>
            </w:r>
            <w:r>
              <w:rPr>
                <w:noProof/>
                <w:webHidden/>
              </w:rPr>
            </w:r>
            <w:r>
              <w:rPr>
                <w:noProof/>
                <w:webHidden/>
              </w:rPr>
              <w:fldChar w:fldCharType="separate"/>
            </w:r>
            <w:r>
              <w:rPr>
                <w:noProof/>
                <w:webHidden/>
              </w:rPr>
              <w:t>31</w:t>
            </w:r>
            <w:r>
              <w:rPr>
                <w:noProof/>
                <w:webHidden/>
              </w:rPr>
              <w:fldChar w:fldCharType="end"/>
            </w:r>
          </w:hyperlink>
        </w:p>
        <w:p w14:paraId="6A88E9D5" w14:textId="06EF724A" w:rsidR="00F645B8" w:rsidRDefault="00F645B8">
          <w:pPr>
            <w:pStyle w:val="TOC2"/>
            <w:rPr>
              <w:noProof/>
            </w:rPr>
          </w:pPr>
          <w:hyperlink w:anchor="_Toc112925046" w:history="1">
            <w:r w:rsidRPr="00CB4AC8">
              <w:rPr>
                <w:rStyle w:val="Hyperlink"/>
                <w:rFonts w:eastAsia="Arial" w:cstheme="minorHAnsi"/>
                <w:noProof/>
              </w:rPr>
              <w:t>Withdrawing from your studies</w:t>
            </w:r>
            <w:r>
              <w:rPr>
                <w:noProof/>
                <w:webHidden/>
              </w:rPr>
              <w:tab/>
            </w:r>
            <w:r>
              <w:rPr>
                <w:noProof/>
                <w:webHidden/>
              </w:rPr>
              <w:fldChar w:fldCharType="begin"/>
            </w:r>
            <w:r>
              <w:rPr>
                <w:noProof/>
                <w:webHidden/>
              </w:rPr>
              <w:instrText xml:space="preserve"> PAGEREF _Toc112925046 \h </w:instrText>
            </w:r>
            <w:r>
              <w:rPr>
                <w:noProof/>
                <w:webHidden/>
              </w:rPr>
            </w:r>
            <w:r>
              <w:rPr>
                <w:noProof/>
                <w:webHidden/>
              </w:rPr>
              <w:fldChar w:fldCharType="separate"/>
            </w:r>
            <w:r>
              <w:rPr>
                <w:noProof/>
                <w:webHidden/>
              </w:rPr>
              <w:t>31</w:t>
            </w:r>
            <w:r>
              <w:rPr>
                <w:noProof/>
                <w:webHidden/>
              </w:rPr>
              <w:fldChar w:fldCharType="end"/>
            </w:r>
          </w:hyperlink>
        </w:p>
        <w:p w14:paraId="217F7875" w14:textId="57B8539B" w:rsidR="00F645B8" w:rsidRDefault="00F645B8">
          <w:pPr>
            <w:pStyle w:val="TOC2"/>
            <w:rPr>
              <w:noProof/>
            </w:rPr>
          </w:pPr>
          <w:hyperlink w:anchor="_Toc112925047" w:history="1">
            <w:r w:rsidRPr="00CB4AC8">
              <w:rPr>
                <w:rStyle w:val="Hyperlink"/>
                <w:rFonts w:eastAsia="Arial" w:cstheme="minorHAnsi"/>
                <w:noProof/>
              </w:rPr>
              <w:t>University Advice and Support</w:t>
            </w:r>
            <w:r>
              <w:rPr>
                <w:noProof/>
                <w:webHidden/>
              </w:rPr>
              <w:tab/>
            </w:r>
            <w:r>
              <w:rPr>
                <w:noProof/>
                <w:webHidden/>
              </w:rPr>
              <w:fldChar w:fldCharType="begin"/>
            </w:r>
            <w:r>
              <w:rPr>
                <w:noProof/>
                <w:webHidden/>
              </w:rPr>
              <w:instrText xml:space="preserve"> PAGEREF _Toc112925047 \h </w:instrText>
            </w:r>
            <w:r>
              <w:rPr>
                <w:noProof/>
                <w:webHidden/>
              </w:rPr>
            </w:r>
            <w:r>
              <w:rPr>
                <w:noProof/>
                <w:webHidden/>
              </w:rPr>
              <w:fldChar w:fldCharType="separate"/>
            </w:r>
            <w:r>
              <w:rPr>
                <w:noProof/>
                <w:webHidden/>
              </w:rPr>
              <w:t>31</w:t>
            </w:r>
            <w:r>
              <w:rPr>
                <w:noProof/>
                <w:webHidden/>
              </w:rPr>
              <w:fldChar w:fldCharType="end"/>
            </w:r>
          </w:hyperlink>
        </w:p>
        <w:p w14:paraId="323CDF72" w14:textId="50FA44C1" w:rsidR="00F645B8" w:rsidRDefault="00F645B8">
          <w:pPr>
            <w:pStyle w:val="TOC3"/>
            <w:tabs>
              <w:tab w:val="right" w:leader="dot" w:pos="9016"/>
            </w:tabs>
            <w:rPr>
              <w:noProof/>
            </w:rPr>
          </w:pPr>
          <w:hyperlink w:anchor="_Toc112925048" w:history="1">
            <w:r w:rsidRPr="00CB4AC8">
              <w:rPr>
                <w:rStyle w:val="Hyperlink"/>
                <w:rFonts w:eastAsia="Arial" w:cstheme="minorHAnsi"/>
                <w:noProof/>
              </w:rPr>
              <w:t>The Institute for Academic Development (IAD)</w:t>
            </w:r>
            <w:r>
              <w:rPr>
                <w:noProof/>
                <w:webHidden/>
              </w:rPr>
              <w:tab/>
            </w:r>
            <w:r>
              <w:rPr>
                <w:noProof/>
                <w:webHidden/>
              </w:rPr>
              <w:fldChar w:fldCharType="begin"/>
            </w:r>
            <w:r>
              <w:rPr>
                <w:noProof/>
                <w:webHidden/>
              </w:rPr>
              <w:instrText xml:space="preserve"> PAGEREF _Toc112925048 \h </w:instrText>
            </w:r>
            <w:r>
              <w:rPr>
                <w:noProof/>
                <w:webHidden/>
              </w:rPr>
            </w:r>
            <w:r>
              <w:rPr>
                <w:noProof/>
                <w:webHidden/>
              </w:rPr>
              <w:fldChar w:fldCharType="separate"/>
            </w:r>
            <w:r>
              <w:rPr>
                <w:noProof/>
                <w:webHidden/>
              </w:rPr>
              <w:t>31</w:t>
            </w:r>
            <w:r>
              <w:rPr>
                <w:noProof/>
                <w:webHidden/>
              </w:rPr>
              <w:fldChar w:fldCharType="end"/>
            </w:r>
          </w:hyperlink>
        </w:p>
        <w:p w14:paraId="6454E211" w14:textId="58EBB1FB" w:rsidR="00F645B8" w:rsidRDefault="00F645B8">
          <w:pPr>
            <w:pStyle w:val="TOC3"/>
            <w:tabs>
              <w:tab w:val="right" w:leader="dot" w:pos="9016"/>
            </w:tabs>
            <w:rPr>
              <w:noProof/>
            </w:rPr>
          </w:pPr>
          <w:hyperlink w:anchor="_Toc112925049" w:history="1">
            <w:r w:rsidRPr="00CB4AC8">
              <w:rPr>
                <w:rStyle w:val="Hyperlink"/>
                <w:rFonts w:eastAsia="Arial" w:cstheme="minorHAnsi"/>
                <w:noProof/>
              </w:rPr>
              <w:t>Student Development Office</w:t>
            </w:r>
            <w:r>
              <w:rPr>
                <w:noProof/>
                <w:webHidden/>
              </w:rPr>
              <w:tab/>
            </w:r>
            <w:r>
              <w:rPr>
                <w:noProof/>
                <w:webHidden/>
              </w:rPr>
              <w:fldChar w:fldCharType="begin"/>
            </w:r>
            <w:r>
              <w:rPr>
                <w:noProof/>
                <w:webHidden/>
              </w:rPr>
              <w:instrText xml:space="preserve"> PAGEREF _Toc112925049 \h </w:instrText>
            </w:r>
            <w:r>
              <w:rPr>
                <w:noProof/>
                <w:webHidden/>
              </w:rPr>
            </w:r>
            <w:r>
              <w:rPr>
                <w:noProof/>
                <w:webHidden/>
              </w:rPr>
              <w:fldChar w:fldCharType="separate"/>
            </w:r>
            <w:r>
              <w:rPr>
                <w:noProof/>
                <w:webHidden/>
              </w:rPr>
              <w:t>32</w:t>
            </w:r>
            <w:r>
              <w:rPr>
                <w:noProof/>
                <w:webHidden/>
              </w:rPr>
              <w:fldChar w:fldCharType="end"/>
            </w:r>
          </w:hyperlink>
        </w:p>
        <w:p w14:paraId="27719539" w14:textId="669048C3" w:rsidR="00F645B8" w:rsidRDefault="00F645B8">
          <w:pPr>
            <w:pStyle w:val="TOC3"/>
            <w:tabs>
              <w:tab w:val="right" w:leader="dot" w:pos="9016"/>
            </w:tabs>
            <w:rPr>
              <w:noProof/>
            </w:rPr>
          </w:pPr>
          <w:hyperlink w:anchor="_Toc112925050" w:history="1">
            <w:r w:rsidRPr="00CB4AC8">
              <w:rPr>
                <w:rStyle w:val="Hyperlink"/>
                <w:rFonts w:eastAsia="Arial" w:cstheme="minorHAnsi"/>
                <w:noProof/>
              </w:rPr>
              <w:t>Student Wellbeing</w:t>
            </w:r>
            <w:r>
              <w:rPr>
                <w:noProof/>
                <w:webHidden/>
              </w:rPr>
              <w:tab/>
            </w:r>
            <w:r>
              <w:rPr>
                <w:noProof/>
                <w:webHidden/>
              </w:rPr>
              <w:fldChar w:fldCharType="begin"/>
            </w:r>
            <w:r>
              <w:rPr>
                <w:noProof/>
                <w:webHidden/>
              </w:rPr>
              <w:instrText xml:space="preserve"> PAGEREF _Toc112925050 \h </w:instrText>
            </w:r>
            <w:r>
              <w:rPr>
                <w:noProof/>
                <w:webHidden/>
              </w:rPr>
            </w:r>
            <w:r>
              <w:rPr>
                <w:noProof/>
                <w:webHidden/>
              </w:rPr>
              <w:fldChar w:fldCharType="separate"/>
            </w:r>
            <w:r>
              <w:rPr>
                <w:noProof/>
                <w:webHidden/>
              </w:rPr>
              <w:t>32</w:t>
            </w:r>
            <w:r>
              <w:rPr>
                <w:noProof/>
                <w:webHidden/>
              </w:rPr>
              <w:fldChar w:fldCharType="end"/>
            </w:r>
          </w:hyperlink>
        </w:p>
        <w:p w14:paraId="4B766686" w14:textId="62B9C574" w:rsidR="00F645B8" w:rsidRDefault="00F645B8">
          <w:pPr>
            <w:pStyle w:val="TOC3"/>
            <w:tabs>
              <w:tab w:val="right" w:leader="dot" w:pos="9016"/>
            </w:tabs>
            <w:rPr>
              <w:noProof/>
            </w:rPr>
          </w:pPr>
          <w:hyperlink w:anchor="_Toc112925051" w:history="1">
            <w:r w:rsidRPr="00CB4AC8">
              <w:rPr>
                <w:rStyle w:val="Hyperlink"/>
                <w:rFonts w:eastAsia="Arial" w:cstheme="minorHAnsi"/>
                <w:noProof/>
              </w:rPr>
              <w:t>Counselling Service</w:t>
            </w:r>
            <w:r>
              <w:rPr>
                <w:noProof/>
                <w:webHidden/>
              </w:rPr>
              <w:tab/>
            </w:r>
            <w:r>
              <w:rPr>
                <w:noProof/>
                <w:webHidden/>
              </w:rPr>
              <w:fldChar w:fldCharType="begin"/>
            </w:r>
            <w:r>
              <w:rPr>
                <w:noProof/>
                <w:webHidden/>
              </w:rPr>
              <w:instrText xml:space="preserve"> PAGEREF _Toc112925051 \h </w:instrText>
            </w:r>
            <w:r>
              <w:rPr>
                <w:noProof/>
                <w:webHidden/>
              </w:rPr>
            </w:r>
            <w:r>
              <w:rPr>
                <w:noProof/>
                <w:webHidden/>
              </w:rPr>
              <w:fldChar w:fldCharType="separate"/>
            </w:r>
            <w:r>
              <w:rPr>
                <w:noProof/>
                <w:webHidden/>
              </w:rPr>
              <w:t>32</w:t>
            </w:r>
            <w:r>
              <w:rPr>
                <w:noProof/>
                <w:webHidden/>
              </w:rPr>
              <w:fldChar w:fldCharType="end"/>
            </w:r>
          </w:hyperlink>
        </w:p>
        <w:p w14:paraId="18481313" w14:textId="47F32FB3" w:rsidR="00F645B8" w:rsidRDefault="00F645B8">
          <w:pPr>
            <w:pStyle w:val="TOC3"/>
            <w:tabs>
              <w:tab w:val="right" w:leader="dot" w:pos="9016"/>
            </w:tabs>
            <w:rPr>
              <w:noProof/>
            </w:rPr>
          </w:pPr>
          <w:hyperlink w:anchor="_Toc112925052" w:history="1">
            <w:r w:rsidRPr="00CB4AC8">
              <w:rPr>
                <w:rStyle w:val="Hyperlink"/>
                <w:rFonts w:eastAsia="Arial" w:cstheme="minorHAnsi"/>
                <w:noProof/>
              </w:rPr>
              <w:t>Support in a crisis</w:t>
            </w:r>
            <w:r>
              <w:rPr>
                <w:noProof/>
                <w:webHidden/>
              </w:rPr>
              <w:tab/>
            </w:r>
            <w:r>
              <w:rPr>
                <w:noProof/>
                <w:webHidden/>
              </w:rPr>
              <w:fldChar w:fldCharType="begin"/>
            </w:r>
            <w:r>
              <w:rPr>
                <w:noProof/>
                <w:webHidden/>
              </w:rPr>
              <w:instrText xml:space="preserve"> PAGEREF _Toc112925052 \h </w:instrText>
            </w:r>
            <w:r>
              <w:rPr>
                <w:noProof/>
                <w:webHidden/>
              </w:rPr>
            </w:r>
            <w:r>
              <w:rPr>
                <w:noProof/>
                <w:webHidden/>
              </w:rPr>
              <w:fldChar w:fldCharType="separate"/>
            </w:r>
            <w:r>
              <w:rPr>
                <w:noProof/>
                <w:webHidden/>
              </w:rPr>
              <w:t>32</w:t>
            </w:r>
            <w:r>
              <w:rPr>
                <w:noProof/>
                <w:webHidden/>
              </w:rPr>
              <w:fldChar w:fldCharType="end"/>
            </w:r>
          </w:hyperlink>
        </w:p>
        <w:p w14:paraId="20108510" w14:textId="2D58F36F" w:rsidR="00F645B8" w:rsidRDefault="00F645B8">
          <w:pPr>
            <w:pStyle w:val="TOC2"/>
            <w:rPr>
              <w:noProof/>
            </w:rPr>
          </w:pPr>
          <w:hyperlink w:anchor="_Toc112925053" w:history="1">
            <w:r w:rsidRPr="00CB4AC8">
              <w:rPr>
                <w:rStyle w:val="Hyperlink"/>
                <w:rFonts w:eastAsia="Arial" w:cstheme="minorHAnsi"/>
                <w:noProof/>
              </w:rPr>
              <w:t>Health and safety</w:t>
            </w:r>
            <w:r>
              <w:rPr>
                <w:noProof/>
                <w:webHidden/>
              </w:rPr>
              <w:tab/>
            </w:r>
            <w:r>
              <w:rPr>
                <w:noProof/>
                <w:webHidden/>
              </w:rPr>
              <w:fldChar w:fldCharType="begin"/>
            </w:r>
            <w:r>
              <w:rPr>
                <w:noProof/>
                <w:webHidden/>
              </w:rPr>
              <w:instrText xml:space="preserve"> PAGEREF _Toc112925053 \h </w:instrText>
            </w:r>
            <w:r>
              <w:rPr>
                <w:noProof/>
                <w:webHidden/>
              </w:rPr>
            </w:r>
            <w:r>
              <w:rPr>
                <w:noProof/>
                <w:webHidden/>
              </w:rPr>
              <w:fldChar w:fldCharType="separate"/>
            </w:r>
            <w:r>
              <w:rPr>
                <w:noProof/>
                <w:webHidden/>
              </w:rPr>
              <w:t>32</w:t>
            </w:r>
            <w:r>
              <w:rPr>
                <w:noProof/>
                <w:webHidden/>
              </w:rPr>
              <w:fldChar w:fldCharType="end"/>
            </w:r>
          </w:hyperlink>
        </w:p>
        <w:p w14:paraId="34CD8364" w14:textId="4368C9D0" w:rsidR="00F645B8" w:rsidRDefault="00F645B8">
          <w:pPr>
            <w:pStyle w:val="TOC3"/>
            <w:tabs>
              <w:tab w:val="right" w:leader="dot" w:pos="9016"/>
            </w:tabs>
            <w:rPr>
              <w:noProof/>
            </w:rPr>
          </w:pPr>
          <w:hyperlink w:anchor="_Toc112925054" w:history="1">
            <w:r w:rsidRPr="00CB4AC8">
              <w:rPr>
                <w:rStyle w:val="Hyperlink"/>
                <w:rFonts w:eastAsia="Arial" w:cstheme="minorHAnsi"/>
                <w:noProof/>
              </w:rPr>
              <w:t>Fire, accidents &amp; emergencies</w:t>
            </w:r>
            <w:r>
              <w:rPr>
                <w:noProof/>
                <w:webHidden/>
              </w:rPr>
              <w:tab/>
            </w:r>
            <w:r>
              <w:rPr>
                <w:noProof/>
                <w:webHidden/>
              </w:rPr>
              <w:fldChar w:fldCharType="begin"/>
            </w:r>
            <w:r>
              <w:rPr>
                <w:noProof/>
                <w:webHidden/>
              </w:rPr>
              <w:instrText xml:space="preserve"> PAGEREF _Toc112925054 \h </w:instrText>
            </w:r>
            <w:r>
              <w:rPr>
                <w:noProof/>
                <w:webHidden/>
              </w:rPr>
            </w:r>
            <w:r>
              <w:rPr>
                <w:noProof/>
                <w:webHidden/>
              </w:rPr>
              <w:fldChar w:fldCharType="separate"/>
            </w:r>
            <w:r>
              <w:rPr>
                <w:noProof/>
                <w:webHidden/>
              </w:rPr>
              <w:t>33</w:t>
            </w:r>
            <w:r>
              <w:rPr>
                <w:noProof/>
                <w:webHidden/>
              </w:rPr>
              <w:fldChar w:fldCharType="end"/>
            </w:r>
          </w:hyperlink>
        </w:p>
        <w:p w14:paraId="4B365F3B" w14:textId="7E4D9706" w:rsidR="00F645B8" w:rsidRDefault="00F645B8">
          <w:pPr>
            <w:pStyle w:val="TOC3"/>
            <w:tabs>
              <w:tab w:val="right" w:leader="dot" w:pos="9016"/>
            </w:tabs>
            <w:rPr>
              <w:noProof/>
            </w:rPr>
          </w:pPr>
          <w:hyperlink w:anchor="_Toc112925055" w:history="1">
            <w:r w:rsidRPr="00CB4AC8">
              <w:rPr>
                <w:rStyle w:val="Hyperlink"/>
                <w:rFonts w:eastAsia="Arial" w:cstheme="minorHAnsi"/>
                <w:noProof/>
              </w:rPr>
              <w:t>Security and personal possessions</w:t>
            </w:r>
            <w:r>
              <w:rPr>
                <w:noProof/>
                <w:webHidden/>
              </w:rPr>
              <w:tab/>
            </w:r>
            <w:r>
              <w:rPr>
                <w:noProof/>
                <w:webHidden/>
              </w:rPr>
              <w:fldChar w:fldCharType="begin"/>
            </w:r>
            <w:r>
              <w:rPr>
                <w:noProof/>
                <w:webHidden/>
              </w:rPr>
              <w:instrText xml:space="preserve"> PAGEREF _Toc112925055 \h </w:instrText>
            </w:r>
            <w:r>
              <w:rPr>
                <w:noProof/>
                <w:webHidden/>
              </w:rPr>
            </w:r>
            <w:r>
              <w:rPr>
                <w:noProof/>
                <w:webHidden/>
              </w:rPr>
              <w:fldChar w:fldCharType="separate"/>
            </w:r>
            <w:r>
              <w:rPr>
                <w:noProof/>
                <w:webHidden/>
              </w:rPr>
              <w:t>33</w:t>
            </w:r>
            <w:r>
              <w:rPr>
                <w:noProof/>
                <w:webHidden/>
              </w:rPr>
              <w:fldChar w:fldCharType="end"/>
            </w:r>
          </w:hyperlink>
        </w:p>
        <w:p w14:paraId="7FF03458" w14:textId="303E7A8C" w:rsidR="00F645B8" w:rsidRDefault="00F645B8">
          <w:pPr>
            <w:pStyle w:val="TOC2"/>
            <w:rPr>
              <w:noProof/>
            </w:rPr>
          </w:pPr>
          <w:hyperlink w:anchor="_Toc112925056" w:history="1">
            <w:r w:rsidRPr="00CB4AC8">
              <w:rPr>
                <w:rStyle w:val="Hyperlink"/>
                <w:rFonts w:eastAsia="Arial" w:cstheme="minorHAnsi"/>
                <w:noProof/>
              </w:rPr>
              <w:t>Appeals</w:t>
            </w:r>
            <w:r>
              <w:rPr>
                <w:noProof/>
                <w:webHidden/>
              </w:rPr>
              <w:tab/>
            </w:r>
            <w:r>
              <w:rPr>
                <w:noProof/>
                <w:webHidden/>
              </w:rPr>
              <w:fldChar w:fldCharType="begin"/>
            </w:r>
            <w:r>
              <w:rPr>
                <w:noProof/>
                <w:webHidden/>
              </w:rPr>
              <w:instrText xml:space="preserve"> PAGEREF _Toc112925056 \h </w:instrText>
            </w:r>
            <w:r>
              <w:rPr>
                <w:noProof/>
                <w:webHidden/>
              </w:rPr>
            </w:r>
            <w:r>
              <w:rPr>
                <w:noProof/>
                <w:webHidden/>
              </w:rPr>
              <w:fldChar w:fldCharType="separate"/>
            </w:r>
            <w:r>
              <w:rPr>
                <w:noProof/>
                <w:webHidden/>
              </w:rPr>
              <w:t>33</w:t>
            </w:r>
            <w:r>
              <w:rPr>
                <w:noProof/>
                <w:webHidden/>
              </w:rPr>
              <w:fldChar w:fldCharType="end"/>
            </w:r>
          </w:hyperlink>
        </w:p>
        <w:p w14:paraId="3D1512F9" w14:textId="3788481C" w:rsidR="00F645B8" w:rsidRDefault="00F645B8">
          <w:pPr>
            <w:pStyle w:val="TOC2"/>
            <w:rPr>
              <w:noProof/>
            </w:rPr>
          </w:pPr>
          <w:hyperlink w:anchor="_Toc112925057" w:history="1">
            <w:r w:rsidRPr="00CB4AC8">
              <w:rPr>
                <w:rStyle w:val="Hyperlink"/>
                <w:rFonts w:eastAsia="Arial" w:cstheme="minorHAnsi"/>
                <w:noProof/>
              </w:rPr>
              <w:t>Student complaint procedure</w:t>
            </w:r>
            <w:r>
              <w:rPr>
                <w:noProof/>
                <w:webHidden/>
              </w:rPr>
              <w:tab/>
            </w:r>
            <w:r>
              <w:rPr>
                <w:noProof/>
                <w:webHidden/>
              </w:rPr>
              <w:fldChar w:fldCharType="begin"/>
            </w:r>
            <w:r>
              <w:rPr>
                <w:noProof/>
                <w:webHidden/>
              </w:rPr>
              <w:instrText xml:space="preserve"> PAGEREF _Toc112925057 \h </w:instrText>
            </w:r>
            <w:r>
              <w:rPr>
                <w:noProof/>
                <w:webHidden/>
              </w:rPr>
            </w:r>
            <w:r>
              <w:rPr>
                <w:noProof/>
                <w:webHidden/>
              </w:rPr>
              <w:fldChar w:fldCharType="separate"/>
            </w:r>
            <w:r>
              <w:rPr>
                <w:noProof/>
                <w:webHidden/>
              </w:rPr>
              <w:t>34</w:t>
            </w:r>
            <w:r>
              <w:rPr>
                <w:noProof/>
                <w:webHidden/>
              </w:rPr>
              <w:fldChar w:fldCharType="end"/>
            </w:r>
          </w:hyperlink>
        </w:p>
        <w:p w14:paraId="61A5C997" w14:textId="35090382" w:rsidR="00997FC6" w:rsidRDefault="00997FC6">
          <w:r w:rsidRPr="000E10B3">
            <w:rPr>
              <w:b/>
              <w:bCs/>
              <w:noProof/>
            </w:rPr>
            <w:fldChar w:fldCharType="end"/>
          </w:r>
        </w:p>
      </w:sdtContent>
    </w:sdt>
    <w:p w14:paraId="77794A2D" w14:textId="77777777" w:rsidR="00470F26" w:rsidRPr="007A37AD" w:rsidRDefault="00470F26">
      <w:pPr>
        <w:rPr>
          <w:rFonts w:eastAsia="Times New Roman" w:cstheme="minorHAnsi"/>
          <w:b/>
          <w:bCs/>
          <w:sz w:val="28"/>
          <w:szCs w:val="20"/>
          <w:lang w:val="en-US" w:eastAsia="en-US"/>
        </w:rPr>
      </w:pPr>
      <w:r w:rsidRPr="007A37AD">
        <w:rPr>
          <w:rFonts w:cstheme="minorHAnsi"/>
        </w:rPr>
        <w:br w:type="page"/>
      </w:r>
    </w:p>
    <w:p w14:paraId="09B0206C" w14:textId="40B4F4F7" w:rsidR="000F384D" w:rsidRPr="000E10B3" w:rsidRDefault="006A5296" w:rsidP="006623B6">
      <w:pPr>
        <w:pStyle w:val="Heading1"/>
        <w:rPr>
          <w:rFonts w:asciiTheme="minorHAnsi" w:hAnsiTheme="minorHAnsi" w:cstheme="minorHAnsi"/>
        </w:rPr>
      </w:pPr>
      <w:bookmarkStart w:id="2" w:name="_Toc112924961"/>
      <w:r w:rsidRPr="000E10B3">
        <w:rPr>
          <w:rFonts w:asciiTheme="minorHAnsi" w:hAnsiTheme="minorHAnsi" w:cstheme="minorHAnsi"/>
        </w:rPr>
        <w:lastRenderedPageBreak/>
        <w:t xml:space="preserve">WELCOME TO </w:t>
      </w:r>
      <w:bookmarkEnd w:id="0"/>
      <w:r w:rsidR="00423AD5" w:rsidRPr="000E10B3">
        <w:rPr>
          <w:rFonts w:asciiTheme="minorHAnsi" w:hAnsiTheme="minorHAnsi" w:cstheme="minorHAnsi"/>
        </w:rPr>
        <w:t>POLITICS AND INTERNATIONAL RELATIONS</w:t>
      </w:r>
      <w:bookmarkEnd w:id="2"/>
    </w:p>
    <w:p w14:paraId="44E3262C" w14:textId="503EC4C8" w:rsidR="005071E7" w:rsidRPr="000E10B3" w:rsidRDefault="000F384D" w:rsidP="00F15A66">
      <w:pPr>
        <w:pStyle w:val="Heading2"/>
        <w:rPr>
          <w:rFonts w:asciiTheme="minorHAnsi" w:hAnsiTheme="minorHAnsi" w:cstheme="minorHAnsi"/>
        </w:rPr>
      </w:pPr>
      <w:bookmarkStart w:id="3" w:name="_Toc112924962"/>
      <w:r w:rsidRPr="000E10B3">
        <w:rPr>
          <w:rFonts w:asciiTheme="minorHAnsi" w:hAnsiTheme="minorHAnsi" w:cstheme="minorHAnsi"/>
        </w:rPr>
        <w:t>Welcome</w:t>
      </w:r>
      <w:r w:rsidR="00E35258" w:rsidRPr="000E10B3">
        <w:rPr>
          <w:rFonts w:asciiTheme="minorHAnsi" w:hAnsiTheme="minorHAnsi" w:cstheme="minorHAnsi"/>
        </w:rPr>
        <w:t xml:space="preserve"> from Head of Subject</w:t>
      </w:r>
      <w:bookmarkEnd w:id="3"/>
    </w:p>
    <w:p w14:paraId="7F2282C7" w14:textId="4B9137E7" w:rsidR="00325026" w:rsidRPr="000E10B3" w:rsidRDefault="00325026" w:rsidP="00325026">
      <w:pPr>
        <w:jc w:val="both"/>
        <w:rPr>
          <w:rFonts w:eastAsiaTheme="majorEastAsia" w:cstheme="minorHAnsi"/>
          <w:sz w:val="24"/>
          <w:szCs w:val="24"/>
        </w:rPr>
      </w:pPr>
      <w:r w:rsidRPr="000E10B3">
        <w:rPr>
          <w:rFonts w:eastAsiaTheme="majorEastAsia" w:cstheme="minorHAnsi"/>
          <w:sz w:val="24"/>
          <w:szCs w:val="24"/>
        </w:rPr>
        <w:t>Welcome (</w:t>
      </w:r>
      <w:r w:rsidR="00A07ED5" w:rsidRPr="000E10B3">
        <w:rPr>
          <w:rFonts w:eastAsiaTheme="majorEastAsia" w:cstheme="minorHAnsi"/>
          <w:sz w:val="24"/>
          <w:szCs w:val="24"/>
        </w:rPr>
        <w:t>or welcome back</w:t>
      </w:r>
      <w:r w:rsidRPr="000E10B3">
        <w:rPr>
          <w:rFonts w:eastAsiaTheme="majorEastAsia" w:cstheme="minorHAnsi"/>
          <w:sz w:val="24"/>
          <w:szCs w:val="24"/>
        </w:rPr>
        <w:t xml:space="preserve">) to Politics &amp; International Relations (PIR)! </w:t>
      </w:r>
    </w:p>
    <w:p w14:paraId="70AF0D35" w14:textId="77777777"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If you’re a first year, you’ve just joined one the largest, most diverse and vibrant subject areas in the University. This year we’ll make sure you receive a foundation in core ideas and concepts linked to PIR. But you’ll also have the opportunity to interact with an amazing group of other students, build your study and life skills, and take advantage of a vast range of PIR-linked activities.</w:t>
      </w:r>
    </w:p>
    <w:p w14:paraId="069AA3DE" w14:textId="77777777"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 xml:space="preserve">If you’re a second year, well done for successfully completing Year 1. This year you’ll build on your learning experiences, expanding your knowledge of core foundations (with further courses on international cooperation/conflict and comparative politics) and learning new skills (data analysis and career preparation). </w:t>
      </w:r>
    </w:p>
    <w:p w14:paraId="758D27A1" w14:textId="0B6F6706"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To help you</w:t>
      </w:r>
      <w:r w:rsidR="00A07ED5" w:rsidRPr="000E10B3">
        <w:rPr>
          <w:rFonts w:eastAsiaTheme="majorEastAsia" w:cstheme="minorHAnsi"/>
          <w:sz w:val="24"/>
          <w:szCs w:val="24"/>
        </w:rPr>
        <w:t xml:space="preserve"> through the year</w:t>
      </w:r>
      <w:r w:rsidRPr="000E10B3">
        <w:rPr>
          <w:rFonts w:eastAsiaTheme="majorEastAsia" w:cstheme="minorHAnsi"/>
          <w:sz w:val="24"/>
          <w:szCs w:val="24"/>
        </w:rPr>
        <w:t xml:space="preserve">, </w:t>
      </w:r>
      <w:r w:rsidR="00A07ED5" w:rsidRPr="000E10B3">
        <w:rPr>
          <w:rFonts w:eastAsiaTheme="majorEastAsia" w:cstheme="minorHAnsi"/>
          <w:sz w:val="24"/>
          <w:szCs w:val="24"/>
        </w:rPr>
        <w:t>this handbook lays out in detail the various forms of support that the university makes available</w:t>
      </w:r>
      <w:r w:rsidRPr="000E10B3">
        <w:rPr>
          <w:rFonts w:eastAsiaTheme="majorEastAsia" w:cstheme="minorHAnsi"/>
          <w:sz w:val="24"/>
          <w:szCs w:val="24"/>
        </w:rPr>
        <w:t xml:space="preserve">. Your Personal Tutor (academic </w:t>
      </w:r>
      <w:r w:rsidR="00A07ED5" w:rsidRPr="000E10B3">
        <w:rPr>
          <w:rFonts w:eastAsiaTheme="majorEastAsia" w:cstheme="minorHAnsi"/>
          <w:sz w:val="24"/>
          <w:szCs w:val="24"/>
        </w:rPr>
        <w:t>a</w:t>
      </w:r>
      <w:r w:rsidR="00E118CA" w:rsidRPr="000E10B3">
        <w:rPr>
          <w:rFonts w:eastAsiaTheme="majorEastAsia" w:cstheme="minorHAnsi"/>
          <w:sz w:val="24"/>
          <w:szCs w:val="24"/>
        </w:rPr>
        <w:t>dvisor</w:t>
      </w:r>
      <w:r w:rsidRPr="000E10B3">
        <w:rPr>
          <w:rFonts w:eastAsiaTheme="majorEastAsia" w:cstheme="minorHAnsi"/>
          <w:sz w:val="24"/>
          <w:szCs w:val="24"/>
        </w:rPr>
        <w:t xml:space="preserve">) can give you academic advice regarding courses, feedback or other academic questions. For issues linked to special circumstances or personal issues affecting your study, we’ve got two of the most friendly, knowledgeable Student Support Officers on campus:  Natalie Stroud and Alex Dysart (CMB G.05). </w:t>
      </w:r>
    </w:p>
    <w:p w14:paraId="43363D3B" w14:textId="5C955731"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My main tip as Head of Politics and IR is</w:t>
      </w:r>
      <w:r w:rsidR="00253D6E" w:rsidRPr="000E10B3">
        <w:rPr>
          <w:rFonts w:eastAsiaTheme="majorEastAsia" w:cstheme="minorHAnsi"/>
          <w:sz w:val="24"/>
          <w:szCs w:val="24"/>
        </w:rPr>
        <w:t xml:space="preserve"> simple</w:t>
      </w:r>
      <w:r w:rsidRPr="000E10B3">
        <w:rPr>
          <w:rFonts w:eastAsiaTheme="majorEastAsia" w:cstheme="minorHAnsi"/>
          <w:sz w:val="24"/>
          <w:szCs w:val="24"/>
        </w:rPr>
        <w:t>: get involved, especially now that in-person</w:t>
      </w:r>
      <w:r w:rsidR="00253D6E" w:rsidRPr="000E10B3">
        <w:rPr>
          <w:rFonts w:eastAsiaTheme="majorEastAsia" w:cstheme="minorHAnsi"/>
          <w:sz w:val="24"/>
          <w:szCs w:val="24"/>
        </w:rPr>
        <w:t xml:space="preserve"> teaching and other campus activities are once again the norm. </w:t>
      </w:r>
      <w:r w:rsidRPr="000E10B3">
        <w:rPr>
          <w:rFonts w:eastAsiaTheme="majorEastAsia" w:cstheme="minorHAnsi"/>
          <w:sz w:val="24"/>
          <w:szCs w:val="24"/>
        </w:rPr>
        <w:t>Th</w:t>
      </w:r>
      <w:r w:rsidR="00253D6E" w:rsidRPr="000E10B3">
        <w:rPr>
          <w:rFonts w:eastAsiaTheme="majorEastAsia" w:cstheme="minorHAnsi"/>
          <w:sz w:val="24"/>
          <w:szCs w:val="24"/>
        </w:rPr>
        <w:t xml:space="preserve">roughout the year, there will be a </w:t>
      </w:r>
      <w:r w:rsidRPr="000E10B3">
        <w:rPr>
          <w:rFonts w:eastAsiaTheme="majorEastAsia" w:cstheme="minorHAnsi"/>
          <w:sz w:val="24"/>
          <w:szCs w:val="24"/>
        </w:rPr>
        <w:t xml:space="preserve">range of </w:t>
      </w:r>
      <w:r w:rsidR="00253D6E" w:rsidRPr="000E10B3">
        <w:rPr>
          <w:rFonts w:eastAsiaTheme="majorEastAsia" w:cstheme="minorHAnsi"/>
          <w:sz w:val="24"/>
          <w:szCs w:val="24"/>
        </w:rPr>
        <w:t>extra-</w:t>
      </w:r>
      <w:proofErr w:type="spellStart"/>
      <w:r w:rsidR="00253D6E" w:rsidRPr="000E10B3">
        <w:rPr>
          <w:rFonts w:eastAsiaTheme="majorEastAsia" w:cstheme="minorHAnsi"/>
          <w:sz w:val="24"/>
          <w:szCs w:val="24"/>
        </w:rPr>
        <w:t>curricula</w:t>
      </w:r>
      <w:proofErr w:type="spellEnd"/>
      <w:r w:rsidR="00253D6E" w:rsidRPr="000E10B3">
        <w:rPr>
          <w:rFonts w:eastAsiaTheme="majorEastAsia" w:cstheme="minorHAnsi"/>
          <w:sz w:val="24"/>
          <w:szCs w:val="24"/>
        </w:rPr>
        <w:t xml:space="preserve"> </w:t>
      </w:r>
      <w:r w:rsidRPr="000E10B3">
        <w:rPr>
          <w:rFonts w:eastAsiaTheme="majorEastAsia" w:cstheme="minorHAnsi"/>
          <w:sz w:val="24"/>
          <w:szCs w:val="24"/>
        </w:rPr>
        <w:t xml:space="preserve">activities and debates linked to core issues in politics and IR. Inside this handbook you’ll find a list of organisations and societies open to you as a PIR student. We run a series of events throughout the year (student-staff events, lectures from academics from our university and beyond). </w:t>
      </w:r>
      <w:r w:rsidR="00253D6E" w:rsidRPr="000E10B3">
        <w:rPr>
          <w:rFonts w:eastAsiaTheme="majorEastAsia" w:cstheme="minorHAnsi"/>
          <w:sz w:val="24"/>
          <w:szCs w:val="24"/>
        </w:rPr>
        <w:t>Equally</w:t>
      </w:r>
      <w:r w:rsidRPr="000E10B3">
        <w:rPr>
          <w:rFonts w:eastAsiaTheme="majorEastAsia" w:cstheme="minorHAnsi"/>
          <w:sz w:val="24"/>
          <w:szCs w:val="24"/>
        </w:rPr>
        <w:t xml:space="preserve">, our vibrant student society (the Edinburgh Political Union) will offer lots of talks, debates and social events. </w:t>
      </w:r>
      <w:r w:rsidR="00253D6E" w:rsidRPr="000E10B3">
        <w:rPr>
          <w:rFonts w:eastAsiaTheme="majorEastAsia" w:cstheme="minorHAnsi"/>
          <w:sz w:val="24"/>
          <w:szCs w:val="24"/>
        </w:rPr>
        <w:t>Do join in!</w:t>
      </w:r>
      <w:r w:rsidRPr="000E10B3">
        <w:rPr>
          <w:rFonts w:eastAsiaTheme="majorEastAsia" w:cstheme="minorHAnsi"/>
          <w:sz w:val="24"/>
          <w:szCs w:val="24"/>
        </w:rPr>
        <w:t xml:space="preserve"> </w:t>
      </w:r>
    </w:p>
    <w:p w14:paraId="12D7D016" w14:textId="683ED149"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 xml:space="preserve">To keep track of what is going on in the wider PIR community (including staff and society events) check out our website, </w:t>
      </w:r>
      <w:hyperlink r:id="rId10" w:history="1">
        <w:r w:rsidR="00253D6E" w:rsidRPr="000E10B3">
          <w:rPr>
            <w:rStyle w:val="Hyperlink"/>
            <w:rFonts w:cstheme="minorHAnsi"/>
            <w:sz w:val="24"/>
            <w:szCs w:val="24"/>
          </w:rPr>
          <w:t>F</w:t>
        </w:r>
        <w:r w:rsidRPr="000E10B3">
          <w:rPr>
            <w:rStyle w:val="Hyperlink"/>
            <w:rFonts w:cstheme="minorHAnsi"/>
            <w:sz w:val="24"/>
            <w:szCs w:val="24"/>
          </w:rPr>
          <w:t>acebook page</w:t>
        </w:r>
      </w:hyperlink>
      <w:r w:rsidRPr="000E10B3">
        <w:rPr>
          <w:rFonts w:cstheme="minorHAnsi"/>
          <w:sz w:val="24"/>
          <w:szCs w:val="24"/>
        </w:rPr>
        <w:t xml:space="preserve"> </w:t>
      </w:r>
      <w:r w:rsidRPr="000E10B3">
        <w:rPr>
          <w:rFonts w:eastAsiaTheme="majorEastAsia" w:cstheme="minorHAnsi"/>
          <w:sz w:val="24"/>
          <w:szCs w:val="24"/>
        </w:rPr>
        <w:t>and twitter feed @</w:t>
      </w:r>
      <w:proofErr w:type="spellStart"/>
      <w:r w:rsidRPr="000E10B3">
        <w:rPr>
          <w:rFonts w:eastAsiaTheme="majorEastAsia" w:cstheme="minorHAnsi"/>
          <w:sz w:val="24"/>
          <w:szCs w:val="24"/>
        </w:rPr>
        <w:t>EdinburghPIR</w:t>
      </w:r>
      <w:proofErr w:type="spellEnd"/>
      <w:r w:rsidRPr="000E10B3">
        <w:rPr>
          <w:rFonts w:eastAsiaTheme="majorEastAsia" w:cstheme="minorHAnsi"/>
          <w:sz w:val="24"/>
          <w:szCs w:val="24"/>
        </w:rPr>
        <w:t xml:space="preserve">. </w:t>
      </w:r>
    </w:p>
    <w:p w14:paraId="7C5692B0" w14:textId="77777777"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All good wishes,</w:t>
      </w:r>
    </w:p>
    <w:p w14:paraId="20465AB5" w14:textId="3074CDD7" w:rsidR="00990BF7" w:rsidRPr="000E10B3" w:rsidRDefault="00A07ED5" w:rsidP="00990BF7">
      <w:pPr>
        <w:jc w:val="both"/>
        <w:rPr>
          <w:rFonts w:eastAsiaTheme="majorEastAsia" w:cstheme="minorHAnsi"/>
          <w:sz w:val="24"/>
          <w:szCs w:val="24"/>
        </w:rPr>
      </w:pPr>
      <w:r w:rsidRPr="000E10B3">
        <w:rPr>
          <w:rFonts w:ascii="Arial" w:hAnsi="Arial" w:cs="Arial"/>
          <w:noProof/>
        </w:rPr>
        <w:drawing>
          <wp:inline distT="0" distB="0" distL="0" distR="0" wp14:anchorId="43DA2373" wp14:editId="228ED037">
            <wp:extent cx="1751965" cy="5651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565150"/>
                    </a:xfrm>
                    <a:prstGeom prst="rect">
                      <a:avLst/>
                    </a:prstGeom>
                    <a:noFill/>
                    <a:ln>
                      <a:noFill/>
                    </a:ln>
                  </pic:spPr>
                </pic:pic>
              </a:graphicData>
            </a:graphic>
          </wp:inline>
        </w:drawing>
      </w:r>
    </w:p>
    <w:p w14:paraId="46129377" w14:textId="24E198BB"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 xml:space="preserve">Professor </w:t>
      </w:r>
      <w:r w:rsidR="00A07ED5" w:rsidRPr="000E10B3">
        <w:rPr>
          <w:rFonts w:eastAsiaTheme="majorEastAsia" w:cstheme="minorHAnsi"/>
          <w:sz w:val="24"/>
          <w:szCs w:val="24"/>
        </w:rPr>
        <w:t>Ben Rosamond</w:t>
      </w:r>
      <w:r w:rsidRPr="000E10B3">
        <w:rPr>
          <w:rFonts w:eastAsiaTheme="majorEastAsia" w:cstheme="minorHAnsi"/>
          <w:sz w:val="24"/>
          <w:szCs w:val="24"/>
        </w:rPr>
        <w:t xml:space="preserve">, </w:t>
      </w:r>
    </w:p>
    <w:p w14:paraId="51B02188" w14:textId="77777777"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Head of Politics and International Relations</w:t>
      </w:r>
    </w:p>
    <w:p w14:paraId="6D034E6C" w14:textId="3890D695" w:rsidR="00990BF7" w:rsidRPr="00990BF7" w:rsidRDefault="00990BF7" w:rsidP="00990BF7">
      <w:pPr>
        <w:jc w:val="both"/>
        <w:rPr>
          <w:rFonts w:eastAsiaTheme="majorEastAsia" w:cstheme="minorHAnsi"/>
          <w:sz w:val="24"/>
          <w:szCs w:val="24"/>
        </w:rPr>
      </w:pPr>
      <w:r w:rsidRPr="000E10B3">
        <w:rPr>
          <w:rFonts w:eastAsiaTheme="majorEastAsia" w:cstheme="minorHAnsi"/>
          <w:sz w:val="24"/>
          <w:szCs w:val="24"/>
        </w:rPr>
        <w:t xml:space="preserve">Contact: </w:t>
      </w:r>
      <w:hyperlink r:id="rId12" w:history="1">
        <w:r w:rsidR="004C0271" w:rsidRPr="00EA5C41">
          <w:rPr>
            <w:rStyle w:val="Hyperlink"/>
            <w:rFonts w:cstheme="minorBidi"/>
            <w:sz w:val="24"/>
            <w:szCs w:val="24"/>
          </w:rPr>
          <w:t>ben.rosamond@ed.ac.uk</w:t>
        </w:r>
      </w:hyperlink>
      <w:r w:rsidR="004C0271">
        <w:rPr>
          <w:sz w:val="24"/>
          <w:szCs w:val="24"/>
        </w:rPr>
        <w:t xml:space="preserve"> </w:t>
      </w:r>
    </w:p>
    <w:p w14:paraId="1740C9AD" w14:textId="49FF11EA" w:rsidR="005071E7" w:rsidRPr="007A37AD" w:rsidRDefault="00990BF7">
      <w:pPr>
        <w:rPr>
          <w:rFonts w:eastAsia="Times New Roman" w:cstheme="minorHAnsi"/>
          <w:b/>
          <w:bCs/>
          <w:color w:val="000000"/>
          <w:sz w:val="24"/>
          <w:szCs w:val="24"/>
          <w:lang w:eastAsia="en-US"/>
        </w:rPr>
      </w:pPr>
      <w:r w:rsidRPr="007A37AD">
        <w:rPr>
          <w:rFonts w:eastAsia="Times New Roman" w:cstheme="minorHAnsi"/>
          <w:b/>
          <w:bCs/>
          <w:color w:val="000000"/>
          <w:sz w:val="24"/>
          <w:szCs w:val="24"/>
          <w:lang w:eastAsia="en-US"/>
        </w:rPr>
        <w:br w:type="page"/>
      </w:r>
    </w:p>
    <w:p w14:paraId="399B1BAD" w14:textId="3560BD17" w:rsidR="00F573B4" w:rsidRPr="00F573B4" w:rsidRDefault="00F573B4" w:rsidP="00F573B4">
      <w:pPr>
        <w:pStyle w:val="Heading2"/>
        <w:rPr>
          <w:rFonts w:asciiTheme="minorHAnsi" w:hAnsiTheme="minorHAnsi" w:cstheme="minorHAnsi"/>
        </w:rPr>
      </w:pPr>
      <w:bookmarkStart w:id="4" w:name="_Toc112924963"/>
      <w:r w:rsidRPr="00F573B4">
        <w:rPr>
          <w:rFonts w:asciiTheme="minorHAnsi" w:hAnsiTheme="minorHAnsi" w:cstheme="minorHAnsi"/>
        </w:rPr>
        <w:lastRenderedPageBreak/>
        <w:t>General Undergraduate Programme Information</w:t>
      </w:r>
      <w:bookmarkEnd w:id="4"/>
    </w:p>
    <w:p w14:paraId="4E5D09AA" w14:textId="0C1757C4" w:rsidR="005071E7" w:rsidRDefault="00F573B4" w:rsidP="000E10B3">
      <w:pPr>
        <w:rPr>
          <w:rStyle w:val="Hyperlink"/>
          <w:rFonts w:cstheme="minorBidi"/>
        </w:rPr>
      </w:pPr>
      <w:r w:rsidRPr="00F573B4">
        <w:t xml:space="preserve">In addition to this PIR Handbook, please also be sure to read the SPS General Undergraduate Programme Information. This is available </w:t>
      </w:r>
      <w:r w:rsidR="000E10B3" w:rsidRPr="009623C5">
        <w:t>here</w:t>
      </w:r>
      <w:r w:rsidR="000E10B3">
        <w:t xml:space="preserve">: </w:t>
      </w:r>
      <w:hyperlink r:id="rId13" w:history="1">
        <w:r w:rsidR="000E10B3" w:rsidRPr="009623C5">
          <w:rPr>
            <w:rStyle w:val="Hyperlink"/>
            <w:rFonts w:cstheme="minorBidi"/>
          </w:rPr>
          <w:t>Student Handbooks Page</w:t>
        </w:r>
      </w:hyperlink>
    </w:p>
    <w:p w14:paraId="768EB492" w14:textId="77777777" w:rsidR="00F50F2C" w:rsidRPr="00687975" w:rsidRDefault="00F50F2C" w:rsidP="000E10B3">
      <w:pPr>
        <w:rPr>
          <w:rFonts w:eastAsia="Times New Roman" w:cstheme="minorHAnsi"/>
          <w:color w:val="000000"/>
          <w:sz w:val="24"/>
          <w:szCs w:val="24"/>
          <w:highlight w:val="yellow"/>
          <w:lang w:eastAsia="en-US"/>
        </w:rPr>
      </w:pPr>
    </w:p>
    <w:p w14:paraId="748BA496" w14:textId="2E3F1960" w:rsidR="000F384D" w:rsidRPr="007A37AD" w:rsidRDefault="000F384D" w:rsidP="000C36BB">
      <w:pPr>
        <w:pStyle w:val="Heading2"/>
        <w:rPr>
          <w:rFonts w:asciiTheme="minorHAnsi" w:hAnsiTheme="minorHAnsi" w:cstheme="minorHAnsi"/>
        </w:rPr>
      </w:pPr>
      <w:bookmarkStart w:id="5" w:name="_Toc112924964"/>
      <w:r w:rsidRPr="007A37AD">
        <w:rPr>
          <w:rFonts w:asciiTheme="minorHAnsi" w:hAnsiTheme="minorHAnsi" w:cstheme="minorHAnsi"/>
        </w:rPr>
        <w:t>K</w:t>
      </w:r>
      <w:r w:rsidR="000C41C9" w:rsidRPr="007A37AD">
        <w:rPr>
          <w:rFonts w:asciiTheme="minorHAnsi" w:hAnsiTheme="minorHAnsi" w:cstheme="minorHAnsi"/>
        </w:rPr>
        <w:t>ey contacts</w:t>
      </w:r>
      <w:bookmarkEnd w:id="5"/>
    </w:p>
    <w:p w14:paraId="5C2F7801" w14:textId="6A8AAA73" w:rsidR="00F15A66" w:rsidRPr="007A37AD" w:rsidRDefault="00F15A66" w:rsidP="00F15A66">
      <w:pPr>
        <w:pStyle w:val="Heading3"/>
        <w:jc w:val="both"/>
        <w:rPr>
          <w:rFonts w:asciiTheme="minorHAnsi" w:hAnsiTheme="minorHAnsi" w:cstheme="minorHAnsi"/>
        </w:rPr>
      </w:pPr>
      <w:bookmarkStart w:id="6" w:name="_Toc429746865"/>
      <w:bookmarkStart w:id="7" w:name="_Toc112924965"/>
      <w:r w:rsidRPr="007A37AD">
        <w:rPr>
          <w:rFonts w:asciiTheme="minorHAnsi" w:hAnsiTheme="minorHAnsi" w:cstheme="minorHAnsi"/>
        </w:rPr>
        <w:t>You</w:t>
      </w:r>
      <w:r w:rsidR="00C6367E">
        <w:rPr>
          <w:rFonts w:asciiTheme="minorHAnsi" w:hAnsiTheme="minorHAnsi" w:cstheme="minorHAnsi"/>
        </w:rPr>
        <w:t>r Student Advisor</w:t>
      </w:r>
      <w:r w:rsidR="00B837A7">
        <w:rPr>
          <w:rFonts w:asciiTheme="minorHAnsi" w:hAnsiTheme="minorHAnsi" w:cstheme="minorHAnsi"/>
        </w:rPr>
        <w:t xml:space="preserve"> (SA</w:t>
      </w:r>
      <w:r w:rsidRPr="007A37AD">
        <w:rPr>
          <w:rFonts w:asciiTheme="minorHAnsi" w:hAnsiTheme="minorHAnsi" w:cstheme="minorHAnsi"/>
        </w:rPr>
        <w:t>)</w:t>
      </w:r>
      <w:r w:rsidR="00C6367E">
        <w:rPr>
          <w:rFonts w:asciiTheme="minorHAnsi" w:hAnsiTheme="minorHAnsi" w:cstheme="minorHAnsi"/>
        </w:rPr>
        <w:t xml:space="preserve"> Year 1 and 4</w:t>
      </w:r>
      <w:r w:rsidR="00D0367E">
        <w:rPr>
          <w:rFonts w:asciiTheme="minorHAnsi" w:hAnsiTheme="minorHAnsi" w:cstheme="minorHAnsi"/>
        </w:rPr>
        <w:t xml:space="preserve"> as well as </w:t>
      </w:r>
      <w:r w:rsidR="00D0367E" w:rsidRPr="00D0367E">
        <w:rPr>
          <w:rFonts w:asciiTheme="minorHAnsi" w:hAnsiTheme="minorHAnsi" w:cstheme="minorHAnsi"/>
          <w:i/>
        </w:rPr>
        <w:t>all</w:t>
      </w:r>
      <w:r w:rsidR="00D0367E">
        <w:rPr>
          <w:rFonts w:asciiTheme="minorHAnsi" w:hAnsiTheme="minorHAnsi" w:cstheme="minorHAnsi"/>
        </w:rPr>
        <w:t xml:space="preserve"> PPE students</w:t>
      </w:r>
      <w:bookmarkEnd w:id="7"/>
    </w:p>
    <w:p w14:paraId="629C6969" w14:textId="23277776" w:rsidR="0077378E" w:rsidRPr="007A37AD" w:rsidRDefault="0077378E" w:rsidP="0077378E">
      <w:pPr>
        <w:jc w:val="both"/>
        <w:rPr>
          <w:rFonts w:eastAsiaTheme="majorEastAsia" w:cstheme="minorHAnsi"/>
          <w:sz w:val="24"/>
          <w:szCs w:val="24"/>
        </w:rPr>
      </w:pPr>
      <w:r w:rsidRPr="007A37AD">
        <w:rPr>
          <w:rFonts w:eastAsiaTheme="majorEastAsia" w:cstheme="minorHAnsi"/>
          <w:sz w:val="24"/>
          <w:szCs w:val="24"/>
        </w:rPr>
        <w:t xml:space="preserve">If you are a </w:t>
      </w:r>
      <w:r w:rsidR="00C6367E">
        <w:rPr>
          <w:rFonts w:eastAsiaTheme="majorEastAsia" w:cstheme="minorHAnsi"/>
          <w:sz w:val="24"/>
          <w:szCs w:val="24"/>
        </w:rPr>
        <w:t xml:space="preserve">PIR student in years 1 or 4 </w:t>
      </w:r>
      <w:r w:rsidRPr="007A37AD">
        <w:rPr>
          <w:rFonts w:eastAsiaTheme="majorEastAsia" w:cstheme="minorHAnsi"/>
          <w:sz w:val="24"/>
          <w:szCs w:val="24"/>
        </w:rPr>
        <w:t xml:space="preserve">your main support contact is: </w:t>
      </w:r>
    </w:p>
    <w:p w14:paraId="5AE42B3C" w14:textId="563AC756" w:rsidR="0077378E" w:rsidRPr="007A37AD" w:rsidRDefault="00783F28" w:rsidP="0077378E">
      <w:pPr>
        <w:jc w:val="both"/>
        <w:rPr>
          <w:rFonts w:eastAsiaTheme="majorEastAsia" w:cstheme="minorHAnsi"/>
          <w:sz w:val="24"/>
          <w:szCs w:val="24"/>
        </w:rPr>
      </w:pPr>
      <w:r w:rsidRPr="00C6367E">
        <w:rPr>
          <w:rFonts w:eastAsiaTheme="majorEastAsia" w:cstheme="minorHAnsi"/>
          <w:b/>
          <w:sz w:val="24"/>
          <w:szCs w:val="24"/>
        </w:rPr>
        <w:t>Alex Dysart</w:t>
      </w:r>
      <w:r w:rsidRPr="007A37AD">
        <w:rPr>
          <w:rFonts w:eastAsiaTheme="majorEastAsia" w:cstheme="minorHAnsi"/>
          <w:sz w:val="24"/>
          <w:szCs w:val="24"/>
        </w:rPr>
        <w:t xml:space="preserve"> –</w:t>
      </w:r>
      <w:r w:rsidR="00A669AA" w:rsidRPr="007A37AD">
        <w:rPr>
          <w:rFonts w:eastAsiaTheme="majorEastAsia" w:cstheme="minorHAnsi"/>
          <w:sz w:val="24"/>
          <w:szCs w:val="24"/>
        </w:rPr>
        <w:t xml:space="preserve"> </w:t>
      </w:r>
      <w:hyperlink r:id="rId14" w:history="1">
        <w:r w:rsidR="00B837A7" w:rsidRPr="00014033">
          <w:rPr>
            <w:rStyle w:val="Hyperlink"/>
            <w:rFonts w:eastAsiaTheme="majorEastAsia" w:cstheme="minorHAnsi"/>
            <w:sz w:val="24"/>
            <w:szCs w:val="24"/>
          </w:rPr>
          <w:t>student.sps@ed.ac.uk</w:t>
        </w:r>
      </w:hyperlink>
      <w:r w:rsidR="00B837A7">
        <w:rPr>
          <w:rFonts w:eastAsiaTheme="majorEastAsia" w:cstheme="minorHAnsi"/>
          <w:sz w:val="24"/>
          <w:szCs w:val="24"/>
        </w:rPr>
        <w:t xml:space="preserve"> </w:t>
      </w:r>
      <w:r w:rsidRPr="007A37AD">
        <w:rPr>
          <w:rFonts w:eastAsiaTheme="majorEastAsia" w:cstheme="minorHAnsi"/>
          <w:sz w:val="24"/>
          <w:szCs w:val="24"/>
        </w:rPr>
        <w:t xml:space="preserve">, </w:t>
      </w:r>
      <w:r w:rsidR="0077378E" w:rsidRPr="007A37AD">
        <w:rPr>
          <w:rFonts w:eastAsiaTheme="majorEastAsia" w:cstheme="minorHAnsi"/>
          <w:sz w:val="24"/>
          <w:szCs w:val="24"/>
        </w:rPr>
        <w:t>+44 (0)131 650 3923, Room G.</w:t>
      </w:r>
      <w:r w:rsidR="006B2C6E" w:rsidRPr="007A37AD">
        <w:rPr>
          <w:rFonts w:eastAsiaTheme="majorEastAsia" w:cstheme="minorHAnsi"/>
          <w:sz w:val="24"/>
          <w:szCs w:val="24"/>
        </w:rPr>
        <w:t>05</w:t>
      </w:r>
    </w:p>
    <w:p w14:paraId="2A1D789D" w14:textId="0F6A29C7" w:rsidR="00C6367E" w:rsidRPr="007A37AD" w:rsidRDefault="00C6367E" w:rsidP="00C6367E">
      <w:pPr>
        <w:pStyle w:val="Heading3"/>
        <w:jc w:val="both"/>
        <w:rPr>
          <w:rFonts w:asciiTheme="minorHAnsi" w:hAnsiTheme="minorHAnsi" w:cstheme="minorHAnsi"/>
        </w:rPr>
      </w:pPr>
      <w:bookmarkStart w:id="8" w:name="_Toc112924966"/>
      <w:bookmarkEnd w:id="6"/>
      <w:r w:rsidRPr="007A37AD">
        <w:rPr>
          <w:rFonts w:asciiTheme="minorHAnsi" w:hAnsiTheme="minorHAnsi" w:cstheme="minorHAnsi"/>
        </w:rPr>
        <w:t>You</w:t>
      </w:r>
      <w:r>
        <w:rPr>
          <w:rFonts w:asciiTheme="minorHAnsi" w:hAnsiTheme="minorHAnsi" w:cstheme="minorHAnsi"/>
        </w:rPr>
        <w:t xml:space="preserve">r Student </w:t>
      </w:r>
      <w:r w:rsidR="00636EB9">
        <w:rPr>
          <w:rFonts w:asciiTheme="minorHAnsi" w:hAnsiTheme="minorHAnsi" w:cstheme="minorHAnsi"/>
        </w:rPr>
        <w:t>Support Officer (SSO</w:t>
      </w:r>
      <w:r w:rsidRPr="007A37AD">
        <w:rPr>
          <w:rFonts w:asciiTheme="minorHAnsi" w:hAnsiTheme="minorHAnsi" w:cstheme="minorHAnsi"/>
        </w:rPr>
        <w:t>)</w:t>
      </w:r>
      <w:r>
        <w:rPr>
          <w:rFonts w:asciiTheme="minorHAnsi" w:hAnsiTheme="minorHAnsi" w:cstheme="minorHAnsi"/>
        </w:rPr>
        <w:t xml:space="preserve"> Year 2 and 3</w:t>
      </w:r>
      <w:bookmarkEnd w:id="8"/>
    </w:p>
    <w:p w14:paraId="79A45F5A" w14:textId="7604BEB2" w:rsidR="00C6367E" w:rsidRPr="007A37AD" w:rsidRDefault="00C6367E" w:rsidP="00C6367E">
      <w:pPr>
        <w:jc w:val="both"/>
        <w:rPr>
          <w:rFonts w:eastAsiaTheme="majorEastAsia" w:cstheme="minorHAnsi"/>
          <w:sz w:val="24"/>
          <w:szCs w:val="24"/>
        </w:rPr>
      </w:pPr>
      <w:r w:rsidRPr="007A37AD">
        <w:rPr>
          <w:rFonts w:eastAsiaTheme="majorEastAsia" w:cstheme="minorHAnsi"/>
          <w:sz w:val="24"/>
          <w:szCs w:val="24"/>
        </w:rPr>
        <w:t xml:space="preserve">If you are a </w:t>
      </w:r>
      <w:r>
        <w:rPr>
          <w:rFonts w:eastAsiaTheme="majorEastAsia" w:cstheme="minorHAnsi"/>
          <w:sz w:val="24"/>
          <w:szCs w:val="24"/>
        </w:rPr>
        <w:t xml:space="preserve">PIR student in years 2 or 3 </w:t>
      </w:r>
      <w:r w:rsidRPr="007A37AD">
        <w:rPr>
          <w:rFonts w:eastAsiaTheme="majorEastAsia" w:cstheme="minorHAnsi"/>
          <w:sz w:val="24"/>
          <w:szCs w:val="24"/>
        </w:rPr>
        <w:t xml:space="preserve">your main support contact is: </w:t>
      </w:r>
    </w:p>
    <w:p w14:paraId="51291CCB" w14:textId="3F517EE0" w:rsidR="00E62E44" w:rsidRPr="007A37AD" w:rsidRDefault="00C6367E" w:rsidP="004177E2">
      <w:pPr>
        <w:jc w:val="both"/>
        <w:rPr>
          <w:rFonts w:eastAsiaTheme="majorEastAsia" w:cstheme="minorHAnsi"/>
          <w:sz w:val="24"/>
          <w:szCs w:val="24"/>
        </w:rPr>
      </w:pPr>
      <w:r w:rsidRPr="00C6367E">
        <w:rPr>
          <w:rFonts w:eastAsiaTheme="majorEastAsia" w:cstheme="minorHAnsi"/>
          <w:b/>
          <w:sz w:val="24"/>
          <w:szCs w:val="24"/>
        </w:rPr>
        <w:t>Fiona Kelly</w:t>
      </w:r>
      <w:r>
        <w:rPr>
          <w:rFonts w:eastAsiaTheme="majorEastAsia" w:cstheme="minorHAnsi"/>
          <w:sz w:val="24"/>
          <w:szCs w:val="24"/>
        </w:rPr>
        <w:t xml:space="preserve"> - </w:t>
      </w:r>
      <w:hyperlink r:id="rId15" w:history="1">
        <w:r w:rsidRPr="00014033">
          <w:rPr>
            <w:rStyle w:val="Hyperlink"/>
            <w:rFonts w:eastAsiaTheme="majorEastAsia" w:cstheme="minorHAnsi"/>
            <w:sz w:val="24"/>
            <w:szCs w:val="24"/>
          </w:rPr>
          <w:t>student.sps@ed.ac.uk</w:t>
        </w:r>
      </w:hyperlink>
      <w:r>
        <w:rPr>
          <w:rFonts w:eastAsiaTheme="majorEastAsia" w:cstheme="minorHAnsi"/>
          <w:sz w:val="24"/>
          <w:szCs w:val="24"/>
        </w:rPr>
        <w:t xml:space="preserve"> , +44 (0)131 651 1306</w:t>
      </w:r>
      <w:r w:rsidR="0077378E" w:rsidRPr="007A37AD">
        <w:rPr>
          <w:rFonts w:eastAsiaTheme="majorEastAsia" w:cstheme="minorHAnsi"/>
          <w:sz w:val="24"/>
          <w:szCs w:val="24"/>
        </w:rPr>
        <w:t>, Room G.0</w:t>
      </w:r>
      <w:r w:rsidR="006B2C6E" w:rsidRPr="007A37AD">
        <w:rPr>
          <w:rFonts w:eastAsiaTheme="majorEastAsia" w:cstheme="minorHAnsi"/>
          <w:sz w:val="24"/>
          <w:szCs w:val="24"/>
        </w:rPr>
        <w:t>5</w:t>
      </w:r>
    </w:p>
    <w:p w14:paraId="758E2BF1" w14:textId="4FB6B127" w:rsidR="004B3174" w:rsidRPr="007A37AD" w:rsidRDefault="004B3174" w:rsidP="004177E2">
      <w:pPr>
        <w:jc w:val="both"/>
        <w:rPr>
          <w:rFonts w:eastAsiaTheme="majorEastAsia" w:cstheme="minorHAnsi"/>
          <w:b/>
          <w:sz w:val="24"/>
          <w:szCs w:val="24"/>
        </w:rPr>
      </w:pPr>
      <w:r w:rsidRPr="007A37AD">
        <w:rPr>
          <w:rFonts w:eastAsiaTheme="majorEastAsia" w:cstheme="minorHAnsi"/>
          <w:b/>
          <w:sz w:val="24"/>
          <w:szCs w:val="24"/>
        </w:rPr>
        <w:t xml:space="preserve">Welcome message from your </w:t>
      </w:r>
      <w:r w:rsidR="00C6367E">
        <w:rPr>
          <w:rFonts w:eastAsiaTheme="majorEastAsia" w:cstheme="minorHAnsi"/>
          <w:b/>
          <w:sz w:val="24"/>
          <w:szCs w:val="24"/>
        </w:rPr>
        <w:t>SA</w:t>
      </w:r>
      <w:r w:rsidR="00636EB9">
        <w:rPr>
          <w:rFonts w:eastAsiaTheme="majorEastAsia" w:cstheme="minorHAnsi"/>
          <w:b/>
          <w:sz w:val="24"/>
          <w:szCs w:val="24"/>
        </w:rPr>
        <w:t xml:space="preserve"> and SSO</w:t>
      </w:r>
      <w:r w:rsidRPr="007A37AD">
        <w:rPr>
          <w:rFonts w:eastAsiaTheme="majorEastAsia" w:cstheme="minorHAnsi"/>
          <w:b/>
          <w:sz w:val="24"/>
          <w:szCs w:val="24"/>
        </w:rPr>
        <w:t>:</w:t>
      </w:r>
    </w:p>
    <w:p w14:paraId="6A38C2E5" w14:textId="1266A921" w:rsidR="004B3174" w:rsidRPr="007A37AD" w:rsidRDefault="004B3174" w:rsidP="004177E2">
      <w:pPr>
        <w:jc w:val="both"/>
        <w:rPr>
          <w:rFonts w:eastAsiaTheme="majorEastAsia" w:cstheme="minorHAnsi"/>
          <w:sz w:val="24"/>
          <w:szCs w:val="24"/>
        </w:rPr>
      </w:pPr>
      <w:bookmarkStart w:id="9" w:name="_Hlk83379256"/>
      <w:r w:rsidRPr="007A37AD">
        <w:rPr>
          <w:rFonts w:eastAsiaTheme="majorEastAsia" w:cstheme="minorHAnsi"/>
          <w:sz w:val="24"/>
          <w:szCs w:val="24"/>
        </w:rPr>
        <w:t xml:space="preserve">As your Student </w:t>
      </w:r>
      <w:r w:rsidR="00636EB9">
        <w:rPr>
          <w:rFonts w:eastAsiaTheme="majorEastAsia" w:cstheme="minorHAnsi"/>
          <w:sz w:val="24"/>
          <w:szCs w:val="24"/>
        </w:rPr>
        <w:t>Support Team</w:t>
      </w:r>
      <w:r w:rsidR="00503BE0" w:rsidRPr="007A37AD">
        <w:rPr>
          <w:rFonts w:eastAsiaTheme="majorEastAsia" w:cstheme="minorHAnsi"/>
          <w:sz w:val="24"/>
          <w:szCs w:val="24"/>
        </w:rPr>
        <w:t>, we are</w:t>
      </w:r>
      <w:r w:rsidRPr="007A37AD">
        <w:rPr>
          <w:rFonts w:eastAsiaTheme="majorEastAsia" w:cstheme="minorHAnsi"/>
          <w:sz w:val="24"/>
          <w:szCs w:val="24"/>
        </w:rPr>
        <w:t xml:space="preserve"> here to help you through your exciting, interesting and sometimes stressful University journey. The student experience is extremely important to us here at the University of Edinburgh, as we aim for a consistent quality of provision, while also helping you to monitor </w:t>
      </w:r>
      <w:r w:rsidR="0094591D" w:rsidRPr="007A37AD">
        <w:rPr>
          <w:rFonts w:eastAsiaTheme="majorEastAsia" w:cstheme="minorHAnsi"/>
          <w:sz w:val="24"/>
          <w:szCs w:val="24"/>
        </w:rPr>
        <w:t>your progress and performance. We are</w:t>
      </w:r>
      <w:r w:rsidRPr="007A37AD">
        <w:rPr>
          <w:rFonts w:eastAsiaTheme="majorEastAsia" w:cstheme="minorHAnsi"/>
          <w:sz w:val="24"/>
          <w:szCs w:val="24"/>
        </w:rPr>
        <w:t xml:space="preserve"> here to offer help and advice on a range of different matters including personal support, special circumstances and many more.</w:t>
      </w:r>
    </w:p>
    <w:p w14:paraId="76F30F26" w14:textId="7790B929" w:rsidR="00687975" w:rsidRDefault="004B3DBD" w:rsidP="00687975">
      <w:pPr>
        <w:rPr>
          <w:rFonts w:eastAsiaTheme="majorEastAsia" w:cstheme="minorHAnsi"/>
          <w:sz w:val="24"/>
          <w:szCs w:val="24"/>
        </w:rPr>
      </w:pPr>
      <w:r>
        <w:rPr>
          <w:rFonts w:eastAsiaTheme="majorEastAsia" w:cstheme="minorHAnsi"/>
          <w:sz w:val="24"/>
          <w:szCs w:val="24"/>
        </w:rPr>
        <w:t>P</w:t>
      </w:r>
      <w:r w:rsidR="006B2C6E" w:rsidRPr="007A37AD">
        <w:rPr>
          <w:rFonts w:eastAsiaTheme="majorEastAsia" w:cstheme="minorHAnsi"/>
          <w:sz w:val="24"/>
          <w:szCs w:val="24"/>
        </w:rPr>
        <w:t xml:space="preserve">op into the Student </w:t>
      </w:r>
      <w:r w:rsidR="00C6367E">
        <w:rPr>
          <w:rFonts w:eastAsiaTheme="majorEastAsia" w:cstheme="minorHAnsi"/>
          <w:sz w:val="24"/>
          <w:szCs w:val="24"/>
        </w:rPr>
        <w:t>Advice and Support</w:t>
      </w:r>
      <w:r w:rsidR="006B2C6E" w:rsidRPr="007A37AD">
        <w:rPr>
          <w:rFonts w:eastAsiaTheme="majorEastAsia" w:cstheme="minorHAnsi"/>
          <w:sz w:val="24"/>
          <w:szCs w:val="24"/>
        </w:rPr>
        <w:t> </w:t>
      </w:r>
      <w:r w:rsidR="00502E6B">
        <w:rPr>
          <w:rFonts w:eastAsiaTheme="majorEastAsia" w:cstheme="minorHAnsi"/>
          <w:sz w:val="24"/>
          <w:szCs w:val="24"/>
        </w:rPr>
        <w:t xml:space="preserve">Office </w:t>
      </w:r>
      <w:r w:rsidR="006B2C6E" w:rsidRPr="007A37AD">
        <w:rPr>
          <w:rFonts w:eastAsiaTheme="majorEastAsia" w:cstheme="minorHAnsi"/>
          <w:sz w:val="24"/>
          <w:szCs w:val="24"/>
        </w:rPr>
        <w:t>to say hello anytime, but things will be a bit different this year! </w:t>
      </w:r>
      <w:r w:rsidR="00687975">
        <w:rPr>
          <w:rFonts w:eastAsiaTheme="majorEastAsia" w:cstheme="minorHAnsi"/>
          <w:sz w:val="24"/>
          <w:szCs w:val="24"/>
        </w:rPr>
        <w:t xml:space="preserve">We are hybrid-working, with some days in CMB and some days from home. </w:t>
      </w:r>
      <w:r w:rsidR="006B2C6E" w:rsidRPr="007A37AD">
        <w:rPr>
          <w:rFonts w:eastAsiaTheme="majorEastAsia" w:cstheme="minorHAnsi"/>
          <w:sz w:val="24"/>
          <w:szCs w:val="24"/>
        </w:rPr>
        <w:t>To arrange a meeting</w:t>
      </w:r>
      <w:r w:rsidR="00687975">
        <w:rPr>
          <w:rFonts w:eastAsiaTheme="majorEastAsia" w:cstheme="minorHAnsi"/>
          <w:sz w:val="24"/>
          <w:szCs w:val="24"/>
        </w:rPr>
        <w:t xml:space="preserve"> either in-person or virtually on Microsoft Teams</w:t>
      </w:r>
      <w:r w:rsidR="006B2C6E" w:rsidRPr="007A37AD">
        <w:rPr>
          <w:rFonts w:eastAsiaTheme="majorEastAsia" w:cstheme="minorHAnsi"/>
          <w:sz w:val="24"/>
          <w:szCs w:val="24"/>
        </w:rPr>
        <w:t xml:space="preserve">, you can email us and we'll get back to you as soon as we can. We can be contacted at </w:t>
      </w:r>
      <w:hyperlink r:id="rId16" w:history="1">
        <w:r w:rsidR="00C6367E" w:rsidRPr="00014033">
          <w:rPr>
            <w:rStyle w:val="Hyperlink"/>
            <w:rFonts w:eastAsiaTheme="majorEastAsia" w:cstheme="minorHAnsi"/>
            <w:sz w:val="24"/>
            <w:szCs w:val="24"/>
          </w:rPr>
          <w:t>student.sps@ed.ac.uk</w:t>
        </w:r>
      </w:hyperlink>
      <w:r w:rsidR="00687975">
        <w:rPr>
          <w:rFonts w:eastAsiaTheme="majorEastAsia" w:cstheme="minorHAnsi"/>
          <w:sz w:val="24"/>
          <w:szCs w:val="24"/>
        </w:rPr>
        <w:t xml:space="preserve"> and our working </w:t>
      </w:r>
      <w:r w:rsidR="00687975" w:rsidRPr="007A37AD">
        <w:rPr>
          <w:rFonts w:eastAsiaTheme="majorEastAsia" w:cstheme="minorHAnsi"/>
          <w:sz w:val="24"/>
          <w:szCs w:val="24"/>
        </w:rPr>
        <w:t>hours</w:t>
      </w:r>
      <w:r w:rsidR="00687975">
        <w:rPr>
          <w:rFonts w:eastAsiaTheme="majorEastAsia" w:cstheme="minorHAnsi"/>
          <w:sz w:val="24"/>
          <w:szCs w:val="24"/>
        </w:rPr>
        <w:t xml:space="preserve"> </w:t>
      </w:r>
      <w:r w:rsidR="00687975" w:rsidRPr="007A37AD">
        <w:rPr>
          <w:rFonts w:eastAsiaTheme="majorEastAsia" w:cstheme="minorHAnsi"/>
          <w:sz w:val="24"/>
          <w:szCs w:val="24"/>
        </w:rPr>
        <w:t>are usually 9am-5pm, Monday to Friday</w:t>
      </w:r>
      <w:r w:rsidR="00687975">
        <w:rPr>
          <w:rFonts w:eastAsiaTheme="majorEastAsia" w:cstheme="minorHAnsi"/>
          <w:sz w:val="24"/>
          <w:szCs w:val="24"/>
        </w:rPr>
        <w:t>.</w:t>
      </w:r>
    </w:p>
    <w:p w14:paraId="0B4B0851" w14:textId="36667E9E" w:rsidR="004B3174" w:rsidRPr="007A37AD" w:rsidRDefault="005F6063" w:rsidP="00C360D9">
      <w:pPr>
        <w:rPr>
          <w:rFonts w:eastAsiaTheme="majorEastAsia" w:cstheme="minorHAnsi"/>
          <w:sz w:val="24"/>
          <w:szCs w:val="24"/>
        </w:rPr>
      </w:pPr>
      <w:r w:rsidRPr="007A37AD">
        <w:rPr>
          <w:rFonts w:eastAsiaTheme="majorEastAsia" w:cstheme="minorHAnsi"/>
          <w:sz w:val="24"/>
          <w:szCs w:val="24"/>
        </w:rPr>
        <w:t>We</w:t>
      </w:r>
      <w:r w:rsidR="004B3174" w:rsidRPr="007A37AD">
        <w:rPr>
          <w:rFonts w:eastAsiaTheme="majorEastAsia" w:cstheme="minorHAnsi"/>
          <w:sz w:val="24"/>
          <w:szCs w:val="24"/>
        </w:rPr>
        <w:t xml:space="preserve"> look forward to meeting you soon and hope you have a great start to the semester.</w:t>
      </w:r>
    </w:p>
    <w:p w14:paraId="574AB0C0" w14:textId="2281F61E" w:rsidR="003B53D1" w:rsidRPr="00F50F2C" w:rsidRDefault="006D7F94" w:rsidP="00F50F2C">
      <w:pPr>
        <w:jc w:val="both"/>
        <w:rPr>
          <w:rFonts w:eastAsiaTheme="majorEastAsia" w:cstheme="minorHAnsi"/>
          <w:sz w:val="24"/>
          <w:szCs w:val="24"/>
        </w:rPr>
      </w:pPr>
      <w:r w:rsidRPr="007A37AD">
        <w:rPr>
          <w:rFonts w:eastAsiaTheme="majorEastAsia" w:cstheme="minorHAnsi"/>
          <w:sz w:val="24"/>
          <w:szCs w:val="24"/>
        </w:rPr>
        <w:t xml:space="preserve">Alex </w:t>
      </w:r>
      <w:r w:rsidR="00C6367E">
        <w:rPr>
          <w:rFonts w:eastAsiaTheme="majorEastAsia" w:cstheme="minorHAnsi"/>
          <w:sz w:val="24"/>
          <w:szCs w:val="24"/>
        </w:rPr>
        <w:t>and Fiona</w:t>
      </w:r>
      <w:bookmarkEnd w:id="9"/>
    </w:p>
    <w:p w14:paraId="3090451A" w14:textId="2FFF5FBD" w:rsidR="004B3174" w:rsidRPr="007A37AD" w:rsidRDefault="004B3174" w:rsidP="00B258A4">
      <w:pPr>
        <w:pStyle w:val="NoSpacing"/>
        <w:rPr>
          <w:rFonts w:cstheme="minorHAnsi"/>
          <w:highlight w:val="yellow"/>
        </w:rPr>
      </w:pPr>
    </w:p>
    <w:p w14:paraId="1C3ED0FE" w14:textId="010166EA" w:rsidR="004B3174" w:rsidRPr="007A37AD" w:rsidRDefault="004B3174" w:rsidP="004B3174">
      <w:pPr>
        <w:pStyle w:val="Heading3"/>
        <w:rPr>
          <w:rFonts w:asciiTheme="minorHAnsi" w:hAnsiTheme="minorHAnsi" w:cstheme="minorHAnsi"/>
        </w:rPr>
      </w:pPr>
      <w:bookmarkStart w:id="10" w:name="_Toc429746867"/>
      <w:bookmarkStart w:id="11" w:name="_Toc112924967"/>
      <w:r w:rsidRPr="007A37AD">
        <w:rPr>
          <w:rFonts w:asciiTheme="minorHAnsi" w:hAnsiTheme="minorHAnsi" w:cstheme="minorHAnsi"/>
        </w:rPr>
        <w:t>PIR Director of Undergraduate Teaching</w:t>
      </w:r>
      <w:bookmarkEnd w:id="10"/>
      <w:bookmarkEnd w:id="11"/>
    </w:p>
    <w:p w14:paraId="3E95E9EC" w14:textId="4E603550" w:rsidR="004B3DBD" w:rsidRDefault="00AB7C4B" w:rsidP="004B3DBD">
      <w:pPr>
        <w:spacing w:line="240" w:lineRule="auto"/>
        <w:ind w:right="-380"/>
        <w:jc w:val="both"/>
        <w:rPr>
          <w:rFonts w:cstheme="minorHAnsi"/>
          <w:bCs/>
          <w:sz w:val="24"/>
          <w:szCs w:val="24"/>
        </w:rPr>
      </w:pPr>
      <w:r w:rsidRPr="007A37AD">
        <w:rPr>
          <w:rFonts w:cstheme="minorHAnsi"/>
          <w:bCs/>
          <w:sz w:val="24"/>
          <w:szCs w:val="24"/>
        </w:rPr>
        <w:t xml:space="preserve">For information regarding rules, regulation, progression and other academic matters, contact </w:t>
      </w:r>
      <w:r w:rsidR="006D7F94" w:rsidRPr="007A37AD">
        <w:rPr>
          <w:rFonts w:cstheme="minorHAnsi"/>
          <w:bCs/>
          <w:sz w:val="24"/>
          <w:szCs w:val="24"/>
        </w:rPr>
        <w:t xml:space="preserve">the </w:t>
      </w:r>
      <w:r w:rsidRPr="007A37AD">
        <w:rPr>
          <w:rFonts w:cstheme="minorHAnsi"/>
          <w:bCs/>
          <w:sz w:val="24"/>
          <w:szCs w:val="24"/>
        </w:rPr>
        <w:t>DUGT</w:t>
      </w:r>
      <w:r w:rsidR="00F10715" w:rsidRPr="007A37AD">
        <w:rPr>
          <w:rFonts w:cstheme="minorHAnsi"/>
          <w:bCs/>
          <w:sz w:val="24"/>
          <w:szCs w:val="24"/>
        </w:rPr>
        <w:t>:</w:t>
      </w:r>
    </w:p>
    <w:p w14:paraId="3C99525C" w14:textId="300A62E1" w:rsidR="007D096C" w:rsidRDefault="007D096C" w:rsidP="00AB7C4B">
      <w:pPr>
        <w:spacing w:line="240" w:lineRule="auto"/>
        <w:ind w:right="-380"/>
        <w:jc w:val="both"/>
        <w:rPr>
          <w:rStyle w:val="Hyperlink"/>
          <w:rFonts w:cstheme="minorHAnsi"/>
          <w:bCs/>
          <w:sz w:val="24"/>
          <w:szCs w:val="24"/>
        </w:rPr>
      </w:pPr>
      <w:r>
        <w:rPr>
          <w:rFonts w:cstheme="minorHAnsi"/>
          <w:bCs/>
          <w:sz w:val="24"/>
          <w:szCs w:val="24"/>
        </w:rPr>
        <w:t xml:space="preserve">Dr Patrick Theiner </w:t>
      </w:r>
      <w:r w:rsidRPr="007A37AD">
        <w:rPr>
          <w:rFonts w:cstheme="minorHAnsi"/>
          <w:bCs/>
          <w:sz w:val="24"/>
          <w:szCs w:val="24"/>
        </w:rPr>
        <w:t xml:space="preserve">- </w:t>
      </w:r>
      <w:hyperlink r:id="rId17" w:history="1">
        <w:r w:rsidRPr="007A37AD">
          <w:rPr>
            <w:rStyle w:val="Hyperlink"/>
            <w:rFonts w:cstheme="minorHAnsi"/>
            <w:bCs/>
            <w:sz w:val="24"/>
            <w:szCs w:val="24"/>
          </w:rPr>
          <w:t>dugt@ed.ac.uk</w:t>
        </w:r>
      </w:hyperlink>
    </w:p>
    <w:p w14:paraId="7D42CA46" w14:textId="77777777" w:rsidR="004B3DBD" w:rsidRDefault="004B3DBD" w:rsidP="00AB7C4B">
      <w:pPr>
        <w:spacing w:line="240" w:lineRule="auto"/>
        <w:ind w:right="-380"/>
        <w:jc w:val="both"/>
        <w:rPr>
          <w:rStyle w:val="Hyperlink"/>
          <w:rFonts w:cstheme="minorHAnsi"/>
          <w:bCs/>
          <w:sz w:val="24"/>
          <w:szCs w:val="24"/>
        </w:rPr>
      </w:pPr>
    </w:p>
    <w:p w14:paraId="284D9774" w14:textId="2E4791DE" w:rsidR="004B3DBD" w:rsidRDefault="004B3DBD" w:rsidP="004B3DBD">
      <w:pPr>
        <w:pStyle w:val="Heading2"/>
      </w:pPr>
      <w:bookmarkStart w:id="12" w:name="_Toc111555680"/>
      <w:bookmarkStart w:id="13" w:name="_Toc112924968"/>
      <w:r w:rsidRPr="00813857">
        <w:t xml:space="preserve">Student </w:t>
      </w:r>
      <w:r>
        <w:t>Advice and Support in SPS</w:t>
      </w:r>
      <w:bookmarkEnd w:id="12"/>
      <w:bookmarkEnd w:id="13"/>
    </w:p>
    <w:p w14:paraId="43B81794" w14:textId="77777777" w:rsidR="004B3DBD" w:rsidRDefault="004B3DBD" w:rsidP="004B3DBD">
      <w:r>
        <w:t xml:space="preserve">Support at University comes in many forms and from many different people and places. In SPS, the ecosystem which underpins your support comes primarily from staff (both professional services and academic) and students including: </w:t>
      </w:r>
    </w:p>
    <w:p w14:paraId="086D6BD3" w14:textId="3D5D55B5" w:rsidR="004B3DBD" w:rsidRPr="00027662"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Student </w:t>
      </w:r>
      <w:r w:rsidR="00E118CA">
        <w:rPr>
          <w:rFonts w:asciiTheme="minorHAnsi" w:hAnsiTheme="minorHAnsi" w:cstheme="minorHAnsi"/>
          <w:sz w:val="22"/>
          <w:szCs w:val="22"/>
        </w:rPr>
        <w:t>Advisor</w:t>
      </w:r>
    </w:p>
    <w:p w14:paraId="68CE3612" w14:textId="694303E8" w:rsidR="004B3DBD" w:rsidRPr="00027662"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sidR="00E118CA">
        <w:rPr>
          <w:rFonts w:asciiTheme="minorHAnsi" w:hAnsiTheme="minorHAnsi" w:cstheme="minorHAnsi"/>
          <w:sz w:val="22"/>
          <w:szCs w:val="22"/>
        </w:rPr>
        <w:t>Advisor</w:t>
      </w:r>
    </w:p>
    <w:p w14:paraId="49FD4820" w14:textId="77777777" w:rsidR="004B3DBD" w:rsidRPr="00027662"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lastRenderedPageBreak/>
        <w:t>Cohort Lead (Y1)</w:t>
      </w:r>
    </w:p>
    <w:p w14:paraId="14C4C992" w14:textId="77777777" w:rsidR="004B3DBD" w:rsidRPr="00027662"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Personal Tutor (Y2-4)</w:t>
      </w:r>
    </w:p>
    <w:p w14:paraId="5C75A6A0" w14:textId="77777777" w:rsidR="004B3DBD" w:rsidRPr="00027662"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Development Office</w:t>
      </w:r>
    </w:p>
    <w:p w14:paraId="288637FF" w14:textId="77777777" w:rsidR="004B3DBD" w:rsidRPr="00027662"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7D5F2EA9" w14:textId="6F7E6BF1" w:rsidR="004B3DBD" w:rsidRDefault="004B3DBD" w:rsidP="004B3DBD">
      <w:pPr>
        <w:pStyle w:val="ListParagraph"/>
        <w:widowControl w:val="0"/>
        <w:numPr>
          <w:ilvl w:val="0"/>
          <w:numId w:val="47"/>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5FFFE453" w14:textId="77777777" w:rsidR="00F50F2C" w:rsidRPr="00027662" w:rsidRDefault="00F50F2C" w:rsidP="00F50F2C">
      <w:pPr>
        <w:pStyle w:val="ListParagraph"/>
        <w:widowControl w:val="0"/>
        <w:autoSpaceDE w:val="0"/>
        <w:autoSpaceDN w:val="0"/>
        <w:rPr>
          <w:rFonts w:asciiTheme="minorHAnsi" w:hAnsiTheme="minorHAnsi" w:cstheme="minorHAnsi"/>
          <w:sz w:val="22"/>
          <w:szCs w:val="22"/>
        </w:rPr>
      </w:pPr>
    </w:p>
    <w:p w14:paraId="478DF90A" w14:textId="69BA2B84" w:rsidR="004B3DBD" w:rsidRPr="00813857" w:rsidRDefault="004B3DBD" w:rsidP="004B3DBD">
      <w:pPr>
        <w:pStyle w:val="Heading3"/>
      </w:pPr>
      <w:bookmarkStart w:id="14" w:name="_Toc111555681"/>
      <w:bookmarkStart w:id="15" w:name="_Toc112924969"/>
      <w:r>
        <w:t xml:space="preserve">Student </w:t>
      </w:r>
      <w:r w:rsidR="00E118CA">
        <w:t>Advisor</w:t>
      </w:r>
      <w:bookmarkEnd w:id="14"/>
      <w:bookmarkEnd w:id="15"/>
    </w:p>
    <w:p w14:paraId="54D360E8" w14:textId="22127B5A" w:rsidR="004B3DBD" w:rsidRDefault="004B3DBD" w:rsidP="004B3DBD">
      <w:r w:rsidRPr="00813857">
        <w:t xml:space="preserve">Your Student </w:t>
      </w:r>
      <w:r w:rsidR="00E118CA">
        <w:t>Advisor</w:t>
      </w:r>
      <w:r>
        <w:t xml:space="preserve"> or SA</w:t>
      </w:r>
      <w:r w:rsidRPr="00813857">
        <w:t xml:space="preserve"> </w:t>
      </w:r>
      <w:r>
        <w:t>(formerly Student Support Officer or SSO) is a member of the SPS Student Advice and Support team based on the ground floor of the Chrystal Macmillan Building</w:t>
      </w:r>
      <w:r w:rsidR="000E10B3">
        <w:t xml:space="preserve">. You can find more information about the team here: </w:t>
      </w:r>
      <w:hyperlink r:id="rId18" w:history="1">
        <w:r w:rsidR="000E10B3" w:rsidRPr="009623C5">
          <w:rPr>
            <w:rStyle w:val="Hyperlink"/>
          </w:rPr>
          <w:t>Student Support Team Page</w:t>
        </w:r>
      </w:hyperlink>
    </w:p>
    <w:p w14:paraId="3195DE2D" w14:textId="5346635E" w:rsidR="004B3DBD" w:rsidRDefault="004B3DBD" w:rsidP="004B3DBD">
      <w:r>
        <w:t xml:space="preserve">Your SA </w:t>
      </w:r>
      <w:r w:rsidRPr="00813857">
        <w:t>can advise you on a wide variety of matters throughout your studies. S</w:t>
      </w:r>
      <w:r>
        <w:t>A</w:t>
      </w:r>
      <w:r w:rsidRPr="00813857">
        <w:t xml:space="preserve">s offer guidance on </w:t>
      </w:r>
      <w:r>
        <w:t xml:space="preserve">University </w:t>
      </w:r>
      <w:r w:rsidRPr="00813857">
        <w:t>rules and processes and can help you to access other services in the School and University</w:t>
      </w:r>
      <w:r>
        <w:t xml:space="preserve">, including referral to a Wellbeing </w:t>
      </w:r>
      <w:r w:rsidR="00E118CA">
        <w:t>Advisor</w:t>
      </w:r>
      <w:r>
        <w:t xml:space="preserve"> where appropriate.</w:t>
      </w:r>
      <w:r w:rsidRPr="00813857">
        <w:t xml:space="preserve"> It is important that you keep us informed of any issues you feel may impact your studies, so please </w:t>
      </w:r>
      <w:r>
        <w:t>do not hesitate to get in touch</w:t>
      </w:r>
      <w:r w:rsidR="00E118CA">
        <w:t>!</w:t>
      </w:r>
    </w:p>
    <w:p w14:paraId="5BACB3A1" w14:textId="77777777" w:rsidR="00E118CA" w:rsidRDefault="00E118CA" w:rsidP="00E118CA">
      <w:r w:rsidRPr="00E65EF8">
        <w:t xml:space="preserve">IR&amp;IL students can also contact </w:t>
      </w:r>
      <w:hyperlink r:id="rId19" w:history="1">
        <w:r w:rsidRPr="00B31D0C">
          <w:rPr>
            <w:rStyle w:val="Hyperlink"/>
            <w:rFonts w:cstheme="minorBidi"/>
          </w:rPr>
          <w:t>law.sso@ed.ac.uk</w:t>
        </w:r>
      </w:hyperlink>
      <w:r>
        <w:t xml:space="preserve"> </w:t>
      </w:r>
      <w:r w:rsidRPr="00E65EF8">
        <w:t>, the Law Student Support team if they have questions pertaining to Law courses and regulations.</w:t>
      </w:r>
    </w:p>
    <w:p w14:paraId="2520660D" w14:textId="08FA07CB" w:rsidR="00E118CA" w:rsidRDefault="00E118CA" w:rsidP="004B3DBD">
      <w:r>
        <w:t xml:space="preserve">For PPE students, the Philosophy Student Support Team can be contacted at </w:t>
      </w:r>
      <w:hyperlink r:id="rId20" w:history="1">
        <w:r w:rsidRPr="00B31D0C">
          <w:rPr>
            <w:rStyle w:val="Hyperlink"/>
            <w:rFonts w:cstheme="minorBidi"/>
          </w:rPr>
          <w:t>PPLS.SSO@ed.ac.uk</w:t>
        </w:r>
      </w:hyperlink>
      <w:r>
        <w:t xml:space="preserve"> and the Economics Team at </w:t>
      </w:r>
      <w:hyperlink r:id="rId21" w:history="1">
        <w:r w:rsidRPr="00B31D0C">
          <w:rPr>
            <w:rStyle w:val="Hyperlink"/>
            <w:rFonts w:cstheme="minorBidi"/>
          </w:rPr>
          <w:t>economics.sso@ed.ac.uk</w:t>
        </w:r>
      </w:hyperlink>
      <w:r>
        <w:t xml:space="preserve"> .</w:t>
      </w:r>
    </w:p>
    <w:p w14:paraId="5D7922E9" w14:textId="2A2F2551" w:rsidR="004B3DBD" w:rsidRDefault="004B3DBD" w:rsidP="004B3DBD">
      <w:pPr>
        <w:pStyle w:val="Heading3"/>
      </w:pPr>
      <w:bookmarkStart w:id="16" w:name="_Toc111555682"/>
      <w:bookmarkStart w:id="17" w:name="_Toc112924970"/>
      <w:r>
        <w:t xml:space="preserve">Wellbeing </w:t>
      </w:r>
      <w:r w:rsidR="00E118CA">
        <w:t>Advisor</w:t>
      </w:r>
      <w:bookmarkEnd w:id="16"/>
      <w:bookmarkEnd w:id="17"/>
    </w:p>
    <w:p w14:paraId="332EE8BB" w14:textId="49EC1533" w:rsidR="004B3DBD" w:rsidRDefault="004B3DBD" w:rsidP="000E10B3">
      <w:r>
        <w:t xml:space="preserve">You can be referred to a Wellbeing </w:t>
      </w:r>
      <w:r w:rsidR="00E118CA">
        <w:t>Advisor</w:t>
      </w:r>
      <w:r>
        <w:t xml:space="preserve"> via your Student </w:t>
      </w:r>
      <w:r w:rsidR="00E118CA">
        <w:t>Advisor</w:t>
      </w:r>
      <w:r>
        <w:t>.</w:t>
      </w:r>
      <w:r w:rsidR="000E10B3" w:rsidRPr="000E10B3">
        <w:t xml:space="preserve"> </w:t>
      </w:r>
      <w:r w:rsidR="000E10B3">
        <w:t xml:space="preserve">More information about Wellbeing Advisors can be found here: </w:t>
      </w:r>
      <w:hyperlink r:id="rId22" w:history="1">
        <w:r w:rsidR="000E10B3" w:rsidRPr="009623C5">
          <w:rPr>
            <w:rStyle w:val="Hyperlink"/>
          </w:rPr>
          <w:t>Wellbeing A</w:t>
        </w:r>
        <w:r w:rsidR="000E10B3">
          <w:rPr>
            <w:rStyle w:val="Hyperlink"/>
          </w:rPr>
          <w:t>dviso</w:t>
        </w:r>
        <w:r w:rsidR="000E10B3" w:rsidRPr="009623C5">
          <w:rPr>
            <w:rStyle w:val="Hyperlink"/>
          </w:rPr>
          <w:t xml:space="preserve">rs </w:t>
        </w:r>
        <w:r w:rsidR="000E10B3">
          <w:rPr>
            <w:rStyle w:val="Hyperlink"/>
          </w:rPr>
          <w:t xml:space="preserve">Information </w:t>
        </w:r>
        <w:r w:rsidR="000E10B3" w:rsidRPr="009623C5">
          <w:rPr>
            <w:rStyle w:val="Hyperlink"/>
          </w:rPr>
          <w:t>Page</w:t>
        </w:r>
      </w:hyperlink>
      <w:r>
        <w:t xml:space="preserve"> </w:t>
      </w:r>
    </w:p>
    <w:p w14:paraId="29A32993" w14:textId="69F53DE1" w:rsidR="004B3DBD" w:rsidRDefault="004B3DBD" w:rsidP="004B3DBD">
      <w:pPr>
        <w:pStyle w:val="Heading3"/>
      </w:pPr>
      <w:bookmarkStart w:id="18" w:name="_Toc111555683"/>
      <w:bookmarkStart w:id="19" w:name="_Toc112924971"/>
      <w:r>
        <w:t>Cohort Lead (Year 1 students only)</w:t>
      </w:r>
      <w:bookmarkEnd w:id="18"/>
      <w:bookmarkEnd w:id="19"/>
    </w:p>
    <w:p w14:paraId="3136A112" w14:textId="594D3E3A" w:rsidR="00027662" w:rsidRDefault="004B3DBD" w:rsidP="004B3DBD">
      <w:r>
        <w:t xml:space="preserve">If you are a Year 1 student, you will </w:t>
      </w:r>
      <w:r w:rsidR="00027662">
        <w:t>get to know your cohort leads well:</w:t>
      </w:r>
    </w:p>
    <w:p w14:paraId="5DBB5C85" w14:textId="77777777" w:rsidR="00027662" w:rsidRPr="00027662" w:rsidRDefault="00027662" w:rsidP="00027662">
      <w:pPr>
        <w:pStyle w:val="ListParagraph"/>
        <w:numPr>
          <w:ilvl w:val="0"/>
          <w:numId w:val="48"/>
        </w:numPr>
        <w:rPr>
          <w:rFonts w:asciiTheme="minorHAnsi" w:hAnsiTheme="minorHAnsi" w:cstheme="minorHAnsi"/>
          <w:sz w:val="22"/>
          <w:szCs w:val="22"/>
        </w:rPr>
      </w:pPr>
      <w:r w:rsidRPr="00027662">
        <w:rPr>
          <w:rFonts w:asciiTheme="minorHAnsi" w:hAnsiTheme="minorHAnsi" w:cstheme="minorHAnsi"/>
          <w:sz w:val="22"/>
          <w:szCs w:val="22"/>
        </w:rPr>
        <w:t>Dr Stephen Hill</w:t>
      </w:r>
    </w:p>
    <w:p w14:paraId="57849DE0" w14:textId="77777777" w:rsidR="00027662" w:rsidRPr="00027662" w:rsidRDefault="00027662" w:rsidP="00027662">
      <w:pPr>
        <w:pStyle w:val="ListParagraph"/>
        <w:numPr>
          <w:ilvl w:val="0"/>
          <w:numId w:val="48"/>
        </w:numPr>
        <w:rPr>
          <w:rFonts w:asciiTheme="minorHAnsi" w:hAnsiTheme="minorHAnsi" w:cstheme="minorHAnsi"/>
          <w:sz w:val="22"/>
          <w:szCs w:val="22"/>
        </w:rPr>
      </w:pPr>
      <w:r w:rsidRPr="00027662">
        <w:rPr>
          <w:rFonts w:asciiTheme="minorHAnsi" w:hAnsiTheme="minorHAnsi" w:cstheme="minorHAnsi"/>
          <w:sz w:val="22"/>
          <w:szCs w:val="22"/>
        </w:rPr>
        <w:t>Dr Ben Coulson</w:t>
      </w:r>
    </w:p>
    <w:p w14:paraId="5AFAAD6F" w14:textId="77777777" w:rsidR="00027662" w:rsidRPr="00027662" w:rsidRDefault="00027662" w:rsidP="00027662">
      <w:pPr>
        <w:pStyle w:val="ListParagraph"/>
        <w:numPr>
          <w:ilvl w:val="0"/>
          <w:numId w:val="48"/>
        </w:numPr>
        <w:rPr>
          <w:rFonts w:asciiTheme="minorHAnsi" w:hAnsiTheme="minorHAnsi" w:cstheme="minorHAnsi"/>
          <w:sz w:val="22"/>
          <w:szCs w:val="22"/>
        </w:rPr>
      </w:pPr>
      <w:r w:rsidRPr="00027662">
        <w:rPr>
          <w:rFonts w:asciiTheme="minorHAnsi" w:hAnsiTheme="minorHAnsi" w:cstheme="minorHAnsi"/>
          <w:sz w:val="22"/>
          <w:szCs w:val="22"/>
        </w:rPr>
        <w:t>Dr Patrick Theiner</w:t>
      </w:r>
    </w:p>
    <w:p w14:paraId="17782BF4" w14:textId="3ADB64CC" w:rsidR="00027662" w:rsidRPr="00027662" w:rsidRDefault="00027662" w:rsidP="00027662">
      <w:pPr>
        <w:pStyle w:val="ListParagraph"/>
        <w:numPr>
          <w:ilvl w:val="0"/>
          <w:numId w:val="48"/>
        </w:numPr>
        <w:rPr>
          <w:rFonts w:asciiTheme="minorHAnsi" w:hAnsiTheme="minorHAnsi" w:cstheme="minorHAnsi"/>
          <w:sz w:val="22"/>
          <w:szCs w:val="22"/>
        </w:rPr>
      </w:pPr>
      <w:r w:rsidRPr="00027662">
        <w:rPr>
          <w:rFonts w:asciiTheme="minorHAnsi" w:hAnsiTheme="minorHAnsi" w:cstheme="minorHAnsi"/>
          <w:sz w:val="22"/>
          <w:szCs w:val="22"/>
        </w:rPr>
        <w:t xml:space="preserve">Dr Alan </w:t>
      </w:r>
      <w:proofErr w:type="spellStart"/>
      <w:r w:rsidRPr="00027662">
        <w:rPr>
          <w:rFonts w:asciiTheme="minorHAnsi" w:hAnsiTheme="minorHAnsi" w:cstheme="minorHAnsi"/>
          <w:sz w:val="22"/>
          <w:szCs w:val="22"/>
        </w:rPr>
        <w:t>Convery</w:t>
      </w:r>
      <w:proofErr w:type="spellEnd"/>
    </w:p>
    <w:p w14:paraId="0DB6A6C7" w14:textId="77777777" w:rsidR="00027662" w:rsidRDefault="00027662" w:rsidP="00027662">
      <w:pPr>
        <w:pStyle w:val="ListParagraph"/>
      </w:pPr>
    </w:p>
    <w:p w14:paraId="737EA57F" w14:textId="4805C0E2" w:rsidR="004B3DBD" w:rsidRDefault="004B3DBD" w:rsidP="004B3DBD">
      <w:r>
        <w:t>Your cohort lead</w:t>
      </w:r>
      <w:r w:rsidR="00027662">
        <w:t>s</w:t>
      </w:r>
      <w:r>
        <w:t xml:space="preserve"> works with you within the academic environment and is therefore </w:t>
      </w:r>
      <w:r w:rsidR="00027662">
        <w:t>people</w:t>
      </w:r>
      <w:r>
        <w:t xml:space="preserve"> who is very familiar with your programme. They work with other colleagues to support your academic development and help you feel a sense of belonging to your programme and subject area as well as the School and wider University. </w:t>
      </w:r>
    </w:p>
    <w:p w14:paraId="35CF685D" w14:textId="77777777" w:rsidR="000E10B3" w:rsidRDefault="000E10B3" w:rsidP="000E10B3">
      <w:pPr>
        <w:pStyle w:val="Heading3"/>
      </w:pPr>
      <w:bookmarkStart w:id="20" w:name="_Toc112834404"/>
      <w:bookmarkStart w:id="21" w:name="_Toc112924972"/>
      <w:r>
        <w:t>Personal Tutor (Year 2-4 students only)</w:t>
      </w:r>
      <w:bookmarkEnd w:id="20"/>
      <w:bookmarkEnd w:id="21"/>
    </w:p>
    <w:p w14:paraId="70E37A9E" w14:textId="77777777" w:rsidR="000E10B3" w:rsidRPr="00813857" w:rsidRDefault="000E10B3" w:rsidP="000E10B3">
      <w:r w:rsidRPr="00813857">
        <w:t xml:space="preserve">Your Personal Tutor (PT) is a member of academic staff familiar with your general area of study and the expectations of academic work in your discipline. </w:t>
      </w:r>
      <w:r>
        <w:t>You</w:t>
      </w:r>
      <w:r w:rsidRPr="00813857">
        <w:t xml:space="preserve"> can contact them for academic queries and issues.  </w:t>
      </w:r>
    </w:p>
    <w:p w14:paraId="61E40080" w14:textId="77777777" w:rsidR="000E10B3" w:rsidRPr="00813857" w:rsidRDefault="000E10B3" w:rsidP="000E10B3">
      <w:r w:rsidRPr="00813857">
        <w:t xml:space="preserve">You can find out who your PT is via </w:t>
      </w:r>
      <w:hyperlink r:id="rId23" w:history="1">
        <w:proofErr w:type="spellStart"/>
        <w:r w:rsidRPr="00813857">
          <w:rPr>
            <w:rStyle w:val="Hyperlink"/>
          </w:rPr>
          <w:t>MyEd</w:t>
        </w:r>
        <w:proofErr w:type="spellEnd"/>
      </w:hyperlink>
      <w:r w:rsidRPr="00813857">
        <w:t xml:space="preserve">. </w:t>
      </w:r>
    </w:p>
    <w:p w14:paraId="02F40725" w14:textId="77777777" w:rsidR="000E10B3" w:rsidRPr="00813857" w:rsidRDefault="000E10B3" w:rsidP="000E10B3">
      <w:r w:rsidRPr="00813857">
        <w:t xml:space="preserve">For </w:t>
      </w:r>
      <w:r>
        <w:t>more information on</w:t>
      </w:r>
      <w:r w:rsidRPr="00813857">
        <w:t xml:space="preserve"> personal tutor</w:t>
      </w:r>
      <w:r>
        <w:t>ing</w:t>
      </w:r>
      <w:r w:rsidRPr="00813857">
        <w:t xml:space="preserve"> in SPS, including </w:t>
      </w:r>
      <w:r>
        <w:t>the SPS Personal Tutoring Statement 2022-23, please click here</w:t>
      </w:r>
      <w:r w:rsidRPr="00813857">
        <w:t>:</w:t>
      </w:r>
      <w:r>
        <w:t xml:space="preserve"> </w:t>
      </w:r>
      <w:hyperlink r:id="rId24" w:history="1">
        <w:r w:rsidRPr="009623C5">
          <w:rPr>
            <w:rStyle w:val="Hyperlink"/>
            <w:rFonts w:cstheme="minorBidi"/>
          </w:rPr>
          <w:t>Personal Tutor System in SPS</w:t>
        </w:r>
      </w:hyperlink>
    </w:p>
    <w:p w14:paraId="66C2C558" w14:textId="77777777" w:rsidR="000E10B3" w:rsidRDefault="000E10B3" w:rsidP="000E10B3">
      <w:pPr>
        <w:spacing w:line="240" w:lineRule="auto"/>
        <w:ind w:right="-380"/>
        <w:jc w:val="both"/>
        <w:rPr>
          <w:rStyle w:val="Hyperlink"/>
        </w:rPr>
      </w:pPr>
    </w:p>
    <w:p w14:paraId="5919B5EF" w14:textId="77777777" w:rsidR="000E10B3" w:rsidRPr="00813857" w:rsidRDefault="000E10B3" w:rsidP="000E10B3">
      <w:pPr>
        <w:pStyle w:val="Heading3"/>
      </w:pPr>
      <w:bookmarkStart w:id="22" w:name="_Toc111555685"/>
      <w:bookmarkStart w:id="23" w:name="_Toc112397734"/>
      <w:bookmarkStart w:id="24" w:name="_Toc112834405"/>
      <w:bookmarkStart w:id="25" w:name="_Toc112924973"/>
      <w:r w:rsidRPr="00813857">
        <w:lastRenderedPageBreak/>
        <w:t>S</w:t>
      </w:r>
      <w:r>
        <w:t>PS S</w:t>
      </w:r>
      <w:r w:rsidRPr="00813857">
        <w:t>tudent Development Office</w:t>
      </w:r>
      <w:bookmarkEnd w:id="22"/>
      <w:bookmarkEnd w:id="23"/>
      <w:bookmarkEnd w:id="24"/>
      <w:bookmarkEnd w:id="25"/>
    </w:p>
    <w:p w14:paraId="4A65710F" w14:textId="77777777" w:rsidR="000E10B3" w:rsidRPr="00813857" w:rsidRDefault="000E10B3" w:rsidP="000E10B3">
      <w:r w:rsidRPr="00813857">
        <w:t>Our Student Development Office</w:t>
      </w:r>
      <w:r>
        <w:t xml:space="preserve"> (SDO) </w:t>
      </w:r>
      <w:r w:rsidRPr="00813857">
        <w:t xml:space="preserve">provides </w:t>
      </w:r>
      <w:r>
        <w:t xml:space="preserve">support with study skills as well as </w:t>
      </w:r>
      <w:r w:rsidRPr="00813857">
        <w:t xml:space="preserve">professional development and employability support to all students within the School of Social and Political Science. </w:t>
      </w:r>
      <w:r>
        <w:t>The SDO runs a series of excellent workshops throughout the year and can offer individual support to students too.</w:t>
      </w:r>
      <w:r w:rsidRPr="00813857">
        <w:t xml:space="preserve"> For more on </w:t>
      </w:r>
      <w:r>
        <w:t xml:space="preserve">what is </w:t>
      </w:r>
      <w:r w:rsidRPr="00813857">
        <w:t>available please see the Undergraduate Skills Hub</w:t>
      </w:r>
      <w:r>
        <w:t xml:space="preserve"> here: </w:t>
      </w:r>
      <w:hyperlink r:id="rId25" w:history="1">
        <w:r w:rsidRPr="00C91E5E">
          <w:rPr>
            <w:rStyle w:val="Hyperlink"/>
            <w:rFonts w:cstheme="minorBidi"/>
          </w:rPr>
          <w:t>Development Hub Page</w:t>
        </w:r>
      </w:hyperlink>
    </w:p>
    <w:p w14:paraId="30AF211F" w14:textId="77777777" w:rsidR="000E10B3" w:rsidRPr="00813857" w:rsidRDefault="000E10B3" w:rsidP="000E10B3">
      <w:pPr>
        <w:pStyle w:val="Heading3"/>
      </w:pPr>
      <w:bookmarkStart w:id="26" w:name="_Toc111555686"/>
      <w:bookmarkStart w:id="27" w:name="_Toc112397735"/>
      <w:bookmarkStart w:id="28" w:name="_Toc112834406"/>
      <w:bookmarkStart w:id="29" w:name="_Toc112924974"/>
      <w:r w:rsidRPr="00813857">
        <w:t xml:space="preserve">Peer </w:t>
      </w:r>
      <w:r>
        <w:t>Learning and Support in SPS</w:t>
      </w:r>
      <w:bookmarkEnd w:id="26"/>
      <w:bookmarkEnd w:id="27"/>
      <w:bookmarkEnd w:id="28"/>
      <w:bookmarkEnd w:id="29"/>
    </w:p>
    <w:p w14:paraId="49965F7A" w14:textId="77777777" w:rsidR="000E10B3" w:rsidRDefault="000E10B3" w:rsidP="000E10B3">
      <w:r w:rsidRPr="009C640B">
        <w:t xml:space="preserve">Peer Learning and Support in the context of the University means a student with more experience sharing their knowledge, skills, abilities and expertise with a new or less experienced student. Peer </w:t>
      </w:r>
      <w:proofErr w:type="gramStart"/>
      <w:r w:rsidRPr="009C640B">
        <w:t>Learning</w:t>
      </w:r>
      <w:proofErr w:type="gramEnd"/>
      <w:r w:rsidRPr="009C640B">
        <w:t xml:space="preserve"> and Support Schemes may focus around advancing your academic work, providing 1-2-1 mentoring, or opportunities to socialise with other students within your School or offering additional support to ensure your wellbeing while at University. </w:t>
      </w:r>
    </w:p>
    <w:p w14:paraId="28D9B485" w14:textId="77777777" w:rsidR="000E10B3" w:rsidRDefault="000E10B3" w:rsidP="000E10B3">
      <w:r w:rsidRPr="009C640B">
        <w:t>The Students’ Association</w:t>
      </w:r>
      <w:r>
        <w:t xml:space="preserve"> (EUSA)</w:t>
      </w:r>
      <w:r w:rsidRPr="009C640B">
        <w:t>, in partnership with Schools and University Services, provide some of these opportunities, facilitated by trained student volunteers, at both the undergraduate and postgraduate level of study at Edinburgh. Other peer support opportunities are also provided by the University.</w:t>
      </w:r>
      <w:r>
        <w:t xml:space="preserve"> </w:t>
      </w:r>
      <w:r w:rsidRPr="00813857">
        <w:t xml:space="preserve">Further information can be viewed on the EUSA web site </w:t>
      </w:r>
      <w:r>
        <w:t xml:space="preserve">here: </w:t>
      </w:r>
      <w:hyperlink r:id="rId26" w:history="1">
        <w:r w:rsidRPr="00C91E5E">
          <w:rPr>
            <w:rStyle w:val="Hyperlink"/>
            <w:rFonts w:cstheme="minorBidi"/>
          </w:rPr>
          <w:t>Peer Learning and Support Page</w:t>
        </w:r>
      </w:hyperlink>
    </w:p>
    <w:p w14:paraId="42EF2D0E" w14:textId="77777777" w:rsidR="000E10B3" w:rsidRDefault="000E10B3" w:rsidP="000E10B3">
      <w:r w:rsidRPr="009C640B">
        <w:t xml:space="preserve">Peer Assisted Learning Schemes (more commonly known as PALS), involve trained volunteers in second year and above who plan and facilitate structured study sessions for other students. These academic sessions cover a variety of topics, including settling into university life, study skills, course content, module choices, assessment and the skills students need to excel in their degrees. </w:t>
      </w:r>
    </w:p>
    <w:p w14:paraId="6CA04AA6" w14:textId="77777777" w:rsidR="000E10B3" w:rsidRDefault="000E10B3" w:rsidP="000E10B3">
      <w:r>
        <w:t>SPS students lead PALS groups in most subject areas in the School and more information can be found here</w:t>
      </w:r>
      <w:hyperlink r:id="rId27" w:history="1">
        <w:r w:rsidRPr="009B71A2">
          <w:rPr>
            <w:rStyle w:val="Hyperlink"/>
            <w:rFonts w:cstheme="minorBidi"/>
          </w:rPr>
          <w:t>: SPS Peer Learning and Support</w:t>
        </w:r>
      </w:hyperlink>
      <w:r>
        <w:t>. Y</w:t>
      </w:r>
      <w:r w:rsidRPr="00813857">
        <w:t xml:space="preserve">ou will also find details in </w:t>
      </w:r>
      <w:r w:rsidRPr="009B71A2">
        <w:rPr>
          <w:rFonts w:cs="Times New Roman"/>
        </w:rPr>
        <w:t>programme specific handbook</w:t>
      </w:r>
      <w:r w:rsidRPr="00813857">
        <w:t>.</w:t>
      </w:r>
    </w:p>
    <w:p w14:paraId="5C5CB6F7" w14:textId="77777777" w:rsidR="000E10B3" w:rsidRPr="00813857" w:rsidRDefault="000E10B3" w:rsidP="000E10B3">
      <w:pPr>
        <w:pStyle w:val="Heading3"/>
      </w:pPr>
      <w:bookmarkStart w:id="30" w:name="_Toc111555687"/>
      <w:bookmarkStart w:id="31" w:name="_Toc112397736"/>
      <w:bookmarkStart w:id="32" w:name="_Toc112834407"/>
      <w:bookmarkStart w:id="33" w:name="_Toc112924975"/>
      <w:r w:rsidRPr="00813857">
        <w:t>Student Societies in SPS</w:t>
      </w:r>
      <w:bookmarkEnd w:id="30"/>
      <w:bookmarkEnd w:id="31"/>
      <w:bookmarkEnd w:id="32"/>
      <w:bookmarkEnd w:id="33"/>
    </w:p>
    <w:p w14:paraId="6BE41AE3" w14:textId="77777777" w:rsidR="000E10B3" w:rsidRPr="00813857" w:rsidRDefault="000E10B3" w:rsidP="000E10B3">
      <w:r w:rsidRPr="00813857">
        <w:t xml:space="preserve">Most </w:t>
      </w:r>
      <w:r>
        <w:t>subject areas</w:t>
      </w:r>
      <w:r w:rsidRPr="00813857">
        <w:t xml:space="preserve"> in SPS have associated student societies</w:t>
      </w:r>
      <w:r>
        <w:t xml:space="preserve">. Societies are a brilliant way to develop your interests and meet other students and we encourage all students in SPS to become involved in the groups that most interest them. A list of PIR societies can be found here: </w:t>
      </w:r>
      <w:hyperlink r:id="rId28" w:history="1">
        <w:r w:rsidRPr="009B71A2">
          <w:rPr>
            <w:rStyle w:val="Hyperlink"/>
            <w:rFonts w:cstheme="minorBidi"/>
          </w:rPr>
          <w:t>PIR Societies</w:t>
        </w:r>
      </w:hyperlink>
    </w:p>
    <w:p w14:paraId="28E86BA8" w14:textId="77777777" w:rsidR="000E10B3" w:rsidRDefault="000E10B3" w:rsidP="000E10B3"/>
    <w:p w14:paraId="7776C2CD" w14:textId="77777777" w:rsidR="000E10B3" w:rsidRDefault="000E10B3" w:rsidP="000E10B3">
      <w:pPr>
        <w:pStyle w:val="Heading2"/>
      </w:pPr>
      <w:bookmarkStart w:id="34" w:name="_Toc111555688"/>
      <w:bookmarkStart w:id="35" w:name="_Toc112397737"/>
      <w:bookmarkStart w:id="36" w:name="_Toc112834408"/>
      <w:bookmarkStart w:id="37" w:name="_Toc112924976"/>
      <w:r>
        <w:t>Student Wellbeing</w:t>
      </w:r>
      <w:bookmarkEnd w:id="34"/>
      <w:bookmarkEnd w:id="35"/>
      <w:bookmarkEnd w:id="36"/>
      <w:bookmarkEnd w:id="37"/>
    </w:p>
    <w:p w14:paraId="221C2A36" w14:textId="77777777" w:rsidR="000E10B3" w:rsidRPr="00153427" w:rsidRDefault="000E10B3" w:rsidP="000E10B3">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14:paraId="2D8C1749" w14:textId="77777777" w:rsidR="000E10B3" w:rsidRPr="00153427" w:rsidRDefault="000E10B3" w:rsidP="000E10B3">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14:paraId="726611CD" w14:textId="77777777" w:rsidR="000E10B3" w:rsidRPr="00153427" w:rsidRDefault="000E10B3" w:rsidP="000E10B3">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14:paraId="50C5CDD9" w14:textId="77777777" w:rsidR="000E10B3" w:rsidRPr="00153427" w:rsidRDefault="000E10B3" w:rsidP="000E10B3">
      <w:r w:rsidRPr="00153427">
        <w:lastRenderedPageBreak/>
        <w:t>We also have the Student Wellbeing Service which will provide wellbeing support, the Equally Safe team to provide support for survivors of gender-based violence, and our online reporting platform Report + Support.</w:t>
      </w:r>
    </w:p>
    <w:p w14:paraId="4F76D8B8" w14:textId="77777777" w:rsidR="000E10B3" w:rsidRPr="00813857" w:rsidRDefault="000E10B3" w:rsidP="000E10B3">
      <w:bookmarkStart w:id="38" w:name="_bookmark11"/>
      <w:bookmarkStart w:id="39" w:name="_bookmark12"/>
      <w:bookmarkStart w:id="40" w:name="_bookmark18"/>
      <w:bookmarkEnd w:id="38"/>
      <w:bookmarkEnd w:id="39"/>
      <w:bookmarkEnd w:id="40"/>
      <w:r>
        <w:t xml:space="preserve">More information on Health and Wellbeing Services can be found here: </w:t>
      </w:r>
      <w:hyperlink r:id="rId29" w:history="1">
        <w:r w:rsidRPr="009B71A2">
          <w:rPr>
            <w:rStyle w:val="Hyperlink"/>
            <w:rFonts w:cstheme="minorBidi"/>
          </w:rPr>
          <w:t>Health and Wellbeing</w:t>
        </w:r>
      </w:hyperlink>
    </w:p>
    <w:p w14:paraId="1D64F159" w14:textId="77777777" w:rsidR="000E10B3" w:rsidRPr="00813857" w:rsidRDefault="000E10B3" w:rsidP="000E10B3">
      <w:pPr>
        <w:pStyle w:val="Heading2"/>
      </w:pPr>
      <w:bookmarkStart w:id="41" w:name="_bookmark20"/>
      <w:bookmarkStart w:id="42" w:name="_Toc111555689"/>
      <w:bookmarkStart w:id="43" w:name="_Toc112397738"/>
      <w:bookmarkStart w:id="44" w:name="_Toc112834409"/>
      <w:bookmarkStart w:id="45" w:name="_Toc112924977"/>
      <w:bookmarkEnd w:id="41"/>
      <w:r>
        <w:t>University Student Services A-Z</w:t>
      </w:r>
      <w:bookmarkEnd w:id="42"/>
      <w:bookmarkEnd w:id="43"/>
      <w:bookmarkEnd w:id="44"/>
      <w:bookmarkEnd w:id="45"/>
    </w:p>
    <w:p w14:paraId="448BA964" w14:textId="4D999E4C" w:rsidR="000E10B3" w:rsidRDefault="000E10B3" w:rsidP="000E10B3">
      <w:r w:rsidRPr="009B71A2">
        <w:rPr>
          <w:rFonts w:cs="Times New Roman"/>
        </w:rPr>
        <w:t>For</w:t>
      </w:r>
      <w:r w:rsidRPr="009B71A2">
        <w:rPr>
          <w:rStyle w:val="Hyperlink"/>
          <w:color w:val="auto"/>
          <w:u w:val="none"/>
        </w:rPr>
        <w:t xml:space="preserve"> a full list of the Student Services offered by the </w:t>
      </w:r>
      <w:r w:rsidR="00F50F2C" w:rsidRPr="009B71A2">
        <w:rPr>
          <w:rStyle w:val="Hyperlink"/>
          <w:color w:val="auto"/>
          <w:u w:val="none"/>
        </w:rPr>
        <w:t>University</w:t>
      </w:r>
      <w:r w:rsidRPr="009B71A2">
        <w:rPr>
          <w:rStyle w:val="Hyperlink"/>
          <w:color w:val="auto"/>
          <w:u w:val="none"/>
        </w:rPr>
        <w:t>, please click here:</w:t>
      </w:r>
      <w:r w:rsidRPr="009B71A2">
        <w:rPr>
          <w:rStyle w:val="Hyperlink"/>
          <w:color w:val="auto"/>
        </w:rPr>
        <w:t xml:space="preserve"> </w:t>
      </w:r>
      <w:hyperlink r:id="rId30" w:history="1">
        <w:r w:rsidRPr="009B71A2">
          <w:rPr>
            <w:rStyle w:val="Hyperlink"/>
          </w:rPr>
          <w:t>Student Services A-Z</w:t>
        </w:r>
      </w:hyperlink>
    </w:p>
    <w:p w14:paraId="3CEE34CC" w14:textId="77777777" w:rsidR="000E10B3" w:rsidRDefault="000E10B3" w:rsidP="000E10B3">
      <w:pPr>
        <w:pStyle w:val="Heading2"/>
      </w:pPr>
      <w:bookmarkStart w:id="46" w:name="_Toc111555690"/>
      <w:bookmarkStart w:id="47" w:name="_Toc112397739"/>
      <w:bookmarkStart w:id="48" w:name="_Toc112834410"/>
      <w:bookmarkStart w:id="49" w:name="_Toc112924978"/>
      <w:r>
        <w:t>University Student Support Policies</w:t>
      </w:r>
      <w:bookmarkEnd w:id="46"/>
      <w:bookmarkEnd w:id="47"/>
      <w:bookmarkEnd w:id="48"/>
      <w:bookmarkEnd w:id="49"/>
    </w:p>
    <w:p w14:paraId="196C5D4A" w14:textId="77777777" w:rsidR="000E10B3" w:rsidRDefault="000E10B3" w:rsidP="000E10B3">
      <w:r w:rsidRPr="009B71A2">
        <w:rPr>
          <w:rFonts w:cs="Times New Roman"/>
        </w:rPr>
        <w:t>For</w:t>
      </w:r>
      <w:r>
        <w:rPr>
          <w:rFonts w:cs="Times New Roman"/>
        </w:rPr>
        <w:t xml:space="preserve"> information on </w:t>
      </w:r>
      <w:r w:rsidRPr="009B71A2">
        <w:rPr>
          <w:rFonts w:cs="Times New Roman"/>
        </w:rPr>
        <w:t>University academic and pastoral student support, and personal tutoring polic</w:t>
      </w:r>
      <w:r>
        <w:rPr>
          <w:rFonts w:cs="Times New Roman"/>
        </w:rPr>
        <w:t xml:space="preserve">ies and guidance click here: </w:t>
      </w:r>
      <w:hyperlink r:id="rId31" w:history="1">
        <w:r w:rsidRPr="009B71A2">
          <w:rPr>
            <w:rStyle w:val="Hyperlink"/>
          </w:rPr>
          <w:t>Student Support Policies</w:t>
        </w:r>
      </w:hyperlink>
    </w:p>
    <w:p w14:paraId="6D4397ED" w14:textId="77777777" w:rsidR="000E10B3" w:rsidRPr="00813857" w:rsidRDefault="000E10B3" w:rsidP="000E10B3">
      <w:pPr>
        <w:pStyle w:val="Heading2"/>
      </w:pPr>
      <w:bookmarkStart w:id="50" w:name="_Toc111555691"/>
      <w:bookmarkStart w:id="51" w:name="_Toc112397740"/>
      <w:bookmarkStart w:id="52" w:name="_Toc112834411"/>
      <w:bookmarkStart w:id="53" w:name="_Toc112924979"/>
      <w:r>
        <w:t>Students’ Association (EUSA) and Advice Place</w:t>
      </w:r>
      <w:bookmarkEnd w:id="50"/>
      <w:bookmarkEnd w:id="51"/>
      <w:bookmarkEnd w:id="52"/>
      <w:bookmarkEnd w:id="53"/>
    </w:p>
    <w:p w14:paraId="55285A34" w14:textId="77777777" w:rsidR="000E10B3" w:rsidRDefault="000E10B3" w:rsidP="000E10B3">
      <w:r w:rsidRPr="00424C63">
        <w:t>Edinburgh University Students’ Association exists to represent and support a community of over 42,000 students at the University of Edinburgh</w:t>
      </w:r>
      <w:r>
        <w:t xml:space="preserve">. Their webpage can be found here: </w:t>
      </w:r>
      <w:hyperlink r:id="rId32" w:history="1">
        <w:r w:rsidRPr="009B71A2">
          <w:rPr>
            <w:rStyle w:val="Hyperlink"/>
            <w:rFonts w:cstheme="minorBidi"/>
          </w:rPr>
          <w:t>EUSA Homepage</w:t>
        </w:r>
      </w:hyperlink>
    </w:p>
    <w:p w14:paraId="08196784" w14:textId="77777777" w:rsidR="000E10B3" w:rsidRDefault="000E10B3" w:rsidP="000E10B3">
      <w:r>
        <w:t xml:space="preserve">The Advice Place is a </w:t>
      </w:r>
      <w:r w:rsidRPr="00CB6DA8">
        <w:t>team of professionally</w:t>
      </w:r>
      <w:r>
        <w:t xml:space="preserve"> </w:t>
      </w:r>
      <w:r w:rsidRPr="00CB6DA8">
        <w:t>trained advisors ready to support you during your time at Edinburgh</w:t>
      </w:r>
      <w:r>
        <w:t xml:space="preserve"> and their webpage can be found here: </w:t>
      </w:r>
      <w:hyperlink r:id="rId33" w:history="1">
        <w:r w:rsidRPr="009B71A2">
          <w:rPr>
            <w:rStyle w:val="Hyperlink"/>
            <w:rFonts w:cstheme="minorBidi"/>
          </w:rPr>
          <w:t>Advice Place</w:t>
        </w:r>
      </w:hyperlink>
    </w:p>
    <w:p w14:paraId="51A4F8A3" w14:textId="77777777" w:rsidR="000E10B3" w:rsidRPr="00813857" w:rsidRDefault="000E10B3" w:rsidP="000E10B3">
      <w:pPr>
        <w:pStyle w:val="Heading2"/>
      </w:pPr>
      <w:bookmarkStart w:id="54" w:name="_Toc111555692"/>
      <w:bookmarkStart w:id="55" w:name="_Toc112397741"/>
      <w:bookmarkStart w:id="56" w:name="_Toc112834412"/>
      <w:bookmarkStart w:id="57" w:name="_Toc112924980"/>
      <w:r w:rsidRPr="00813857">
        <w:t>Institute for Academic Development (IAD)</w:t>
      </w:r>
      <w:bookmarkEnd w:id="54"/>
      <w:bookmarkEnd w:id="55"/>
      <w:bookmarkEnd w:id="56"/>
      <w:bookmarkEnd w:id="57"/>
    </w:p>
    <w:p w14:paraId="40E35C35" w14:textId="77777777" w:rsidR="000E10B3" w:rsidRPr="00813857" w:rsidRDefault="000E10B3" w:rsidP="000E10B3">
      <w:r w:rsidRPr="00813857">
        <w:t>The</w:t>
      </w:r>
      <w:r>
        <w:t xml:space="preserve"> University’s</w:t>
      </w:r>
      <w:r w:rsidRPr="00813857">
        <w:t xml:space="preserve"> Institute for Academic Development can help you to develop effective learning techniques.</w:t>
      </w:r>
    </w:p>
    <w:p w14:paraId="6D5532AB" w14:textId="77777777" w:rsidR="000E10B3" w:rsidRPr="00813857" w:rsidRDefault="000E10B3" w:rsidP="000E10B3">
      <w:r w:rsidRPr="00813857">
        <w:t>You can access resources and guidance on, for example, how to study effectively, write assignments and revise for your exams.</w:t>
      </w:r>
    </w:p>
    <w:p w14:paraId="7885CD05" w14:textId="77777777" w:rsidR="000E10B3" w:rsidRPr="00813857" w:rsidRDefault="000E10B3" w:rsidP="000E10B3">
      <w:r w:rsidRPr="00813857">
        <w:t>These resources are available at any time by using ‘Study Hub’, a self-enrol course on Learn. Learn is the University's main virtual learning environment (VLE).</w:t>
      </w:r>
    </w:p>
    <w:p w14:paraId="40171F3E" w14:textId="77777777" w:rsidR="000E10B3" w:rsidRPr="00813857" w:rsidRDefault="000E10B3" w:rsidP="000E10B3">
      <w:r w:rsidRPr="00813857">
        <w:t xml:space="preserve">The IAD also runs a series of workshops throughout the year on study skills topics. You can sign up via </w:t>
      </w:r>
      <w:proofErr w:type="spellStart"/>
      <w:r w:rsidRPr="00813857">
        <w:t>MyEd</w:t>
      </w:r>
      <w:proofErr w:type="spellEnd"/>
      <w:r w:rsidRPr="00813857">
        <w:t>, the University's web portal and the IAD website.</w:t>
      </w:r>
    </w:p>
    <w:p w14:paraId="5216730D" w14:textId="77777777" w:rsidR="000E10B3" w:rsidRPr="00813857" w:rsidRDefault="000E10B3" w:rsidP="000E10B3">
      <w:r w:rsidRPr="00813857">
        <w:t>You can also arrange to receive one-to-one study advice by making an appointment.</w:t>
      </w:r>
    </w:p>
    <w:p w14:paraId="42489848" w14:textId="77777777" w:rsidR="000E10B3" w:rsidRDefault="000E10B3" w:rsidP="000E10B3">
      <w:pPr>
        <w:rPr>
          <w:rStyle w:val="Hyperlink"/>
        </w:rPr>
      </w:pPr>
      <w:r w:rsidRPr="00813857">
        <w:t xml:space="preserve">You can view further details about this </w:t>
      </w:r>
      <w:r>
        <w:t xml:space="preserve">here: </w:t>
      </w:r>
      <w:hyperlink r:id="rId34" w:history="1">
        <w:r w:rsidRPr="009B71A2">
          <w:rPr>
            <w:rStyle w:val="Hyperlink"/>
            <w:rFonts w:cstheme="minorBidi"/>
          </w:rPr>
          <w:t>Institute for Academic Development</w:t>
        </w:r>
      </w:hyperlink>
    </w:p>
    <w:p w14:paraId="7606E4D5" w14:textId="77777777" w:rsidR="000E10B3" w:rsidRDefault="000E10B3" w:rsidP="000E10B3">
      <w:pPr>
        <w:pStyle w:val="Heading2"/>
      </w:pPr>
      <w:bookmarkStart w:id="58" w:name="_Toc111555693"/>
      <w:bookmarkStart w:id="59" w:name="_Toc112397742"/>
      <w:bookmarkStart w:id="60" w:name="_Toc112834413"/>
      <w:bookmarkStart w:id="61" w:name="_Toc112924981"/>
      <w:r w:rsidRPr="001F4B00">
        <w:t>Careers</w:t>
      </w:r>
      <w:bookmarkEnd w:id="58"/>
      <w:bookmarkEnd w:id="59"/>
      <w:bookmarkEnd w:id="60"/>
      <w:bookmarkEnd w:id="61"/>
    </w:p>
    <w:p w14:paraId="0185C80D" w14:textId="77777777" w:rsidR="000E10B3" w:rsidRPr="00813857" w:rsidRDefault="000E10B3" w:rsidP="000E10B3">
      <w:r w:rsidRPr="00813857">
        <w:t>The Careers Service provides a rich variety of opportunities, guidance and advice.</w:t>
      </w:r>
    </w:p>
    <w:p w14:paraId="04585A31" w14:textId="77777777" w:rsidR="000E10B3" w:rsidRPr="00813857" w:rsidRDefault="000E10B3" w:rsidP="000E10B3">
      <w:r w:rsidRPr="00813857">
        <w:t xml:space="preserve">Maybe you are already considering moving into employment, undertaking further study, finding an internship, travelling, volunteering, </w:t>
      </w:r>
      <w:proofErr w:type="gramStart"/>
      <w:r w:rsidRPr="00813857">
        <w:t>starting</w:t>
      </w:r>
      <w:proofErr w:type="gramEnd"/>
      <w:r w:rsidRPr="00813857">
        <w:t xml:space="preserve"> your own business or something else entirely. You might have some firm ideas at this point or no ideas whatsoever.</w:t>
      </w:r>
    </w:p>
    <w:p w14:paraId="4C88B782" w14:textId="77777777" w:rsidR="000E10B3" w:rsidRPr="00813857" w:rsidRDefault="000E10B3" w:rsidP="000E10B3">
      <w:r w:rsidRPr="00813857">
        <w:t xml:space="preserve">Making informed decisions about your future takes time and effort but your Careers Service can support you through the process. To see the full list of services they provide, go </w:t>
      </w:r>
      <w:r>
        <w:t xml:space="preserve">here: </w:t>
      </w:r>
      <w:hyperlink r:id="rId35" w:history="1">
        <w:proofErr w:type="spellStart"/>
        <w:r w:rsidRPr="009B71A2">
          <w:rPr>
            <w:rStyle w:val="Hyperlink"/>
            <w:rFonts w:cstheme="minorBidi"/>
          </w:rPr>
          <w:t>MyCareerHub</w:t>
        </w:r>
        <w:proofErr w:type="spellEnd"/>
      </w:hyperlink>
      <w:r>
        <w:t xml:space="preserve"> </w:t>
      </w:r>
      <w:r w:rsidRPr="00813857">
        <w:t xml:space="preserve">or visit their website </w:t>
      </w:r>
      <w:r>
        <w:t xml:space="preserve">here: </w:t>
      </w:r>
      <w:hyperlink r:id="rId36" w:history="1">
        <w:r w:rsidRPr="008E16A6">
          <w:rPr>
            <w:rStyle w:val="Hyperlink"/>
            <w:rFonts w:cstheme="minorBidi"/>
          </w:rPr>
          <w:t>Careers Service</w:t>
        </w:r>
      </w:hyperlink>
    </w:p>
    <w:p w14:paraId="33F4D3EC" w14:textId="77777777" w:rsidR="000E10B3" w:rsidRPr="00B912BC" w:rsidRDefault="000E10B3" w:rsidP="000E10B3">
      <w:pPr>
        <w:pStyle w:val="NoSpacing"/>
        <w:rPr>
          <w:rFonts w:cstheme="minorHAnsi"/>
        </w:rPr>
      </w:pPr>
    </w:p>
    <w:p w14:paraId="5272C938" w14:textId="77777777" w:rsidR="000E10B3" w:rsidRPr="00B912BC" w:rsidRDefault="000E10B3" w:rsidP="000E10B3">
      <w:pPr>
        <w:pStyle w:val="Heading2"/>
        <w:rPr>
          <w:rFonts w:asciiTheme="minorHAnsi" w:hAnsiTheme="minorHAnsi" w:cstheme="minorHAnsi"/>
        </w:rPr>
      </w:pPr>
      <w:bookmarkStart w:id="62" w:name="_Toc112834414"/>
      <w:bookmarkStart w:id="63" w:name="_Toc112924982"/>
      <w:r w:rsidRPr="00B912BC">
        <w:rPr>
          <w:rFonts w:asciiTheme="minorHAnsi" w:hAnsiTheme="minorHAnsi" w:cstheme="minorHAnsi"/>
        </w:rPr>
        <w:t>Communications</w:t>
      </w:r>
      <w:bookmarkEnd w:id="62"/>
      <w:bookmarkEnd w:id="63"/>
    </w:p>
    <w:p w14:paraId="189E43EF" w14:textId="77777777" w:rsidR="000E10B3" w:rsidRPr="00B912BC" w:rsidRDefault="000E10B3" w:rsidP="000E10B3">
      <w:pPr>
        <w:spacing w:line="240" w:lineRule="auto"/>
        <w:ind w:right="-380"/>
        <w:jc w:val="both"/>
        <w:rPr>
          <w:rFonts w:cstheme="minorHAnsi"/>
          <w:bCs/>
          <w:sz w:val="24"/>
          <w:szCs w:val="24"/>
        </w:rPr>
      </w:pPr>
      <w:r w:rsidRPr="00B912BC">
        <w:rPr>
          <w:rFonts w:cstheme="minorHAnsi"/>
          <w:bCs/>
          <w:sz w:val="24"/>
          <w:szCs w:val="24"/>
        </w:rPr>
        <w:t xml:space="preserve">Email is the official method of communication for all students. When you join the University you are given a University of Edinburgh email account and address.  Students must access and manage this account regularly as it is assumed that students have opened and acted on these </w:t>
      </w:r>
      <w:r w:rsidRPr="00B912BC">
        <w:rPr>
          <w:rFonts w:cstheme="minorHAnsi"/>
          <w:bCs/>
          <w:sz w:val="24"/>
          <w:szCs w:val="24"/>
        </w:rPr>
        <w:lastRenderedPageBreak/>
        <w:t xml:space="preserve">communications. Failure by students to do so will not be considered an acceptable excuse for student actions or inactions or as a grounds for appeal. </w:t>
      </w:r>
    </w:p>
    <w:p w14:paraId="0AA0F275" w14:textId="77777777" w:rsidR="000E10B3" w:rsidRDefault="000E10B3" w:rsidP="000E10B3">
      <w:pPr>
        <w:spacing w:line="240" w:lineRule="auto"/>
        <w:ind w:right="-380"/>
        <w:rPr>
          <w:rFonts w:cstheme="minorHAnsi"/>
          <w:bCs/>
          <w:sz w:val="24"/>
          <w:szCs w:val="24"/>
        </w:rPr>
      </w:pPr>
      <w:r w:rsidRPr="00B912BC">
        <w:rPr>
          <w:rFonts w:cstheme="minorHAnsi"/>
          <w:bCs/>
          <w:sz w:val="24"/>
          <w:szCs w:val="24"/>
        </w:rPr>
        <w:t>The full poli</w:t>
      </w:r>
      <w:r>
        <w:rPr>
          <w:rFonts w:cstheme="minorHAnsi"/>
          <w:bCs/>
          <w:sz w:val="24"/>
          <w:szCs w:val="24"/>
        </w:rPr>
        <w:t>cy can be viewed below:</w:t>
      </w:r>
    </w:p>
    <w:p w14:paraId="5B8222AE" w14:textId="77777777" w:rsidR="000E10B3" w:rsidRPr="00B912BC" w:rsidRDefault="002E2E28" w:rsidP="000E10B3">
      <w:pPr>
        <w:spacing w:line="240" w:lineRule="auto"/>
        <w:ind w:right="-380"/>
        <w:rPr>
          <w:rFonts w:cstheme="minorHAnsi"/>
          <w:bCs/>
          <w:sz w:val="24"/>
          <w:szCs w:val="24"/>
        </w:rPr>
      </w:pPr>
      <w:hyperlink r:id="rId37" w:history="1">
        <w:r w:rsidR="000E10B3" w:rsidRPr="008E16A6">
          <w:rPr>
            <w:rStyle w:val="Hyperlink"/>
            <w:rFonts w:cstheme="minorHAnsi"/>
            <w:bCs/>
            <w:sz w:val="24"/>
            <w:szCs w:val="24"/>
          </w:rPr>
          <w:t>Communications Policy</w:t>
        </w:r>
      </w:hyperlink>
    </w:p>
    <w:p w14:paraId="2A79658C" w14:textId="77777777" w:rsidR="000E10B3" w:rsidRPr="00B912BC" w:rsidRDefault="000E10B3" w:rsidP="000E10B3">
      <w:pPr>
        <w:pStyle w:val="NoSpacing"/>
        <w:rPr>
          <w:rFonts w:cstheme="minorHAnsi"/>
        </w:rPr>
      </w:pPr>
      <w:bookmarkStart w:id="64" w:name="_Toc523924620"/>
    </w:p>
    <w:p w14:paraId="0E397AC3" w14:textId="77777777" w:rsidR="000E10B3" w:rsidRPr="00B912BC" w:rsidRDefault="000E10B3" w:rsidP="000E10B3">
      <w:pPr>
        <w:pStyle w:val="Heading2"/>
        <w:rPr>
          <w:rFonts w:asciiTheme="minorHAnsi" w:hAnsiTheme="minorHAnsi" w:cstheme="minorHAnsi"/>
          <w:sz w:val="24"/>
          <w:szCs w:val="24"/>
        </w:rPr>
      </w:pPr>
      <w:bookmarkStart w:id="65" w:name="_Toc112834415"/>
      <w:bookmarkStart w:id="66" w:name="_Toc112924983"/>
      <w:r w:rsidRPr="00B912BC">
        <w:rPr>
          <w:rFonts w:asciiTheme="minorHAnsi" w:hAnsiTheme="minorHAnsi" w:cstheme="minorHAnsi"/>
        </w:rPr>
        <w:t>Data Protection</w:t>
      </w:r>
      <w:bookmarkEnd w:id="64"/>
      <w:bookmarkEnd w:id="65"/>
      <w:bookmarkEnd w:id="66"/>
    </w:p>
    <w:p w14:paraId="4E274895" w14:textId="77777777" w:rsidR="000E10B3" w:rsidRPr="00B912BC" w:rsidRDefault="000E10B3" w:rsidP="000E10B3">
      <w:pPr>
        <w:spacing w:line="240" w:lineRule="auto"/>
        <w:ind w:right="-380"/>
        <w:jc w:val="both"/>
        <w:rPr>
          <w:rFonts w:cstheme="minorHAnsi"/>
          <w:bCs/>
          <w:sz w:val="24"/>
          <w:szCs w:val="24"/>
        </w:rPr>
      </w:pPr>
      <w:r w:rsidRPr="00B912BC">
        <w:rPr>
          <w:rFonts w:cstheme="minorHAnsi"/>
          <w:bCs/>
          <w:sz w:val="24"/>
          <w:szCs w:val="24"/>
        </w:rPr>
        <w:t xml:space="preserve">Under Data Protection Law, personal data includes all recorded information about a living, identifiable individual. Students using personal data as part of their studies must comply with the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Failure to comply with the responsibilities is an offence against </w:t>
      </w:r>
      <w:r w:rsidRPr="007A37AD">
        <w:rPr>
          <w:rFonts w:cstheme="minorHAnsi"/>
          <w:bCs/>
          <w:sz w:val="24"/>
          <w:szCs w:val="24"/>
        </w:rPr>
        <w:t>the Code of Student Conduct</w:t>
      </w:r>
      <w:r w:rsidRPr="00B912BC">
        <w:rPr>
          <w:rFonts w:cstheme="minorHAnsi"/>
          <w:bCs/>
          <w:sz w:val="24"/>
          <w:szCs w:val="24"/>
        </w:rPr>
        <w:t xml:space="preserve"> and could lead to a breach of Data Protection Law. A data protection breach can cause distress to the people the information is about, and can harm relationships with research partners, stakeholders, and funding organisations. In severe circumstances the University could be sued, fined up to £20,000,000, and experience reputational damage. </w:t>
      </w:r>
    </w:p>
    <w:p w14:paraId="54184961" w14:textId="77777777" w:rsidR="000E10B3" w:rsidRPr="00B912BC" w:rsidRDefault="000E10B3" w:rsidP="000E10B3">
      <w:pPr>
        <w:spacing w:line="240" w:lineRule="auto"/>
        <w:ind w:right="-380"/>
        <w:jc w:val="both"/>
        <w:rPr>
          <w:rFonts w:cstheme="minorHAnsi"/>
          <w:bCs/>
          <w:sz w:val="24"/>
          <w:szCs w:val="24"/>
        </w:rPr>
      </w:pPr>
      <w:r w:rsidRPr="00B912BC">
        <w:rPr>
          <w:rFonts w:cstheme="minorHAnsi"/>
          <w:bCs/>
          <w:sz w:val="24"/>
          <w:szCs w:val="24"/>
        </w:rPr>
        <w:t xml:space="preserve">For full guidance please see </w:t>
      </w:r>
      <w:r w:rsidRPr="008E16A6">
        <w:rPr>
          <w:rFonts w:cstheme="minorHAnsi"/>
          <w:bCs/>
          <w:sz w:val="24"/>
          <w:szCs w:val="24"/>
        </w:rPr>
        <w:t>the</w:t>
      </w:r>
      <w:r>
        <w:rPr>
          <w:rStyle w:val="Hyperlink"/>
          <w:rFonts w:cstheme="minorHAnsi"/>
          <w:bCs/>
          <w:sz w:val="24"/>
          <w:szCs w:val="24"/>
        </w:rPr>
        <w:t xml:space="preserve"> </w:t>
      </w:r>
      <w:r w:rsidRPr="008E16A6">
        <w:rPr>
          <w:rStyle w:val="Hyperlink"/>
          <w:rFonts w:cstheme="minorHAnsi"/>
          <w:bCs/>
          <w:color w:val="auto"/>
          <w:sz w:val="24"/>
          <w:szCs w:val="24"/>
          <w:u w:val="none"/>
        </w:rPr>
        <w:t>website:</w:t>
      </w:r>
      <w:r>
        <w:rPr>
          <w:rStyle w:val="Hyperlink"/>
          <w:rFonts w:cstheme="minorHAnsi"/>
          <w:bCs/>
          <w:sz w:val="24"/>
          <w:szCs w:val="24"/>
        </w:rPr>
        <w:t xml:space="preserve"> </w:t>
      </w:r>
      <w:hyperlink r:id="rId38" w:history="1">
        <w:r w:rsidRPr="008E16A6">
          <w:rPr>
            <w:rStyle w:val="Hyperlink"/>
            <w:rFonts w:cstheme="minorHAnsi"/>
            <w:bCs/>
            <w:sz w:val="24"/>
            <w:szCs w:val="24"/>
          </w:rPr>
          <w:t>Data Protection</w:t>
        </w:r>
      </w:hyperlink>
    </w:p>
    <w:p w14:paraId="42C3F27E" w14:textId="77777777" w:rsidR="000E10B3" w:rsidRPr="00B912BC" w:rsidRDefault="000E10B3" w:rsidP="000E10B3">
      <w:pPr>
        <w:pStyle w:val="NoSpacing"/>
        <w:rPr>
          <w:rStyle w:val="Hyperlink"/>
          <w:rFonts w:cstheme="minorHAnsi"/>
          <w:color w:val="auto"/>
          <w:u w:val="none"/>
        </w:rPr>
      </w:pPr>
    </w:p>
    <w:p w14:paraId="723AA6F5" w14:textId="77777777" w:rsidR="000E10B3" w:rsidRPr="00B912BC" w:rsidRDefault="000E10B3" w:rsidP="000E10B3">
      <w:pPr>
        <w:pStyle w:val="Heading2"/>
        <w:rPr>
          <w:rFonts w:asciiTheme="minorHAnsi" w:hAnsiTheme="minorHAnsi" w:cstheme="minorHAnsi"/>
        </w:rPr>
      </w:pPr>
      <w:bookmarkStart w:id="67" w:name="_Toc51605143"/>
      <w:bookmarkStart w:id="68" w:name="_Toc112834416"/>
      <w:bookmarkStart w:id="69" w:name="_Toc112924984"/>
      <w:r w:rsidRPr="00B912BC">
        <w:rPr>
          <w:rFonts w:asciiTheme="minorHAnsi" w:hAnsiTheme="minorHAnsi" w:cstheme="minorHAnsi"/>
        </w:rPr>
        <w:t>Student contract</w:t>
      </w:r>
      <w:bookmarkEnd w:id="67"/>
      <w:bookmarkEnd w:id="68"/>
      <w:bookmarkEnd w:id="69"/>
      <w:r w:rsidRPr="00B912BC">
        <w:rPr>
          <w:rFonts w:asciiTheme="minorHAnsi" w:hAnsiTheme="minorHAnsi" w:cstheme="minorHAnsi"/>
        </w:rPr>
        <w:t xml:space="preserve"> </w:t>
      </w:r>
    </w:p>
    <w:p w14:paraId="4F240761" w14:textId="77777777" w:rsidR="000E10B3" w:rsidRPr="00B912BC" w:rsidRDefault="000E10B3" w:rsidP="000E10B3">
      <w:pPr>
        <w:spacing w:line="240" w:lineRule="auto"/>
        <w:ind w:right="-380"/>
        <w:jc w:val="both"/>
        <w:rPr>
          <w:rFonts w:cstheme="minorHAnsi"/>
          <w:bCs/>
          <w:sz w:val="24"/>
          <w:szCs w:val="24"/>
        </w:rPr>
      </w:pPr>
      <w:r w:rsidRPr="00B912BC">
        <w:rPr>
          <w:rFonts w:cstheme="minorHAnsi"/>
          <w:bCs/>
          <w:sz w:val="24"/>
          <w:szCs w:val="24"/>
        </w:rPr>
        <w:t xml:space="preserve">Successful study at University stems from a partnership between students and staff, and the University is committed to providing you with a learning environment and student services which enable you to fulfil your potential. </w:t>
      </w:r>
    </w:p>
    <w:p w14:paraId="343BF02D" w14:textId="77777777" w:rsidR="000E10B3" w:rsidRPr="00B912BC" w:rsidRDefault="000E10B3" w:rsidP="000E10B3">
      <w:pPr>
        <w:spacing w:line="240" w:lineRule="auto"/>
        <w:ind w:right="-380"/>
        <w:jc w:val="both"/>
        <w:rPr>
          <w:rFonts w:cstheme="minorHAnsi"/>
          <w:bCs/>
          <w:sz w:val="24"/>
          <w:szCs w:val="24"/>
        </w:rPr>
      </w:pPr>
      <w:r w:rsidRPr="00B912BC">
        <w:rPr>
          <w:rFonts w:cstheme="minorHAnsi"/>
          <w:bCs/>
          <w:sz w:val="24"/>
          <w:szCs w:val="24"/>
        </w:rPr>
        <w:t xml:space="preserve">The procedures underpinning this partnership, along with the Terms and Conditions of Admissions, form the contract between you and the University in relation to your studies at the University. Details of this contract can be viewed </w:t>
      </w:r>
      <w:r>
        <w:rPr>
          <w:rFonts w:cstheme="minorHAnsi"/>
          <w:bCs/>
          <w:sz w:val="24"/>
          <w:szCs w:val="24"/>
        </w:rPr>
        <w:t xml:space="preserve">here: </w:t>
      </w:r>
      <w:hyperlink r:id="rId39" w:history="1">
        <w:r w:rsidRPr="008E16A6">
          <w:rPr>
            <w:rStyle w:val="Hyperlink"/>
            <w:rFonts w:cstheme="minorHAnsi"/>
            <w:bCs/>
            <w:sz w:val="24"/>
            <w:szCs w:val="24"/>
          </w:rPr>
          <w:t>Student Contract</w:t>
        </w:r>
      </w:hyperlink>
      <w:r>
        <w:rPr>
          <w:rFonts w:cstheme="minorHAnsi"/>
          <w:bCs/>
          <w:sz w:val="24"/>
          <w:szCs w:val="24"/>
        </w:rPr>
        <w:t xml:space="preserve"> </w:t>
      </w:r>
    </w:p>
    <w:p w14:paraId="7A79C350" w14:textId="77777777" w:rsidR="000E10B3" w:rsidRPr="00B912BC" w:rsidRDefault="000E10B3" w:rsidP="000E10B3">
      <w:pPr>
        <w:pStyle w:val="NoSpacing"/>
        <w:rPr>
          <w:rStyle w:val="Hyperlink"/>
          <w:rFonts w:cstheme="minorHAnsi"/>
          <w:color w:val="auto"/>
          <w:u w:val="none"/>
        </w:rPr>
      </w:pPr>
    </w:p>
    <w:p w14:paraId="2C46D384" w14:textId="77777777" w:rsidR="000E10B3" w:rsidRPr="00B912BC" w:rsidRDefault="000E10B3" w:rsidP="000E10B3">
      <w:pPr>
        <w:pStyle w:val="Heading3"/>
        <w:rPr>
          <w:rFonts w:asciiTheme="minorHAnsi" w:hAnsiTheme="minorHAnsi" w:cstheme="minorHAnsi"/>
          <w:color w:val="2E74B5" w:themeColor="accent1" w:themeShade="BF"/>
          <w:sz w:val="26"/>
          <w:szCs w:val="26"/>
        </w:rPr>
      </w:pPr>
      <w:bookmarkStart w:id="70" w:name="_Toc429401099"/>
      <w:bookmarkStart w:id="71" w:name="_Toc112834417"/>
      <w:bookmarkStart w:id="72" w:name="_Toc112924985"/>
      <w:r w:rsidRPr="00B912BC">
        <w:rPr>
          <w:rFonts w:asciiTheme="minorHAnsi" w:hAnsiTheme="minorHAnsi" w:cstheme="minorHAnsi"/>
          <w:color w:val="2E74B5" w:themeColor="accent1" w:themeShade="BF"/>
          <w:sz w:val="26"/>
          <w:szCs w:val="26"/>
        </w:rPr>
        <w:t>E-mail Protocol and Social Media</w:t>
      </w:r>
      <w:bookmarkEnd w:id="70"/>
      <w:bookmarkEnd w:id="71"/>
      <w:bookmarkEnd w:id="72"/>
    </w:p>
    <w:p w14:paraId="342D47BF" w14:textId="77777777" w:rsidR="000E10B3" w:rsidRPr="00B912BC" w:rsidRDefault="000E10B3" w:rsidP="000E10B3">
      <w:pPr>
        <w:jc w:val="both"/>
        <w:rPr>
          <w:rFonts w:cstheme="minorHAnsi"/>
          <w:sz w:val="24"/>
          <w:szCs w:val="24"/>
        </w:rPr>
      </w:pPr>
      <w:r w:rsidRPr="00B912BC">
        <w:rPr>
          <w:rFonts w:cstheme="minorHAnsi"/>
          <w:sz w:val="24"/>
          <w:szCs w:val="24"/>
        </w:rPr>
        <w:t>E-mail is essential to our work at the University. We all rely on it to get the information we need and to communicate with other members of the University community. Used properly, it makes us more efficient and better at what we do. Since e-mail is so important, PIR has agreed a short protocol on what we consider good practice. It applies to all PIR-Student e-mail correspondence, whether with academic or administrative staff.</w:t>
      </w:r>
    </w:p>
    <w:p w14:paraId="4826273A" w14:textId="77777777" w:rsidR="000E10B3" w:rsidRPr="00B912BC" w:rsidRDefault="000E10B3" w:rsidP="000E10B3">
      <w:pPr>
        <w:rPr>
          <w:rFonts w:cstheme="minorHAnsi"/>
          <w:i/>
          <w:sz w:val="24"/>
          <w:szCs w:val="24"/>
        </w:rPr>
      </w:pPr>
      <w:bookmarkStart w:id="73" w:name="_Toc332364407"/>
      <w:r w:rsidRPr="00B912BC">
        <w:rPr>
          <w:rFonts w:cstheme="minorHAnsi"/>
          <w:i/>
          <w:sz w:val="24"/>
          <w:szCs w:val="24"/>
        </w:rPr>
        <w:t>PIR aims to:</w:t>
      </w:r>
    </w:p>
    <w:p w14:paraId="7ABBC8CA" w14:textId="77777777" w:rsidR="000E10B3" w:rsidRPr="00B912BC" w:rsidRDefault="000E10B3" w:rsidP="000E10B3">
      <w:pPr>
        <w:numPr>
          <w:ilvl w:val="0"/>
          <w:numId w:val="30"/>
        </w:numPr>
        <w:spacing w:after="0" w:line="240" w:lineRule="auto"/>
        <w:jc w:val="both"/>
        <w:rPr>
          <w:rFonts w:cstheme="minorHAnsi"/>
          <w:sz w:val="24"/>
          <w:szCs w:val="24"/>
        </w:rPr>
      </w:pPr>
      <w:proofErr w:type="gramStart"/>
      <w:r w:rsidRPr="00B912BC">
        <w:rPr>
          <w:rFonts w:cstheme="minorHAnsi"/>
          <w:sz w:val="24"/>
          <w:szCs w:val="24"/>
        </w:rPr>
        <w:t>respond</w:t>
      </w:r>
      <w:proofErr w:type="gramEnd"/>
      <w:r w:rsidRPr="00B912BC">
        <w:rPr>
          <w:rFonts w:cstheme="minorHAnsi"/>
          <w:sz w:val="24"/>
          <w:szCs w:val="24"/>
        </w:rPr>
        <w:t xml:space="preserve"> to e-mails within 3 working days during the teaching semester. All full-time academic members of staff have periods of teaching/marking/fieldwork when they are away from the office and unable to access email. They also have designated ‘Research Days’ when they are expected to remain email-free. Some members of staff also work compressed or flexible hours to accommodate childcare or other caring responsibilities. On the occasions when PIR staff and faculty are away, students can expect to receive an ‘out-of-office’ reply explaining how and when we can be reached on any urgent matter, and (if appropriate) who can help you in our absence. </w:t>
      </w:r>
    </w:p>
    <w:p w14:paraId="1112DCBB" w14:textId="77777777" w:rsidR="000E10B3" w:rsidRPr="00B912BC" w:rsidRDefault="000E10B3" w:rsidP="000E10B3">
      <w:pPr>
        <w:numPr>
          <w:ilvl w:val="0"/>
          <w:numId w:val="30"/>
        </w:numPr>
        <w:spacing w:after="0" w:line="240" w:lineRule="auto"/>
        <w:rPr>
          <w:rFonts w:cstheme="minorHAnsi"/>
          <w:sz w:val="24"/>
          <w:szCs w:val="24"/>
        </w:rPr>
      </w:pPr>
      <w:r w:rsidRPr="00B912BC">
        <w:rPr>
          <w:rFonts w:cstheme="minorHAnsi"/>
          <w:sz w:val="24"/>
          <w:szCs w:val="24"/>
        </w:rPr>
        <w:lastRenderedPageBreak/>
        <w:t xml:space="preserve">communicate in a tone that connotes respect and professionalism and </w:t>
      </w:r>
    </w:p>
    <w:p w14:paraId="1BAAA26A" w14:textId="77777777" w:rsidR="000E10B3" w:rsidRPr="00B912BC" w:rsidRDefault="000E10B3" w:rsidP="000E10B3">
      <w:pPr>
        <w:numPr>
          <w:ilvl w:val="0"/>
          <w:numId w:val="30"/>
        </w:numPr>
        <w:spacing w:after="0" w:line="240" w:lineRule="auto"/>
        <w:rPr>
          <w:rFonts w:cstheme="minorHAnsi"/>
          <w:sz w:val="24"/>
          <w:szCs w:val="24"/>
        </w:rPr>
      </w:pPr>
      <w:proofErr w:type="gramStart"/>
      <w:r w:rsidRPr="00B912BC">
        <w:rPr>
          <w:rFonts w:cstheme="minorHAnsi"/>
          <w:sz w:val="24"/>
          <w:szCs w:val="24"/>
        </w:rPr>
        <w:t>treat</w:t>
      </w:r>
      <w:proofErr w:type="gramEnd"/>
      <w:r w:rsidRPr="00B912BC">
        <w:rPr>
          <w:rFonts w:cstheme="minorHAnsi"/>
          <w:sz w:val="24"/>
          <w:szCs w:val="24"/>
        </w:rPr>
        <w:t xml:space="preserve"> student e-mail correspondence to PIR as confidential (and not to be forwarded to other colleagues) if students clearly signal that as a preference.</w:t>
      </w:r>
    </w:p>
    <w:p w14:paraId="7C2583FC" w14:textId="77777777" w:rsidR="000E10B3" w:rsidRPr="00B912BC" w:rsidRDefault="000E10B3" w:rsidP="000E10B3">
      <w:pPr>
        <w:spacing w:after="0" w:line="240" w:lineRule="auto"/>
        <w:ind w:left="360"/>
        <w:rPr>
          <w:rFonts w:cstheme="minorHAnsi"/>
          <w:sz w:val="24"/>
          <w:szCs w:val="24"/>
        </w:rPr>
      </w:pPr>
      <w:r w:rsidRPr="00B912BC">
        <w:rPr>
          <w:rFonts w:cstheme="minorHAnsi"/>
          <w:sz w:val="24"/>
          <w:szCs w:val="24"/>
        </w:rPr>
        <w:t xml:space="preserve"> </w:t>
      </w:r>
    </w:p>
    <w:p w14:paraId="464565B0" w14:textId="77777777" w:rsidR="000E10B3" w:rsidRPr="00B912BC" w:rsidRDefault="000E10B3" w:rsidP="000E10B3">
      <w:pPr>
        <w:rPr>
          <w:rFonts w:cstheme="minorHAnsi"/>
          <w:i/>
          <w:sz w:val="24"/>
          <w:szCs w:val="24"/>
        </w:rPr>
      </w:pPr>
      <w:r w:rsidRPr="00B912BC">
        <w:rPr>
          <w:rFonts w:cstheme="minorHAnsi"/>
          <w:i/>
          <w:sz w:val="24"/>
          <w:szCs w:val="24"/>
        </w:rPr>
        <w:t>PIR expects students to:</w:t>
      </w:r>
    </w:p>
    <w:p w14:paraId="6F5AF69D" w14:textId="77777777" w:rsidR="000E10B3" w:rsidRPr="00B912BC" w:rsidRDefault="000E10B3" w:rsidP="000E10B3">
      <w:pPr>
        <w:numPr>
          <w:ilvl w:val="0"/>
          <w:numId w:val="31"/>
        </w:numPr>
        <w:spacing w:after="0" w:line="240" w:lineRule="auto"/>
        <w:rPr>
          <w:rFonts w:cstheme="minorHAnsi"/>
          <w:sz w:val="24"/>
          <w:szCs w:val="24"/>
        </w:rPr>
      </w:pPr>
      <w:r w:rsidRPr="00B912BC">
        <w:rPr>
          <w:rFonts w:cstheme="minorHAnsi"/>
          <w:sz w:val="24"/>
          <w:szCs w:val="24"/>
        </w:rPr>
        <w:t xml:space="preserve">check their </w:t>
      </w:r>
      <w:r w:rsidRPr="00B912BC">
        <w:rPr>
          <w:rFonts w:cstheme="minorHAnsi"/>
          <w:b/>
          <w:i/>
          <w:sz w:val="24"/>
          <w:szCs w:val="24"/>
        </w:rPr>
        <w:t>university</w:t>
      </w:r>
      <w:r w:rsidRPr="00B912BC">
        <w:rPr>
          <w:rFonts w:cstheme="minorHAnsi"/>
          <w:sz w:val="24"/>
          <w:szCs w:val="24"/>
        </w:rPr>
        <w:t xml:space="preserve"> e-mail account regularly and also use this email address in all communications with the university;</w:t>
      </w:r>
    </w:p>
    <w:p w14:paraId="0FB3D189" w14:textId="77777777" w:rsidR="000E10B3" w:rsidRPr="00B912BC" w:rsidRDefault="000E10B3" w:rsidP="000E10B3">
      <w:pPr>
        <w:numPr>
          <w:ilvl w:val="0"/>
          <w:numId w:val="31"/>
        </w:numPr>
        <w:spacing w:after="0" w:line="240" w:lineRule="auto"/>
        <w:rPr>
          <w:rFonts w:cstheme="minorHAnsi"/>
          <w:sz w:val="24"/>
          <w:szCs w:val="24"/>
        </w:rPr>
      </w:pPr>
      <w:proofErr w:type="gramStart"/>
      <w:r w:rsidRPr="00B912BC">
        <w:rPr>
          <w:rFonts w:cstheme="minorHAnsi"/>
          <w:sz w:val="24"/>
          <w:szCs w:val="24"/>
        </w:rPr>
        <w:t>respond</w:t>
      </w:r>
      <w:proofErr w:type="gramEnd"/>
      <w:r w:rsidRPr="00B912BC">
        <w:rPr>
          <w:rFonts w:cstheme="minorHAnsi"/>
          <w:sz w:val="24"/>
          <w:szCs w:val="24"/>
        </w:rPr>
        <w:t xml:space="preserve"> to e-mails within 3 working days, and sooner than that if we are asking students to supply information. As above, these are ‘working’ days, and students should not expect an immediate reply out</w:t>
      </w:r>
      <w:r>
        <w:rPr>
          <w:rFonts w:cstheme="minorHAnsi"/>
          <w:sz w:val="24"/>
          <w:szCs w:val="24"/>
        </w:rPr>
        <w:t xml:space="preserve"> </w:t>
      </w:r>
      <w:r w:rsidRPr="00B912BC">
        <w:rPr>
          <w:rFonts w:cstheme="minorHAnsi"/>
          <w:sz w:val="24"/>
          <w:szCs w:val="24"/>
        </w:rPr>
        <w:t>with ‘normal’ working hours. Likewise, we do not expect you to respond to our emails at night or over the weekend;</w:t>
      </w:r>
    </w:p>
    <w:p w14:paraId="007A28D9" w14:textId="77777777" w:rsidR="000E10B3" w:rsidRPr="00B912BC" w:rsidRDefault="000E10B3" w:rsidP="000E10B3">
      <w:pPr>
        <w:numPr>
          <w:ilvl w:val="0"/>
          <w:numId w:val="31"/>
        </w:numPr>
        <w:spacing w:after="0" w:line="240" w:lineRule="auto"/>
        <w:rPr>
          <w:rFonts w:cstheme="minorHAnsi"/>
          <w:sz w:val="24"/>
          <w:szCs w:val="24"/>
        </w:rPr>
      </w:pPr>
      <w:r w:rsidRPr="00B912BC">
        <w:rPr>
          <w:rFonts w:cstheme="minorHAnsi"/>
          <w:sz w:val="24"/>
          <w:szCs w:val="24"/>
        </w:rPr>
        <w:t>check available documentation and relevant websites for answers BEFORE sending us an email;</w:t>
      </w:r>
    </w:p>
    <w:p w14:paraId="697DC986" w14:textId="77777777" w:rsidR="000E10B3" w:rsidRPr="00B912BC" w:rsidRDefault="000E10B3" w:rsidP="000E10B3">
      <w:pPr>
        <w:numPr>
          <w:ilvl w:val="0"/>
          <w:numId w:val="31"/>
        </w:numPr>
        <w:spacing w:after="0" w:line="240" w:lineRule="auto"/>
        <w:rPr>
          <w:rFonts w:cstheme="minorHAnsi"/>
          <w:sz w:val="24"/>
          <w:szCs w:val="24"/>
        </w:rPr>
      </w:pPr>
      <w:r w:rsidRPr="00B912BC">
        <w:rPr>
          <w:rFonts w:cstheme="minorHAnsi"/>
          <w:sz w:val="24"/>
          <w:szCs w:val="24"/>
        </w:rPr>
        <w:t>address e-mails to the appropriate recipient only, and to show diligence in determining who the appropriate member of staff is;</w:t>
      </w:r>
    </w:p>
    <w:p w14:paraId="19A8F878" w14:textId="77777777" w:rsidR="000E10B3" w:rsidRPr="00B912BC" w:rsidRDefault="000E10B3" w:rsidP="000E10B3">
      <w:pPr>
        <w:numPr>
          <w:ilvl w:val="0"/>
          <w:numId w:val="31"/>
        </w:numPr>
        <w:spacing w:after="0" w:line="240" w:lineRule="auto"/>
        <w:rPr>
          <w:rFonts w:cstheme="minorHAnsi"/>
          <w:sz w:val="24"/>
          <w:szCs w:val="24"/>
        </w:rPr>
      </w:pPr>
      <w:proofErr w:type="gramStart"/>
      <w:r w:rsidRPr="00B912BC">
        <w:rPr>
          <w:rFonts w:cstheme="minorHAnsi"/>
          <w:sz w:val="24"/>
          <w:szCs w:val="24"/>
        </w:rPr>
        <w:t>communicate</w:t>
      </w:r>
      <w:proofErr w:type="gramEnd"/>
      <w:r w:rsidRPr="00B912BC">
        <w:rPr>
          <w:rFonts w:cstheme="minorHAnsi"/>
          <w:sz w:val="24"/>
          <w:szCs w:val="24"/>
        </w:rPr>
        <w:t xml:space="preserve"> in e-mail as if writing us a letter.</w:t>
      </w:r>
    </w:p>
    <w:bookmarkEnd w:id="73"/>
    <w:p w14:paraId="0250C9EC" w14:textId="77777777" w:rsidR="000E10B3" w:rsidRPr="00B912BC" w:rsidRDefault="000E10B3" w:rsidP="000E10B3">
      <w:pPr>
        <w:pStyle w:val="NoSpacing"/>
        <w:rPr>
          <w:rFonts w:cstheme="minorHAnsi"/>
        </w:rPr>
      </w:pPr>
    </w:p>
    <w:p w14:paraId="705F0A4B" w14:textId="77777777" w:rsidR="000E10B3" w:rsidRPr="00B912BC" w:rsidRDefault="000E10B3" w:rsidP="000E10B3">
      <w:pPr>
        <w:pStyle w:val="Heading3"/>
        <w:rPr>
          <w:rFonts w:asciiTheme="minorHAnsi" w:hAnsiTheme="minorHAnsi" w:cstheme="minorHAnsi"/>
        </w:rPr>
      </w:pPr>
      <w:bookmarkStart w:id="74" w:name="_Toc112834418"/>
      <w:bookmarkStart w:id="75" w:name="_Toc112924986"/>
      <w:r w:rsidRPr="00B912BC">
        <w:rPr>
          <w:rFonts w:asciiTheme="minorHAnsi" w:hAnsiTheme="minorHAnsi" w:cstheme="minorHAnsi"/>
        </w:rPr>
        <w:t>Using social media</w:t>
      </w:r>
      <w:bookmarkEnd w:id="74"/>
      <w:bookmarkEnd w:id="75"/>
    </w:p>
    <w:p w14:paraId="091ADBDC" w14:textId="77777777" w:rsidR="000E10B3" w:rsidRPr="00B912BC" w:rsidRDefault="000E10B3" w:rsidP="000E10B3">
      <w:pPr>
        <w:autoSpaceDE w:val="0"/>
        <w:autoSpaceDN w:val="0"/>
        <w:adjustRightInd w:val="0"/>
        <w:spacing w:before="100" w:after="100"/>
        <w:jc w:val="both"/>
        <w:rPr>
          <w:rFonts w:cstheme="minorHAnsi"/>
          <w:sz w:val="24"/>
          <w:szCs w:val="24"/>
        </w:rPr>
      </w:pPr>
      <w:r w:rsidRPr="00B912BC">
        <w:rPr>
          <w:rFonts w:cstheme="minorHAnsi"/>
          <w:sz w:val="24"/>
          <w:szCs w:val="24"/>
        </w:rPr>
        <w:t xml:space="preserve">While there are many cautionary tales about the use of social media and the 'digital footprint', there are also many positives to engaging with it. There have been many examples recently of students and graduates using social media to network and, in some cases, find employment. Social media allows easy exchange of information and ideas and can provide a powerful platform for discussion - all of which is within the control of the account owner. Do not be afraid to engage with debate but do remember that what goes on the internet stays on the internet – you need to remember that a future employer may discover things about you that you would prefer to keep private. </w:t>
      </w:r>
    </w:p>
    <w:p w14:paraId="66712DA8" w14:textId="77777777" w:rsidR="000E10B3" w:rsidRPr="00B912BC" w:rsidRDefault="000E10B3" w:rsidP="000E10B3">
      <w:pPr>
        <w:autoSpaceDE w:val="0"/>
        <w:autoSpaceDN w:val="0"/>
        <w:adjustRightInd w:val="0"/>
        <w:spacing w:before="100" w:after="100"/>
        <w:jc w:val="both"/>
        <w:rPr>
          <w:rFonts w:cstheme="minorHAnsi"/>
          <w:sz w:val="24"/>
          <w:szCs w:val="24"/>
        </w:rPr>
      </w:pPr>
      <w:r w:rsidRPr="00B912BC">
        <w:rPr>
          <w:rFonts w:cstheme="minorHAnsi"/>
          <w:sz w:val="24"/>
          <w:szCs w:val="24"/>
        </w:rPr>
        <w:t xml:space="preserve">We expect you to be courteous in your postings and to not make personal or hurtful comments about other students or staff. You should ensure your comments are lawful, </w:t>
      </w:r>
      <w:proofErr w:type="spellStart"/>
      <w:r w:rsidRPr="00B912BC">
        <w:rPr>
          <w:rFonts w:cstheme="minorHAnsi"/>
          <w:sz w:val="24"/>
          <w:szCs w:val="24"/>
        </w:rPr>
        <w:t>ie</w:t>
      </w:r>
      <w:proofErr w:type="spellEnd"/>
      <w:r w:rsidRPr="00B912BC">
        <w:rPr>
          <w:rFonts w:cstheme="minorHAnsi"/>
          <w:sz w:val="24"/>
          <w:szCs w:val="24"/>
        </w:rPr>
        <w:t xml:space="preserve"> are consistent with legislatively protected areas of equality and diversity, and do not constitute a disciplinary offence under the University’s code, which include offensive behaviour (in writing as well as actual) and bringing the University into disrepute.</w:t>
      </w:r>
    </w:p>
    <w:p w14:paraId="1EF182B7" w14:textId="77777777" w:rsidR="000E10B3" w:rsidRPr="00B912BC" w:rsidRDefault="000E10B3" w:rsidP="000E10B3">
      <w:pPr>
        <w:autoSpaceDE w:val="0"/>
        <w:autoSpaceDN w:val="0"/>
        <w:adjustRightInd w:val="0"/>
        <w:spacing w:before="100" w:after="100"/>
        <w:jc w:val="both"/>
        <w:rPr>
          <w:rFonts w:cstheme="minorHAnsi"/>
          <w:sz w:val="24"/>
          <w:szCs w:val="24"/>
        </w:rPr>
      </w:pPr>
      <w:r w:rsidRPr="00B912BC">
        <w:rPr>
          <w:rFonts w:cstheme="minorHAnsi"/>
          <w:sz w:val="24"/>
          <w:szCs w:val="24"/>
        </w:rPr>
        <w:t xml:space="preserve">The University provides helpful advice and workshops relating to managing your digital footprint.  You can find out more about this here: </w:t>
      </w:r>
      <w:hyperlink r:id="rId40" w:history="1">
        <w:r w:rsidRPr="008E16A6">
          <w:rPr>
            <w:rStyle w:val="Hyperlink"/>
            <w:rFonts w:cstheme="minorHAnsi"/>
            <w:sz w:val="24"/>
            <w:szCs w:val="24"/>
          </w:rPr>
          <w:t>Managing your Digital Footprint</w:t>
        </w:r>
      </w:hyperlink>
      <w:r w:rsidRPr="00B912BC">
        <w:rPr>
          <w:rFonts w:cstheme="minorHAnsi"/>
          <w:sz w:val="24"/>
          <w:szCs w:val="24"/>
        </w:rPr>
        <w:t xml:space="preserve"> </w:t>
      </w:r>
    </w:p>
    <w:p w14:paraId="27C6DAAC" w14:textId="3404DBB5" w:rsidR="00052BE6" w:rsidRDefault="00052BE6" w:rsidP="005B612B">
      <w:pPr>
        <w:pStyle w:val="NoSpacing"/>
        <w:rPr>
          <w:rFonts w:cstheme="minorHAnsi"/>
          <w:sz w:val="24"/>
          <w:szCs w:val="24"/>
        </w:rPr>
      </w:pPr>
      <w:bookmarkStart w:id="76" w:name="_Toc429401072"/>
    </w:p>
    <w:p w14:paraId="396D8A04" w14:textId="77777777" w:rsidR="005723E4" w:rsidRPr="007A37AD" w:rsidRDefault="005723E4" w:rsidP="005B612B">
      <w:pPr>
        <w:pStyle w:val="NoSpacing"/>
        <w:rPr>
          <w:rFonts w:cstheme="minorHAnsi"/>
          <w:lang w:val="en-US" w:eastAsia="en-US"/>
        </w:rPr>
      </w:pPr>
    </w:p>
    <w:p w14:paraId="5FD41EB7" w14:textId="41E5CBC3" w:rsidR="00AF7681" w:rsidRPr="007A37AD" w:rsidRDefault="000F384D" w:rsidP="008B0A7F">
      <w:pPr>
        <w:pStyle w:val="Heading1"/>
        <w:rPr>
          <w:rFonts w:asciiTheme="minorHAnsi" w:hAnsiTheme="minorHAnsi" w:cstheme="minorHAnsi"/>
          <w:highlight w:val="yellow"/>
        </w:rPr>
      </w:pPr>
      <w:bookmarkStart w:id="77" w:name="_Toc112924987"/>
      <w:r w:rsidRPr="007A37AD">
        <w:rPr>
          <w:rFonts w:asciiTheme="minorHAnsi" w:hAnsiTheme="minorHAnsi" w:cstheme="minorHAnsi"/>
        </w:rPr>
        <w:t>DEGREE REQUIREMENTS AND COURSES</w:t>
      </w:r>
      <w:bookmarkEnd w:id="76"/>
      <w:bookmarkEnd w:id="77"/>
    </w:p>
    <w:p w14:paraId="6D99B8DF" w14:textId="326EFA5B" w:rsidR="004F19A9" w:rsidRPr="007A37AD" w:rsidRDefault="00916925" w:rsidP="004F19A9">
      <w:pPr>
        <w:pStyle w:val="Heading2"/>
        <w:rPr>
          <w:rFonts w:asciiTheme="minorHAnsi" w:hAnsiTheme="minorHAnsi" w:cstheme="minorHAnsi"/>
        </w:rPr>
      </w:pPr>
      <w:bookmarkStart w:id="78" w:name="_Toc112924988"/>
      <w:r w:rsidRPr="007A37AD">
        <w:rPr>
          <w:rFonts w:asciiTheme="minorHAnsi" w:hAnsiTheme="minorHAnsi" w:cstheme="minorHAnsi"/>
        </w:rPr>
        <w:t xml:space="preserve">Year </w:t>
      </w:r>
      <w:r w:rsidR="004F19A9" w:rsidRPr="007A37AD">
        <w:rPr>
          <w:rFonts w:asciiTheme="minorHAnsi" w:hAnsiTheme="minorHAnsi" w:cstheme="minorHAnsi"/>
        </w:rPr>
        <w:t>1</w:t>
      </w:r>
      <w:bookmarkEnd w:id="78"/>
    </w:p>
    <w:p w14:paraId="0452A81D" w14:textId="2E2F749F" w:rsidR="005D7902" w:rsidRPr="007A37AD" w:rsidRDefault="005D7902" w:rsidP="005D7902">
      <w:pPr>
        <w:pStyle w:val="Heading3"/>
        <w:rPr>
          <w:rFonts w:asciiTheme="minorHAnsi" w:hAnsiTheme="minorHAnsi" w:cstheme="minorHAnsi"/>
        </w:rPr>
      </w:pPr>
      <w:bookmarkStart w:id="79" w:name="_Toc112924989"/>
      <w:r w:rsidRPr="007A37AD">
        <w:rPr>
          <w:rFonts w:asciiTheme="minorHAnsi" w:hAnsiTheme="minorHAnsi" w:cstheme="minorHAnsi"/>
        </w:rPr>
        <w:t>Politics Year 1</w:t>
      </w:r>
      <w:bookmarkEnd w:id="79"/>
    </w:p>
    <w:p w14:paraId="37F96B31" w14:textId="5B71AD56" w:rsidR="005D7902" w:rsidRPr="007A37AD" w:rsidRDefault="005D7902" w:rsidP="005D7902">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single honours Politics, you are required to take and pass </w:t>
      </w:r>
      <w:r w:rsidR="00687975" w:rsidRPr="00687975">
        <w:rPr>
          <w:rFonts w:cstheme="minorHAnsi"/>
          <w:sz w:val="24"/>
          <w:szCs w:val="24"/>
        </w:rPr>
        <w:t>Politics and International Relations 1A: Concepts and Debates</w:t>
      </w:r>
      <w:r w:rsidR="002878D4">
        <w:rPr>
          <w:rFonts w:cstheme="minorHAnsi"/>
          <w:sz w:val="24"/>
          <w:szCs w:val="24"/>
        </w:rPr>
        <w:t xml:space="preserve"> </w:t>
      </w:r>
      <w:r w:rsidRPr="007A37AD">
        <w:rPr>
          <w:rFonts w:cstheme="minorHAnsi"/>
          <w:sz w:val="24"/>
          <w:szCs w:val="24"/>
        </w:rPr>
        <w:t>in the first semester</w:t>
      </w:r>
      <w:r w:rsidR="002878D4">
        <w:rPr>
          <w:rFonts w:cstheme="minorHAnsi"/>
          <w:sz w:val="24"/>
          <w:szCs w:val="24"/>
        </w:rPr>
        <w:t xml:space="preserve">, </w:t>
      </w:r>
      <w:r w:rsidRPr="007A37AD">
        <w:rPr>
          <w:rFonts w:cstheme="minorHAnsi"/>
          <w:sz w:val="24"/>
          <w:szCs w:val="24"/>
        </w:rPr>
        <w:t xml:space="preserve">and </w:t>
      </w:r>
      <w:r w:rsidR="002878D4" w:rsidRPr="002878D4">
        <w:rPr>
          <w:rFonts w:cstheme="minorHAnsi"/>
          <w:sz w:val="24"/>
          <w:szCs w:val="24"/>
        </w:rPr>
        <w:t>Politics and International Relations 1B: The Global Dimension</w:t>
      </w:r>
      <w:r w:rsidR="002878D4">
        <w:rPr>
          <w:rFonts w:cstheme="minorHAnsi"/>
          <w:sz w:val="24"/>
          <w:szCs w:val="24"/>
        </w:rPr>
        <w:t xml:space="preserve">, and </w:t>
      </w:r>
      <w:r w:rsidRPr="007A37AD">
        <w:rPr>
          <w:rFonts w:cstheme="minorHAnsi"/>
          <w:sz w:val="24"/>
          <w:szCs w:val="24"/>
        </w:rPr>
        <w:t xml:space="preserve">Political Thinkers in the second semester. You take </w:t>
      </w:r>
      <w:r w:rsidR="002878D4">
        <w:rPr>
          <w:rFonts w:cstheme="minorHAnsi"/>
          <w:sz w:val="24"/>
          <w:szCs w:val="24"/>
        </w:rPr>
        <w:t>6</w:t>
      </w:r>
      <w:r w:rsidRPr="007A37AD">
        <w:rPr>
          <w:rFonts w:cstheme="minorHAnsi"/>
          <w:sz w:val="24"/>
          <w:szCs w:val="24"/>
        </w:rPr>
        <w:t xml:space="preserve">0 credits of other optional courses. </w:t>
      </w:r>
    </w:p>
    <w:p w14:paraId="769213C9" w14:textId="377138B0" w:rsidR="005D7902" w:rsidRPr="007A37AD" w:rsidRDefault="005D7902" w:rsidP="005D7902">
      <w:pPr>
        <w:autoSpaceDE w:val="0"/>
        <w:autoSpaceDN w:val="0"/>
        <w:adjustRightInd w:val="0"/>
        <w:spacing w:before="100" w:after="100"/>
        <w:jc w:val="both"/>
        <w:rPr>
          <w:rFonts w:cstheme="minorHAnsi"/>
        </w:rPr>
      </w:pPr>
      <w:r w:rsidRPr="007A37AD">
        <w:rPr>
          <w:rFonts w:cstheme="minorHAnsi"/>
          <w:sz w:val="24"/>
          <w:szCs w:val="24"/>
        </w:rPr>
        <w:lastRenderedPageBreak/>
        <w:t>Please see the Degree Regulations and Programme Specifications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41" w:anchor="dpt-year-1" w:history="1">
        <w:r w:rsidR="00083C14">
          <w:rPr>
            <w:rStyle w:val="Hyperlink"/>
            <w:rFonts w:cstheme="minorBidi"/>
            <w:sz w:val="24"/>
            <w:szCs w:val="24"/>
          </w:rPr>
          <w:t>Politics Year 1</w:t>
        </w:r>
        <w:r w:rsidR="00083C14" w:rsidRPr="00083C14">
          <w:rPr>
            <w:rStyle w:val="Hyperlink"/>
            <w:rFonts w:cstheme="minorBidi"/>
            <w:sz w:val="24"/>
            <w:szCs w:val="24"/>
          </w:rPr>
          <w:t xml:space="preserve"> DRPS</w:t>
        </w:r>
      </w:hyperlink>
    </w:p>
    <w:p w14:paraId="34CB89A2" w14:textId="253DFF71" w:rsidR="005D7902" w:rsidRPr="007A37AD" w:rsidRDefault="005D7902" w:rsidP="00B258A4">
      <w:pPr>
        <w:pStyle w:val="NoSpacing"/>
        <w:rPr>
          <w:rFonts w:cstheme="minorHAnsi"/>
          <w:highlight w:val="yellow"/>
        </w:rPr>
      </w:pPr>
    </w:p>
    <w:p w14:paraId="6F6AD65D" w14:textId="77777777" w:rsidR="00CB25E5" w:rsidRPr="007A37AD" w:rsidRDefault="00CB25E5" w:rsidP="00CB25E5">
      <w:pPr>
        <w:pStyle w:val="Heading3"/>
        <w:rPr>
          <w:rFonts w:asciiTheme="minorHAnsi" w:hAnsiTheme="minorHAnsi" w:cstheme="minorHAnsi"/>
        </w:rPr>
      </w:pPr>
      <w:bookmarkStart w:id="80" w:name="_Toc112924990"/>
      <w:r w:rsidRPr="007A37AD">
        <w:rPr>
          <w:rFonts w:asciiTheme="minorHAnsi" w:hAnsiTheme="minorHAnsi" w:cstheme="minorHAnsi"/>
        </w:rPr>
        <w:t>Politics with Quantitative Methods Year 1</w:t>
      </w:r>
      <w:bookmarkEnd w:id="80"/>
    </w:p>
    <w:p w14:paraId="4EE8DEAC" w14:textId="77777777" w:rsidR="00751F39" w:rsidRDefault="00CB25E5" w:rsidP="00CB25E5">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Politics with Quantitative Methods, you are required to take and pass </w:t>
      </w:r>
      <w:r w:rsidR="00751F39">
        <w:rPr>
          <w:rFonts w:cstheme="minorHAnsi"/>
          <w:sz w:val="24"/>
          <w:szCs w:val="24"/>
        </w:rPr>
        <w:t>the following:</w:t>
      </w:r>
    </w:p>
    <w:p w14:paraId="70AEABA9" w14:textId="214B583A" w:rsidR="00CB25E5" w:rsidRPr="007A37AD" w:rsidRDefault="00751F39" w:rsidP="00CB25E5">
      <w:pPr>
        <w:autoSpaceDE w:val="0"/>
        <w:autoSpaceDN w:val="0"/>
        <w:adjustRightInd w:val="0"/>
        <w:spacing w:before="100" w:after="100"/>
        <w:jc w:val="both"/>
        <w:rPr>
          <w:rFonts w:cstheme="minorHAnsi"/>
          <w:sz w:val="24"/>
          <w:szCs w:val="24"/>
        </w:rPr>
      </w:pPr>
      <w:r w:rsidRPr="00751F39">
        <w:rPr>
          <w:rFonts w:cstheme="minorHAnsi"/>
          <w:sz w:val="24"/>
          <w:szCs w:val="24"/>
        </w:rPr>
        <w:t>Politics and International Relations 1A: Concepts and Debates</w:t>
      </w:r>
      <w:r>
        <w:rPr>
          <w:rFonts w:cstheme="minorHAnsi"/>
          <w:sz w:val="24"/>
          <w:szCs w:val="24"/>
        </w:rPr>
        <w:t xml:space="preserve">, </w:t>
      </w:r>
      <w:r w:rsidRPr="00751F39">
        <w:rPr>
          <w:rFonts w:cstheme="minorHAnsi"/>
          <w:sz w:val="24"/>
          <w:szCs w:val="24"/>
        </w:rPr>
        <w:t>Mathematics for Social Science</w:t>
      </w:r>
      <w:r>
        <w:rPr>
          <w:rFonts w:cstheme="minorHAnsi"/>
          <w:sz w:val="24"/>
          <w:szCs w:val="24"/>
        </w:rPr>
        <w:t xml:space="preserve">, </w:t>
      </w:r>
      <w:r w:rsidRPr="00751F39">
        <w:rPr>
          <w:rFonts w:cstheme="minorHAnsi"/>
          <w:sz w:val="24"/>
          <w:szCs w:val="24"/>
        </w:rPr>
        <w:t>Politics and International Relations 1B: The Global Dimension</w:t>
      </w:r>
      <w:r>
        <w:rPr>
          <w:rFonts w:cstheme="minorHAnsi"/>
          <w:sz w:val="24"/>
          <w:szCs w:val="24"/>
        </w:rPr>
        <w:t xml:space="preserve">, </w:t>
      </w:r>
      <w:r w:rsidRPr="00751F39">
        <w:rPr>
          <w:rFonts w:cstheme="minorHAnsi"/>
          <w:sz w:val="24"/>
          <w:szCs w:val="24"/>
        </w:rPr>
        <w:t>Introduction to Statistics for Social Science</w:t>
      </w:r>
      <w:r>
        <w:rPr>
          <w:rFonts w:cstheme="minorHAnsi"/>
          <w:sz w:val="24"/>
          <w:szCs w:val="24"/>
        </w:rPr>
        <w:t xml:space="preserve">, and </w:t>
      </w:r>
      <w:r w:rsidRPr="00751F39">
        <w:rPr>
          <w:rFonts w:cstheme="minorHAnsi"/>
          <w:sz w:val="24"/>
          <w:szCs w:val="24"/>
        </w:rPr>
        <w:t>Political Thinkers</w:t>
      </w:r>
      <w:r>
        <w:rPr>
          <w:rFonts w:cstheme="minorHAnsi"/>
          <w:sz w:val="24"/>
          <w:szCs w:val="24"/>
        </w:rPr>
        <w:t xml:space="preserve">. </w:t>
      </w:r>
      <w:r w:rsidR="00CB25E5" w:rsidRPr="007A37AD">
        <w:rPr>
          <w:rFonts w:cstheme="minorHAnsi"/>
          <w:sz w:val="24"/>
          <w:szCs w:val="24"/>
        </w:rPr>
        <w:t xml:space="preserve">You take </w:t>
      </w:r>
      <w:r>
        <w:rPr>
          <w:rFonts w:cstheme="minorHAnsi"/>
          <w:sz w:val="24"/>
          <w:szCs w:val="24"/>
        </w:rPr>
        <w:t>2</w:t>
      </w:r>
      <w:r w:rsidR="00CB25E5" w:rsidRPr="007A37AD">
        <w:rPr>
          <w:rFonts w:cstheme="minorHAnsi"/>
          <w:sz w:val="24"/>
          <w:szCs w:val="24"/>
        </w:rPr>
        <w:t>0 credits of other optional courses.</w:t>
      </w:r>
    </w:p>
    <w:p w14:paraId="77FC7897" w14:textId="7AD46720" w:rsidR="00CB25E5" w:rsidRPr="007A37AD" w:rsidRDefault="00CB25E5" w:rsidP="00CB25E5">
      <w:pPr>
        <w:autoSpaceDE w:val="0"/>
        <w:autoSpaceDN w:val="0"/>
        <w:adjustRightInd w:val="0"/>
        <w:spacing w:before="100" w:after="100"/>
        <w:jc w:val="both"/>
        <w:rPr>
          <w:rStyle w:val="Hyperlink"/>
          <w:rFonts w:cstheme="minorHAnsi"/>
          <w:sz w:val="24"/>
          <w:szCs w:val="24"/>
        </w:rPr>
      </w:pPr>
      <w:r w:rsidRPr="007A37AD">
        <w:rPr>
          <w:rFonts w:cstheme="minorHAnsi"/>
          <w:sz w:val="24"/>
          <w:szCs w:val="24"/>
        </w:rPr>
        <w:t>Please see the Degree Regulations and Programme Specific</w:t>
      </w:r>
      <w:r w:rsidR="00ED5A34">
        <w:rPr>
          <w:rFonts w:cstheme="minorHAnsi"/>
          <w:sz w:val="24"/>
          <w:szCs w:val="24"/>
        </w:rPr>
        <w:t>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42" w:history="1">
        <w:r w:rsidR="00FA4807">
          <w:rPr>
            <w:rStyle w:val="Hyperlink"/>
            <w:rFonts w:cstheme="minorHAnsi"/>
            <w:sz w:val="24"/>
            <w:szCs w:val="24"/>
          </w:rPr>
          <w:t>Politics with QM Year 1</w:t>
        </w:r>
        <w:r w:rsidR="00083C14" w:rsidRPr="008E16A6">
          <w:rPr>
            <w:rStyle w:val="Hyperlink"/>
            <w:rFonts w:cstheme="minorHAnsi"/>
            <w:sz w:val="24"/>
            <w:szCs w:val="24"/>
          </w:rPr>
          <w:t xml:space="preserve"> DRPS</w:t>
        </w:r>
      </w:hyperlink>
    </w:p>
    <w:p w14:paraId="43E59683" w14:textId="77777777" w:rsidR="00087A6E" w:rsidRPr="0085538D" w:rsidRDefault="00087A6E" w:rsidP="0085538D">
      <w:pPr>
        <w:pStyle w:val="NoSpacing"/>
        <w:rPr>
          <w:rStyle w:val="Hyperlink"/>
          <w:rFonts w:cstheme="minorBidi"/>
          <w:color w:val="auto"/>
          <w:u w:val="none"/>
        </w:rPr>
      </w:pPr>
    </w:p>
    <w:p w14:paraId="02C21067" w14:textId="17DBBE00" w:rsidR="00087A6E" w:rsidRPr="00ED5A34" w:rsidRDefault="00087A6E" w:rsidP="00985C40">
      <w:pPr>
        <w:pStyle w:val="Heading3"/>
        <w:rPr>
          <w:rStyle w:val="Hyperlink"/>
          <w:rFonts w:asciiTheme="minorHAnsi" w:hAnsiTheme="minorHAnsi" w:cstheme="minorHAnsi"/>
        </w:rPr>
      </w:pPr>
      <w:bookmarkStart w:id="81" w:name="_Toc112924991"/>
      <w:r w:rsidRPr="00ED5A34">
        <w:rPr>
          <w:rFonts w:asciiTheme="minorHAnsi" w:hAnsiTheme="minorHAnsi" w:cstheme="minorHAnsi"/>
        </w:rPr>
        <w:t>Politics, Philosophy and Economics Year 1</w:t>
      </w:r>
      <w:bookmarkEnd w:id="81"/>
    </w:p>
    <w:p w14:paraId="00B93758" w14:textId="25FA05FA" w:rsidR="00087A6E" w:rsidRPr="00ED5A34" w:rsidRDefault="00087A6E" w:rsidP="00CB25E5">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w:t>
      </w:r>
      <w:r w:rsidR="000957CA" w:rsidRPr="00ED5A34">
        <w:rPr>
          <w:rFonts w:cstheme="minorHAnsi"/>
          <w:sz w:val="24"/>
          <w:szCs w:val="24"/>
        </w:rPr>
        <w:t xml:space="preserve">take and pass </w:t>
      </w:r>
      <w:r w:rsidR="00633A0B" w:rsidRPr="00ED5A34">
        <w:rPr>
          <w:rFonts w:cstheme="minorHAnsi"/>
          <w:sz w:val="24"/>
          <w:szCs w:val="24"/>
        </w:rPr>
        <w:t xml:space="preserve">Politics and International Relations 1A: Concepts and Debates, Political Thinkers, Morality and Value, and Economics 1 (which is a full-year course). </w:t>
      </w:r>
      <w:r w:rsidR="000957CA" w:rsidRPr="00ED5A34">
        <w:rPr>
          <w:rFonts w:cstheme="minorHAnsi"/>
          <w:sz w:val="24"/>
          <w:szCs w:val="24"/>
        </w:rPr>
        <w:t xml:space="preserve">For your final course in Year 1 you choose between Logic 1 </w:t>
      </w:r>
      <w:proofErr w:type="gramStart"/>
      <w:r w:rsidR="000957CA" w:rsidRPr="00ED5A34">
        <w:rPr>
          <w:rFonts w:cstheme="minorHAnsi"/>
          <w:sz w:val="24"/>
          <w:szCs w:val="24"/>
        </w:rPr>
        <w:t>or</w:t>
      </w:r>
      <w:proofErr w:type="gramEnd"/>
      <w:r w:rsidR="00ED5A34">
        <w:rPr>
          <w:rFonts w:cstheme="minorHAnsi"/>
          <w:sz w:val="24"/>
          <w:szCs w:val="24"/>
        </w:rPr>
        <w:t xml:space="preserve"> </w:t>
      </w:r>
      <w:r w:rsidR="00ED5A34" w:rsidRPr="00ED5A34">
        <w:rPr>
          <w:rFonts w:cstheme="minorHAnsi"/>
          <w:sz w:val="24"/>
          <w:szCs w:val="24"/>
        </w:rPr>
        <w:t>Introduction to the History of Philosophy</w:t>
      </w:r>
      <w:r w:rsidR="000957CA" w:rsidRPr="00ED5A34">
        <w:rPr>
          <w:rFonts w:cstheme="minorHAnsi"/>
          <w:sz w:val="24"/>
          <w:szCs w:val="24"/>
        </w:rPr>
        <w:t>.</w:t>
      </w:r>
    </w:p>
    <w:p w14:paraId="0E90BA82" w14:textId="4A199CA7" w:rsidR="00FA4807" w:rsidRPr="00ED5A34" w:rsidRDefault="000957CA" w:rsidP="00FA4807">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614FB683" w14:textId="44B4CED0" w:rsidR="00FA4807" w:rsidRPr="00B912BC" w:rsidRDefault="002E2E28" w:rsidP="00FA4807">
      <w:pPr>
        <w:pStyle w:val="NoSpacing"/>
        <w:rPr>
          <w:rFonts w:cstheme="minorHAnsi"/>
          <w:sz w:val="24"/>
          <w:szCs w:val="24"/>
        </w:rPr>
      </w:pPr>
      <w:hyperlink r:id="rId43" w:history="1">
        <w:r w:rsidR="00FA4807" w:rsidRPr="008E16A6">
          <w:rPr>
            <w:rStyle w:val="Hyperlink"/>
            <w:rFonts w:cstheme="minorBidi"/>
            <w:sz w:val="24"/>
            <w:szCs w:val="24"/>
          </w:rPr>
          <w:t xml:space="preserve">PPE Year </w:t>
        </w:r>
        <w:r w:rsidR="00FA4807">
          <w:rPr>
            <w:rStyle w:val="Hyperlink"/>
            <w:rFonts w:cstheme="minorBidi"/>
            <w:sz w:val="24"/>
            <w:szCs w:val="24"/>
          </w:rPr>
          <w:t>1</w:t>
        </w:r>
        <w:r w:rsidR="00FA4807" w:rsidRPr="008E16A6">
          <w:rPr>
            <w:rStyle w:val="Hyperlink"/>
            <w:rFonts w:cstheme="minorBidi"/>
            <w:sz w:val="24"/>
            <w:szCs w:val="24"/>
          </w:rPr>
          <w:t xml:space="preserve"> DRPS</w:t>
        </w:r>
      </w:hyperlink>
    </w:p>
    <w:p w14:paraId="37866CEC" w14:textId="7DD2799F" w:rsidR="00ED5A34" w:rsidRPr="007A37AD" w:rsidRDefault="00ED5A34" w:rsidP="00FA4807">
      <w:pPr>
        <w:autoSpaceDE w:val="0"/>
        <w:autoSpaceDN w:val="0"/>
        <w:adjustRightInd w:val="0"/>
        <w:spacing w:before="100" w:after="100"/>
        <w:jc w:val="both"/>
        <w:rPr>
          <w:rFonts w:cstheme="minorHAnsi"/>
          <w:highlight w:val="yellow"/>
        </w:rPr>
      </w:pPr>
    </w:p>
    <w:p w14:paraId="7ED051C2" w14:textId="7953FF7D" w:rsidR="001D5EDA" w:rsidRPr="007A37AD" w:rsidRDefault="001D5EDA" w:rsidP="001D5EDA">
      <w:pPr>
        <w:pStyle w:val="Heading3"/>
        <w:rPr>
          <w:rFonts w:asciiTheme="minorHAnsi" w:hAnsiTheme="minorHAnsi" w:cstheme="minorHAnsi"/>
        </w:rPr>
      </w:pPr>
      <w:bookmarkStart w:id="82" w:name="_Toc112924992"/>
      <w:r w:rsidRPr="007A37AD">
        <w:rPr>
          <w:rFonts w:asciiTheme="minorHAnsi" w:hAnsiTheme="minorHAnsi" w:cstheme="minorHAnsi"/>
        </w:rPr>
        <w:t>International Relations Year 1</w:t>
      </w:r>
      <w:bookmarkEnd w:id="82"/>
    </w:p>
    <w:p w14:paraId="55CCEB3D" w14:textId="40EAA216" w:rsidR="00584F72" w:rsidRPr="007A37AD" w:rsidRDefault="00584F72" w:rsidP="00584F72">
      <w:pPr>
        <w:widowControl w:val="0"/>
        <w:spacing w:line="240" w:lineRule="auto"/>
        <w:jc w:val="both"/>
        <w:rPr>
          <w:rFonts w:cstheme="minorHAnsi"/>
          <w:color w:val="000000"/>
          <w:sz w:val="24"/>
          <w:szCs w:val="24"/>
          <w:highlight w:val="yellow"/>
        </w:rPr>
      </w:pPr>
      <w:r w:rsidRPr="007A37AD">
        <w:rPr>
          <w:rFonts w:cstheme="minorHAnsi"/>
          <w:color w:val="000000"/>
          <w:sz w:val="24"/>
          <w:szCs w:val="24"/>
        </w:rPr>
        <w:t xml:space="preserve">If you are single honours International Relations, you are required to take and pass </w:t>
      </w:r>
      <w:r w:rsidR="006F792E" w:rsidRPr="00687975">
        <w:rPr>
          <w:rFonts w:cstheme="minorHAnsi"/>
          <w:sz w:val="24"/>
          <w:szCs w:val="24"/>
        </w:rPr>
        <w:t>Politics and International Relations 1A: Concepts and Debates</w:t>
      </w:r>
      <w:r w:rsidR="006F792E">
        <w:rPr>
          <w:rFonts w:cstheme="minorHAnsi"/>
          <w:sz w:val="24"/>
          <w:szCs w:val="24"/>
        </w:rPr>
        <w:t xml:space="preserve"> </w:t>
      </w:r>
      <w:r w:rsidR="006F792E" w:rsidRPr="007A37AD">
        <w:rPr>
          <w:rFonts w:cstheme="minorHAnsi"/>
          <w:sz w:val="24"/>
          <w:szCs w:val="24"/>
        </w:rPr>
        <w:t>in the first semester</w:t>
      </w:r>
      <w:r w:rsidR="006F792E">
        <w:rPr>
          <w:rFonts w:cstheme="minorHAnsi"/>
          <w:sz w:val="24"/>
          <w:szCs w:val="24"/>
        </w:rPr>
        <w:t xml:space="preserve">, </w:t>
      </w:r>
      <w:r w:rsidR="006F792E" w:rsidRPr="007A37AD">
        <w:rPr>
          <w:rFonts w:cstheme="minorHAnsi"/>
          <w:sz w:val="24"/>
          <w:szCs w:val="24"/>
        </w:rPr>
        <w:t xml:space="preserve">and </w:t>
      </w:r>
      <w:r w:rsidR="006F792E" w:rsidRPr="002878D4">
        <w:rPr>
          <w:rFonts w:cstheme="minorHAnsi"/>
          <w:sz w:val="24"/>
          <w:szCs w:val="24"/>
        </w:rPr>
        <w:t>Politics and International Relations 1B: The Global Dimension</w:t>
      </w:r>
      <w:r w:rsidR="006F792E">
        <w:rPr>
          <w:rFonts w:cstheme="minorHAnsi"/>
          <w:sz w:val="24"/>
          <w:szCs w:val="24"/>
        </w:rPr>
        <w:t xml:space="preserve">, and </w:t>
      </w:r>
      <w:r w:rsidR="006F792E" w:rsidRPr="007A37AD">
        <w:rPr>
          <w:rFonts w:cstheme="minorHAnsi"/>
          <w:sz w:val="24"/>
          <w:szCs w:val="24"/>
        </w:rPr>
        <w:t xml:space="preserve">Political Thinkers in the second semester. </w:t>
      </w:r>
      <w:r w:rsidRPr="007A37AD">
        <w:rPr>
          <w:rFonts w:cstheme="minorHAnsi"/>
          <w:color w:val="000000"/>
          <w:sz w:val="24"/>
          <w:szCs w:val="24"/>
        </w:rPr>
        <w:t>You take 60 credits of other optional courses.</w:t>
      </w:r>
    </w:p>
    <w:p w14:paraId="312A65CC" w14:textId="42C84FF5" w:rsidR="00584F72" w:rsidRPr="007A37AD" w:rsidRDefault="00584F72" w:rsidP="00FA4807">
      <w:pPr>
        <w:widowControl w:val="0"/>
        <w:spacing w:line="240" w:lineRule="auto"/>
        <w:jc w:val="both"/>
        <w:rPr>
          <w:rStyle w:val="Hyperlink"/>
          <w:rFonts w:cstheme="minorHAnsi"/>
          <w:sz w:val="24"/>
          <w:szCs w:val="24"/>
        </w:rPr>
      </w:pPr>
      <w:r w:rsidRPr="007A37AD">
        <w:rPr>
          <w:rFonts w:cstheme="minorHAnsi"/>
          <w:color w:val="000000"/>
          <w:sz w:val="24"/>
          <w:szCs w:val="24"/>
        </w:rPr>
        <w:t>Please see the Degree Regulations and Programme Specifications (DRPS) for more d</w:t>
      </w:r>
      <w:r w:rsidR="00FA4807">
        <w:rPr>
          <w:rFonts w:cstheme="minorHAnsi"/>
          <w:color w:val="000000"/>
          <w:sz w:val="24"/>
          <w:szCs w:val="24"/>
        </w:rPr>
        <w:t>etail here</w:t>
      </w:r>
      <w:r w:rsidR="00FA4807" w:rsidRPr="00B912BC">
        <w:rPr>
          <w:rFonts w:cstheme="minorHAnsi"/>
          <w:color w:val="000000"/>
          <w:sz w:val="24"/>
          <w:szCs w:val="24"/>
        </w:rPr>
        <w:t xml:space="preserve">: </w:t>
      </w:r>
      <w:hyperlink r:id="rId44" w:history="1">
        <w:r w:rsidR="00FA4807" w:rsidRPr="00FA4807">
          <w:rPr>
            <w:rStyle w:val="Hyperlink"/>
            <w:rFonts w:cstheme="minorBidi"/>
            <w:sz w:val="24"/>
            <w:szCs w:val="24"/>
          </w:rPr>
          <w:t>IR Year 1 DRPS</w:t>
        </w:r>
      </w:hyperlink>
      <w:r w:rsidR="00FA4807" w:rsidRPr="007A37AD">
        <w:rPr>
          <w:rStyle w:val="Hyperlink"/>
          <w:rFonts w:cstheme="minorHAnsi"/>
          <w:sz w:val="24"/>
          <w:szCs w:val="24"/>
        </w:rPr>
        <w:t xml:space="preserve"> </w:t>
      </w:r>
    </w:p>
    <w:p w14:paraId="610FB99B" w14:textId="27940243" w:rsidR="001D5EDA" w:rsidRPr="007A37AD" w:rsidRDefault="001D5EDA" w:rsidP="00B258A4">
      <w:pPr>
        <w:pStyle w:val="NoSpacing"/>
        <w:rPr>
          <w:rFonts w:cstheme="minorHAnsi"/>
          <w:highlight w:val="yellow"/>
        </w:rPr>
      </w:pPr>
    </w:p>
    <w:p w14:paraId="3DAF3652" w14:textId="0B8E52B3" w:rsidR="001D5EDA" w:rsidRPr="007A37AD" w:rsidRDefault="001D5EDA" w:rsidP="001D5EDA">
      <w:pPr>
        <w:pStyle w:val="Heading3"/>
        <w:rPr>
          <w:rFonts w:asciiTheme="minorHAnsi" w:hAnsiTheme="minorHAnsi" w:cstheme="minorHAnsi"/>
        </w:rPr>
      </w:pPr>
      <w:bookmarkStart w:id="83" w:name="_Toc112924993"/>
      <w:r w:rsidRPr="007A37AD">
        <w:rPr>
          <w:rFonts w:asciiTheme="minorHAnsi" w:hAnsiTheme="minorHAnsi" w:cstheme="minorHAnsi"/>
        </w:rPr>
        <w:t>International Relations and International Law Year 1</w:t>
      </w:r>
      <w:bookmarkEnd w:id="83"/>
    </w:p>
    <w:p w14:paraId="257199DB" w14:textId="77777777" w:rsidR="005838E9" w:rsidRDefault="00584F72" w:rsidP="00584F72">
      <w:pPr>
        <w:widowControl w:val="0"/>
        <w:spacing w:line="240" w:lineRule="auto"/>
        <w:jc w:val="both"/>
        <w:rPr>
          <w:rFonts w:cstheme="minorHAnsi"/>
          <w:color w:val="000000"/>
          <w:sz w:val="24"/>
          <w:szCs w:val="24"/>
        </w:rPr>
      </w:pPr>
      <w:r w:rsidRPr="007A37AD">
        <w:rPr>
          <w:rFonts w:cstheme="minorHAnsi"/>
          <w:color w:val="000000"/>
          <w:sz w:val="24"/>
          <w:szCs w:val="24"/>
        </w:rPr>
        <w:t xml:space="preserve">If you are International Relations and International Law, you are required to take and pass </w:t>
      </w:r>
    </w:p>
    <w:p w14:paraId="37DA05C0" w14:textId="29E8C674" w:rsidR="00584F72" w:rsidRPr="007A37AD" w:rsidRDefault="005838E9" w:rsidP="005838E9">
      <w:pPr>
        <w:widowControl w:val="0"/>
        <w:spacing w:line="240" w:lineRule="auto"/>
        <w:jc w:val="both"/>
        <w:rPr>
          <w:rFonts w:cstheme="minorHAnsi"/>
          <w:color w:val="000000"/>
          <w:sz w:val="24"/>
          <w:szCs w:val="24"/>
          <w:highlight w:val="yellow"/>
        </w:rPr>
      </w:pPr>
      <w:r w:rsidRPr="00751F39">
        <w:rPr>
          <w:rFonts w:cstheme="minorHAnsi"/>
          <w:sz w:val="24"/>
          <w:szCs w:val="24"/>
        </w:rPr>
        <w:t>Politics and International Relations 1A: Concepts and Debates</w:t>
      </w:r>
      <w:r>
        <w:rPr>
          <w:rFonts w:cstheme="minorHAnsi"/>
          <w:sz w:val="24"/>
          <w:szCs w:val="24"/>
        </w:rPr>
        <w:t xml:space="preserve">, </w:t>
      </w:r>
      <w:r w:rsidRPr="007A37AD">
        <w:rPr>
          <w:rFonts w:cstheme="minorHAnsi"/>
          <w:color w:val="000000"/>
          <w:sz w:val="24"/>
          <w:szCs w:val="24"/>
        </w:rPr>
        <w:t>International Law Ordinary</w:t>
      </w:r>
      <w:r>
        <w:rPr>
          <w:rFonts w:cstheme="minorHAnsi"/>
          <w:color w:val="000000"/>
          <w:sz w:val="24"/>
          <w:szCs w:val="24"/>
        </w:rPr>
        <w:t xml:space="preserve">, </w:t>
      </w:r>
      <w:r w:rsidRPr="00751F39">
        <w:rPr>
          <w:rFonts w:cstheme="minorHAnsi"/>
          <w:sz w:val="24"/>
          <w:szCs w:val="24"/>
        </w:rPr>
        <w:t>Politics and International Relations 1B: The Global Dimension</w:t>
      </w:r>
      <w:r>
        <w:rPr>
          <w:rFonts w:cstheme="minorHAnsi"/>
          <w:sz w:val="24"/>
          <w:szCs w:val="24"/>
        </w:rPr>
        <w:t>,</w:t>
      </w:r>
      <w:r w:rsidRPr="005838E9">
        <w:rPr>
          <w:rFonts w:cstheme="minorHAnsi"/>
          <w:sz w:val="24"/>
          <w:szCs w:val="24"/>
        </w:rPr>
        <w:t xml:space="preserve"> International Law Ordinary 2</w:t>
      </w:r>
      <w:r>
        <w:rPr>
          <w:rFonts w:cstheme="minorHAnsi"/>
          <w:sz w:val="24"/>
          <w:szCs w:val="24"/>
        </w:rPr>
        <w:t xml:space="preserve">, and </w:t>
      </w:r>
      <w:r w:rsidRPr="00751F39">
        <w:rPr>
          <w:rFonts w:cstheme="minorHAnsi"/>
          <w:sz w:val="24"/>
          <w:szCs w:val="24"/>
        </w:rPr>
        <w:t>Political Thinkers</w:t>
      </w:r>
      <w:r>
        <w:rPr>
          <w:rFonts w:cstheme="minorHAnsi"/>
          <w:sz w:val="24"/>
          <w:szCs w:val="24"/>
        </w:rPr>
        <w:t>.</w:t>
      </w:r>
      <w:r w:rsidR="00584F72" w:rsidRPr="007A37AD">
        <w:rPr>
          <w:rFonts w:cstheme="minorHAnsi"/>
          <w:color w:val="000000"/>
          <w:sz w:val="24"/>
          <w:szCs w:val="24"/>
        </w:rPr>
        <w:t xml:space="preserve"> You take </w:t>
      </w:r>
      <w:r>
        <w:rPr>
          <w:rFonts w:cstheme="minorHAnsi"/>
          <w:color w:val="000000"/>
          <w:sz w:val="24"/>
          <w:szCs w:val="24"/>
        </w:rPr>
        <w:t>2</w:t>
      </w:r>
      <w:r w:rsidR="00584F72" w:rsidRPr="007A37AD">
        <w:rPr>
          <w:rFonts w:cstheme="minorHAnsi"/>
          <w:color w:val="000000"/>
          <w:sz w:val="24"/>
          <w:szCs w:val="24"/>
        </w:rPr>
        <w:t>0 credits of other optional courses.</w:t>
      </w:r>
    </w:p>
    <w:p w14:paraId="635569EB" w14:textId="359D93EE" w:rsidR="00ED5A34" w:rsidRPr="007A37AD" w:rsidRDefault="00584F72" w:rsidP="00FA4807">
      <w:pPr>
        <w:widowControl w:val="0"/>
        <w:spacing w:line="240" w:lineRule="auto"/>
        <w:jc w:val="both"/>
        <w:rPr>
          <w:rFonts w:cstheme="minorHAnsi"/>
          <w:highlight w:val="yellow"/>
        </w:rPr>
      </w:pPr>
      <w:r w:rsidRPr="007A37AD">
        <w:rPr>
          <w:rFonts w:cstheme="minorHAnsi"/>
          <w:color w:val="000000"/>
          <w:sz w:val="24"/>
          <w:szCs w:val="24"/>
        </w:rPr>
        <w:t>Please see the Degree Regulations and Programme Specifications (DRPS) for more detail</w:t>
      </w:r>
      <w:r w:rsidR="00FA4807" w:rsidRPr="001E1047">
        <w:rPr>
          <w:rFonts w:cstheme="minorHAnsi"/>
          <w:color w:val="000000"/>
          <w:sz w:val="24"/>
          <w:szCs w:val="24"/>
        </w:rPr>
        <w:t xml:space="preserve"> here:</w:t>
      </w:r>
      <w:r w:rsidR="00FA4807" w:rsidRPr="001E1047">
        <w:rPr>
          <w:sz w:val="24"/>
          <w:szCs w:val="24"/>
        </w:rPr>
        <w:t xml:space="preserve"> </w:t>
      </w:r>
      <w:hyperlink r:id="rId45" w:history="1">
        <w:r w:rsidR="00FA4807">
          <w:rPr>
            <w:rStyle w:val="Hyperlink"/>
            <w:rFonts w:cstheme="minorBidi"/>
            <w:sz w:val="24"/>
            <w:szCs w:val="24"/>
          </w:rPr>
          <w:t>IR &amp;IL Year 1</w:t>
        </w:r>
        <w:r w:rsidR="00FA4807" w:rsidRPr="001E1047">
          <w:rPr>
            <w:rStyle w:val="Hyperlink"/>
            <w:rFonts w:cstheme="minorBidi"/>
            <w:sz w:val="24"/>
            <w:szCs w:val="24"/>
          </w:rPr>
          <w:t xml:space="preserve"> DRPS</w:t>
        </w:r>
      </w:hyperlink>
    </w:p>
    <w:p w14:paraId="5DC29577" w14:textId="71238548" w:rsidR="001D5EDA" w:rsidRPr="007A37AD" w:rsidRDefault="001D5EDA" w:rsidP="001D5EDA">
      <w:pPr>
        <w:pStyle w:val="Heading3"/>
        <w:rPr>
          <w:rFonts w:asciiTheme="minorHAnsi" w:hAnsiTheme="minorHAnsi" w:cstheme="minorHAnsi"/>
        </w:rPr>
      </w:pPr>
      <w:bookmarkStart w:id="84" w:name="_Toc112924994"/>
      <w:r w:rsidRPr="007A37AD">
        <w:rPr>
          <w:rFonts w:asciiTheme="minorHAnsi" w:hAnsiTheme="minorHAnsi" w:cstheme="minorHAnsi"/>
        </w:rPr>
        <w:t>International Relations with Quantitative Methods Year 1</w:t>
      </w:r>
      <w:bookmarkEnd w:id="84"/>
    </w:p>
    <w:p w14:paraId="01FF64B6" w14:textId="43929036" w:rsidR="003D32A6" w:rsidRPr="007A37AD" w:rsidRDefault="001D5EDA" w:rsidP="003D32A6">
      <w:pPr>
        <w:widowControl w:val="0"/>
        <w:spacing w:line="240" w:lineRule="auto"/>
        <w:jc w:val="both"/>
        <w:rPr>
          <w:rFonts w:cstheme="minorHAnsi"/>
          <w:sz w:val="24"/>
          <w:szCs w:val="24"/>
        </w:rPr>
      </w:pPr>
      <w:r w:rsidRPr="007A37AD">
        <w:rPr>
          <w:rFonts w:cstheme="minorHAnsi"/>
          <w:color w:val="000000"/>
          <w:sz w:val="24"/>
          <w:szCs w:val="24"/>
        </w:rPr>
        <w:t xml:space="preserve">If you are </w:t>
      </w:r>
      <w:r w:rsidR="00584F72" w:rsidRPr="007A37AD">
        <w:rPr>
          <w:rFonts w:cstheme="minorHAnsi"/>
          <w:color w:val="000000"/>
          <w:sz w:val="24"/>
          <w:szCs w:val="24"/>
        </w:rPr>
        <w:t>International Relations with Quantitative Methods</w:t>
      </w:r>
      <w:r w:rsidRPr="007A37AD">
        <w:rPr>
          <w:rFonts w:cstheme="minorHAnsi"/>
          <w:color w:val="000000"/>
          <w:sz w:val="24"/>
          <w:szCs w:val="24"/>
        </w:rPr>
        <w:t>, you are required to take and pass</w:t>
      </w:r>
      <w:r w:rsidR="003D32A6">
        <w:rPr>
          <w:rFonts w:cstheme="minorHAnsi"/>
          <w:color w:val="000000"/>
          <w:sz w:val="24"/>
          <w:szCs w:val="24"/>
        </w:rPr>
        <w:t xml:space="preserve"> the following: </w:t>
      </w:r>
      <w:r w:rsidR="003D32A6" w:rsidRPr="00751F39">
        <w:rPr>
          <w:rFonts w:cstheme="minorHAnsi"/>
          <w:sz w:val="24"/>
          <w:szCs w:val="24"/>
        </w:rPr>
        <w:t>Politics and International Relations 1A: Concepts and Debates</w:t>
      </w:r>
      <w:r w:rsidR="003D32A6">
        <w:rPr>
          <w:rFonts w:cstheme="minorHAnsi"/>
          <w:sz w:val="24"/>
          <w:szCs w:val="24"/>
        </w:rPr>
        <w:t xml:space="preserve">, </w:t>
      </w:r>
      <w:r w:rsidR="003D32A6" w:rsidRPr="00751F39">
        <w:rPr>
          <w:rFonts w:cstheme="minorHAnsi"/>
          <w:sz w:val="24"/>
          <w:szCs w:val="24"/>
        </w:rPr>
        <w:t>Mathematics for Social Science</w:t>
      </w:r>
      <w:r w:rsidR="003D32A6">
        <w:rPr>
          <w:rFonts w:cstheme="minorHAnsi"/>
          <w:sz w:val="24"/>
          <w:szCs w:val="24"/>
        </w:rPr>
        <w:t xml:space="preserve">, </w:t>
      </w:r>
      <w:r w:rsidR="003D32A6" w:rsidRPr="00751F39">
        <w:rPr>
          <w:rFonts w:cstheme="minorHAnsi"/>
          <w:sz w:val="24"/>
          <w:szCs w:val="24"/>
        </w:rPr>
        <w:t>Politics and International Relations 1B: The Global Dimension</w:t>
      </w:r>
      <w:r w:rsidR="003D32A6">
        <w:rPr>
          <w:rFonts w:cstheme="minorHAnsi"/>
          <w:sz w:val="24"/>
          <w:szCs w:val="24"/>
        </w:rPr>
        <w:t xml:space="preserve">, </w:t>
      </w:r>
      <w:r w:rsidR="003D32A6" w:rsidRPr="00751F39">
        <w:rPr>
          <w:rFonts w:cstheme="minorHAnsi"/>
          <w:sz w:val="24"/>
          <w:szCs w:val="24"/>
        </w:rPr>
        <w:lastRenderedPageBreak/>
        <w:t>Introduction to Statistics for Social Science</w:t>
      </w:r>
      <w:r w:rsidR="003D32A6">
        <w:rPr>
          <w:rFonts w:cstheme="minorHAnsi"/>
          <w:sz w:val="24"/>
          <w:szCs w:val="24"/>
        </w:rPr>
        <w:t xml:space="preserve">, and </w:t>
      </w:r>
      <w:r w:rsidR="003D32A6" w:rsidRPr="00751F39">
        <w:rPr>
          <w:rFonts w:cstheme="minorHAnsi"/>
          <w:sz w:val="24"/>
          <w:szCs w:val="24"/>
        </w:rPr>
        <w:t>Political Thinkers</w:t>
      </w:r>
      <w:r w:rsidR="003D32A6">
        <w:rPr>
          <w:rFonts w:cstheme="minorHAnsi"/>
          <w:sz w:val="24"/>
          <w:szCs w:val="24"/>
        </w:rPr>
        <w:t xml:space="preserve">. </w:t>
      </w:r>
      <w:r w:rsidR="003D32A6" w:rsidRPr="007A37AD">
        <w:rPr>
          <w:rFonts w:cstheme="minorHAnsi"/>
          <w:sz w:val="24"/>
          <w:szCs w:val="24"/>
        </w:rPr>
        <w:t xml:space="preserve">You take </w:t>
      </w:r>
      <w:r w:rsidR="003D32A6">
        <w:rPr>
          <w:rFonts w:cstheme="minorHAnsi"/>
          <w:sz w:val="24"/>
          <w:szCs w:val="24"/>
        </w:rPr>
        <w:t>2</w:t>
      </w:r>
      <w:r w:rsidR="003D32A6" w:rsidRPr="007A37AD">
        <w:rPr>
          <w:rFonts w:cstheme="minorHAnsi"/>
          <w:sz w:val="24"/>
          <w:szCs w:val="24"/>
        </w:rPr>
        <w:t>0 credits of other optional courses.</w:t>
      </w:r>
    </w:p>
    <w:p w14:paraId="411FDB0F" w14:textId="351F88EF" w:rsidR="00ED5A34" w:rsidRPr="007A37AD" w:rsidRDefault="001D5EDA" w:rsidP="00FA4807">
      <w:pPr>
        <w:widowControl w:val="0"/>
        <w:spacing w:line="240" w:lineRule="auto"/>
        <w:jc w:val="both"/>
        <w:rPr>
          <w:rFonts w:cstheme="minorHAnsi"/>
          <w:highlight w:val="yellow"/>
        </w:rPr>
      </w:pPr>
      <w:r w:rsidRPr="007A37AD">
        <w:rPr>
          <w:rFonts w:cstheme="minorHAnsi"/>
          <w:color w:val="000000"/>
          <w:sz w:val="24"/>
          <w:szCs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Pr>
          <w:rFonts w:cstheme="minorHAnsi"/>
          <w:color w:val="000000"/>
          <w:sz w:val="24"/>
          <w:szCs w:val="24"/>
        </w:rPr>
        <w:t xml:space="preserve"> </w:t>
      </w:r>
      <w:hyperlink r:id="rId46" w:history="1">
        <w:r w:rsidR="00FA4807" w:rsidRPr="008E16A6">
          <w:rPr>
            <w:rStyle w:val="Hyperlink"/>
            <w:rFonts w:cstheme="minorHAnsi"/>
            <w:sz w:val="24"/>
            <w:szCs w:val="24"/>
          </w:rPr>
          <w:t>IR with QM</w:t>
        </w:r>
        <w:r w:rsidR="00FA4807">
          <w:rPr>
            <w:rStyle w:val="Hyperlink"/>
            <w:rFonts w:cstheme="minorHAnsi"/>
            <w:sz w:val="24"/>
            <w:szCs w:val="24"/>
          </w:rPr>
          <w:t xml:space="preserve"> Year 1</w:t>
        </w:r>
        <w:r w:rsidR="00FA4807" w:rsidRPr="008E16A6">
          <w:rPr>
            <w:rStyle w:val="Hyperlink"/>
            <w:rFonts w:cstheme="minorHAnsi"/>
            <w:sz w:val="24"/>
            <w:szCs w:val="24"/>
          </w:rPr>
          <w:t xml:space="preserve"> DRPS</w:t>
        </w:r>
      </w:hyperlink>
    </w:p>
    <w:p w14:paraId="0B06D3D8" w14:textId="5C4E7A6C" w:rsidR="00CB25E5" w:rsidRPr="007A37AD" w:rsidRDefault="00CB25E5" w:rsidP="00CB25E5">
      <w:pPr>
        <w:pStyle w:val="Heading3"/>
        <w:rPr>
          <w:rFonts w:asciiTheme="minorHAnsi" w:hAnsiTheme="minorHAnsi" w:cstheme="minorHAnsi"/>
        </w:rPr>
      </w:pPr>
      <w:bookmarkStart w:id="85" w:name="_Toc112924995"/>
      <w:r w:rsidRPr="007A37AD">
        <w:rPr>
          <w:rFonts w:asciiTheme="minorHAnsi" w:hAnsiTheme="minorHAnsi" w:cstheme="minorHAnsi"/>
          <w:color w:val="000000"/>
          <w:u w:val="single"/>
        </w:rPr>
        <w:t xml:space="preserve">Compulsory courses for </w:t>
      </w:r>
      <w:r w:rsidR="00F96F92" w:rsidRPr="007A37AD">
        <w:rPr>
          <w:rFonts w:asciiTheme="minorHAnsi" w:hAnsiTheme="minorHAnsi" w:cstheme="minorHAnsi"/>
          <w:color w:val="000000"/>
          <w:u w:val="single"/>
        </w:rPr>
        <w:t xml:space="preserve">Year 1 </w:t>
      </w:r>
      <w:r w:rsidRPr="007A37AD">
        <w:rPr>
          <w:rFonts w:asciiTheme="minorHAnsi" w:hAnsiTheme="minorHAnsi" w:cstheme="minorHAnsi"/>
          <w:color w:val="000000"/>
          <w:u w:val="single"/>
        </w:rPr>
        <w:t>PIR</w:t>
      </w:r>
      <w:bookmarkEnd w:id="85"/>
    </w:p>
    <w:p w14:paraId="4B267D5A" w14:textId="77777777" w:rsidR="00A1665A" w:rsidRDefault="00A1665A" w:rsidP="00CB25E5">
      <w:pPr>
        <w:widowControl w:val="0"/>
        <w:spacing w:line="240" w:lineRule="auto"/>
        <w:jc w:val="both"/>
        <w:rPr>
          <w:rFonts w:cstheme="minorHAnsi"/>
          <w:i/>
          <w:color w:val="000000"/>
          <w:sz w:val="24"/>
          <w:szCs w:val="24"/>
        </w:rPr>
      </w:pPr>
      <w:bookmarkStart w:id="86" w:name="_Hlk83379932"/>
      <w:r w:rsidRPr="00A1665A">
        <w:rPr>
          <w:rFonts w:cstheme="minorHAnsi"/>
          <w:i/>
          <w:color w:val="000000"/>
          <w:sz w:val="24"/>
          <w:szCs w:val="24"/>
        </w:rPr>
        <w:t xml:space="preserve">Politics and International Relations 1A: Concepts and Debates </w:t>
      </w:r>
    </w:p>
    <w:bookmarkEnd w:id="86"/>
    <w:p w14:paraId="789D56FF" w14:textId="38839E9E" w:rsidR="00A1665A" w:rsidRP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1A introduces students to the discipline of political science by exploring key concepts and debates. Core concepts include power, democracy, legitimacy, the state, nationalism, gender, class, race, participation and representation.</w:t>
      </w:r>
    </w:p>
    <w:p w14:paraId="2A2069B2" w14:textId="77777777" w:rsid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 xml:space="preserve">It is structured around some of the most important political questions of our time, among them: How much power does the state still have? Is democracy under threat? Is politics perpetuating inequalities? How can we protect the environment? For each question, the course will examine the actors, processes, and institutions at play, and discuss them in the context of pivotal cases. The course equips students with knowledge and understanding of key political concepts, institutions and processes, and develop the analytical tools required to debate today's most prevalent political issues. </w:t>
      </w:r>
    </w:p>
    <w:p w14:paraId="12CC1DC2" w14:textId="2C68DBC8" w:rsidR="00CB25E5" w:rsidRDefault="00CB25E5" w:rsidP="00A1665A">
      <w:pPr>
        <w:widowControl w:val="0"/>
        <w:spacing w:line="240" w:lineRule="auto"/>
        <w:jc w:val="both"/>
        <w:rPr>
          <w:rFonts w:cstheme="minorHAnsi"/>
          <w:color w:val="000000"/>
          <w:sz w:val="24"/>
          <w:szCs w:val="24"/>
        </w:rPr>
      </w:pPr>
      <w:r w:rsidRPr="007A37AD">
        <w:rPr>
          <w:rFonts w:cstheme="minorHAnsi"/>
          <w:color w:val="000000"/>
          <w:sz w:val="24"/>
          <w:szCs w:val="24"/>
        </w:rPr>
        <w:t>This course is only available to students taking either single honours or joint honours degrees involving Politics or International Relations. All other students must take Politics in a Changing World: An Introduction for non-specialists.</w:t>
      </w:r>
    </w:p>
    <w:p w14:paraId="4DC44CF7" w14:textId="7EC97A3E" w:rsidR="00A1665A" w:rsidRDefault="00A1665A" w:rsidP="00A1665A">
      <w:pPr>
        <w:widowControl w:val="0"/>
        <w:spacing w:line="240" w:lineRule="auto"/>
        <w:jc w:val="both"/>
        <w:rPr>
          <w:rFonts w:cstheme="minorHAnsi"/>
          <w:color w:val="000000"/>
          <w:sz w:val="24"/>
          <w:szCs w:val="24"/>
        </w:rPr>
      </w:pPr>
    </w:p>
    <w:p w14:paraId="1263868D" w14:textId="72288740" w:rsidR="00A1665A" w:rsidRDefault="00A1665A" w:rsidP="00A1665A">
      <w:pPr>
        <w:widowControl w:val="0"/>
        <w:spacing w:line="240" w:lineRule="auto"/>
        <w:jc w:val="both"/>
        <w:rPr>
          <w:rFonts w:cstheme="minorHAnsi"/>
          <w:i/>
          <w:iCs/>
          <w:color w:val="000000"/>
          <w:sz w:val="24"/>
          <w:szCs w:val="24"/>
        </w:rPr>
      </w:pPr>
      <w:r w:rsidRPr="00A1665A">
        <w:rPr>
          <w:rFonts w:cstheme="minorHAnsi"/>
          <w:i/>
          <w:iCs/>
          <w:color w:val="000000"/>
          <w:sz w:val="24"/>
          <w:szCs w:val="24"/>
        </w:rPr>
        <w:t>Politics and International Relations 1B: The Global Dimension</w:t>
      </w:r>
    </w:p>
    <w:p w14:paraId="30C80F7F" w14:textId="36ED2F22" w:rsidR="00ED5A34" w:rsidRPr="007A37AD"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1B builds directly on the knowledge and understanding students have gained in PIR 1a, and explores key concepts and debates, focusing on the international level. The course is structured around some of the most important political questions of our time, among them: Why do states go to war? What can be done to reduce global inequality? Can new powers rise peacefully in a US-led global order? Has globalization rendered the state irrelevant? For each question, the course will examine the actors, processes, and institutions at play, and discuss them in the context of pivotal cases. The course equips students with an understanding of key global political concepts, institutions and processes, and the analytical tools required to debate today's most prevalent global political issues.</w:t>
      </w:r>
    </w:p>
    <w:p w14:paraId="3B9E66B5" w14:textId="77777777" w:rsidR="00CB25E5" w:rsidRPr="007A37AD" w:rsidRDefault="00CB25E5" w:rsidP="00B258A4">
      <w:pPr>
        <w:pStyle w:val="NoSpacing"/>
        <w:rPr>
          <w:rFonts w:cstheme="minorHAnsi"/>
          <w:highlight w:val="yellow"/>
        </w:rPr>
      </w:pPr>
    </w:p>
    <w:p w14:paraId="46D6EF51" w14:textId="77777777" w:rsidR="00CB25E5" w:rsidRPr="007A37AD" w:rsidRDefault="00CB25E5" w:rsidP="00CB25E5">
      <w:pPr>
        <w:jc w:val="both"/>
        <w:rPr>
          <w:rFonts w:cstheme="minorHAnsi"/>
          <w:i/>
          <w:sz w:val="24"/>
          <w:szCs w:val="24"/>
        </w:rPr>
      </w:pPr>
      <w:r w:rsidRPr="007A37AD">
        <w:rPr>
          <w:rFonts w:cstheme="minorHAnsi"/>
          <w:i/>
          <w:sz w:val="24"/>
          <w:szCs w:val="24"/>
        </w:rPr>
        <w:t>Political Thinkers</w:t>
      </w:r>
    </w:p>
    <w:p w14:paraId="468EB6A5" w14:textId="1B346D32" w:rsidR="00CB25E5" w:rsidRPr="007A37AD" w:rsidRDefault="00CB25E5" w:rsidP="00CB25E5">
      <w:pPr>
        <w:jc w:val="both"/>
        <w:rPr>
          <w:rFonts w:cstheme="minorHAnsi"/>
          <w:sz w:val="24"/>
          <w:szCs w:val="24"/>
        </w:rPr>
      </w:pPr>
      <w:r w:rsidRPr="007A37AD">
        <w:rPr>
          <w:rFonts w:cstheme="minorHAnsi"/>
          <w:sz w:val="24"/>
          <w:szCs w:val="24"/>
        </w:rPr>
        <w:t xml:space="preserve">The course aims to introduce students to some historical writers whose thoughts on politics - international or domestic </w:t>
      </w:r>
      <w:r w:rsidR="00087A6E" w:rsidRPr="007A37AD">
        <w:rPr>
          <w:rFonts w:cstheme="minorHAnsi"/>
          <w:sz w:val="24"/>
          <w:szCs w:val="24"/>
        </w:rPr>
        <w:t>–</w:t>
      </w:r>
      <w:r w:rsidRPr="007A37AD">
        <w:rPr>
          <w:rFonts w:cstheme="minorHAnsi"/>
          <w:sz w:val="24"/>
          <w:szCs w:val="24"/>
        </w:rPr>
        <w:t xml:space="preserve"> </w:t>
      </w:r>
      <w:r w:rsidR="00087A6E" w:rsidRPr="007A37AD">
        <w:rPr>
          <w:rFonts w:cstheme="minorHAnsi"/>
          <w:sz w:val="24"/>
          <w:szCs w:val="24"/>
        </w:rPr>
        <w:t>shape the way we understand the global challenges we face today.</w:t>
      </w:r>
      <w:r w:rsidR="00EF393D" w:rsidRPr="007A37AD">
        <w:rPr>
          <w:rFonts w:cstheme="minorHAnsi"/>
          <w:sz w:val="24"/>
          <w:szCs w:val="24"/>
        </w:rPr>
        <w:t xml:space="preserve"> </w:t>
      </w:r>
      <w:r w:rsidRPr="007A37AD">
        <w:rPr>
          <w:rFonts w:cstheme="minorHAnsi"/>
          <w:sz w:val="24"/>
          <w:szCs w:val="24"/>
        </w:rPr>
        <w:t xml:space="preserve">Lectures are structured </w:t>
      </w:r>
      <w:r w:rsidR="00087A6E" w:rsidRPr="007A37AD">
        <w:rPr>
          <w:rFonts w:cstheme="minorHAnsi"/>
          <w:sz w:val="24"/>
          <w:szCs w:val="24"/>
        </w:rPr>
        <w:t>questions such as:</w:t>
      </w:r>
      <w:r w:rsidRPr="007A37AD">
        <w:rPr>
          <w:rFonts w:cstheme="minorHAnsi"/>
          <w:sz w:val="24"/>
          <w:szCs w:val="24"/>
        </w:rPr>
        <w:t xml:space="preserve"> What is </w:t>
      </w:r>
      <w:r w:rsidR="00087A6E" w:rsidRPr="007A37AD">
        <w:rPr>
          <w:rFonts w:cstheme="minorHAnsi"/>
          <w:sz w:val="24"/>
          <w:szCs w:val="24"/>
        </w:rPr>
        <w:t>p</w:t>
      </w:r>
      <w:r w:rsidRPr="007A37AD">
        <w:rPr>
          <w:rFonts w:cstheme="minorHAnsi"/>
          <w:sz w:val="24"/>
          <w:szCs w:val="24"/>
        </w:rPr>
        <w:t>olitics?</w:t>
      </w:r>
      <w:r w:rsidR="00087A6E" w:rsidRPr="007A37AD">
        <w:rPr>
          <w:rFonts w:cstheme="minorHAnsi"/>
          <w:sz w:val="24"/>
          <w:szCs w:val="24"/>
        </w:rPr>
        <w:t xml:space="preserve"> What is the nature of political society? What is justice? What is the best form of government? What is legitimacy? What is freedom</w:t>
      </w:r>
      <w:proofErr w:type="gramStart"/>
      <w:r w:rsidR="00087A6E" w:rsidRPr="007A37AD">
        <w:rPr>
          <w:rFonts w:cstheme="minorHAnsi"/>
          <w:sz w:val="24"/>
          <w:szCs w:val="24"/>
        </w:rPr>
        <w:t>?</w:t>
      </w:r>
      <w:r w:rsidRPr="007A37AD">
        <w:rPr>
          <w:rFonts w:cstheme="minorHAnsi"/>
          <w:sz w:val="24"/>
          <w:szCs w:val="24"/>
        </w:rPr>
        <w:t>.</w:t>
      </w:r>
      <w:proofErr w:type="gramEnd"/>
    </w:p>
    <w:p w14:paraId="6C019FDF" w14:textId="19A9AE2C" w:rsidR="00CB25E5" w:rsidRPr="007A37AD" w:rsidRDefault="00CB25E5" w:rsidP="00CB25E5">
      <w:pPr>
        <w:jc w:val="both"/>
        <w:rPr>
          <w:rFonts w:cstheme="minorHAnsi"/>
          <w:sz w:val="24"/>
          <w:szCs w:val="24"/>
        </w:rPr>
      </w:pPr>
      <w:r w:rsidRPr="007A37AD">
        <w:rPr>
          <w:rFonts w:cstheme="minorHAnsi"/>
          <w:sz w:val="24"/>
          <w:szCs w:val="24"/>
        </w:rPr>
        <w:t xml:space="preserve">The content of the course is innovative in two respects: first, it conceives of political thought as a unified discipline encompassing thinking pertinent to both politics and international </w:t>
      </w:r>
      <w:r w:rsidRPr="007A37AD">
        <w:rPr>
          <w:rFonts w:cstheme="minorHAnsi"/>
          <w:sz w:val="24"/>
          <w:szCs w:val="24"/>
        </w:rPr>
        <w:lastRenderedPageBreak/>
        <w:t xml:space="preserve">relations; second, </w:t>
      </w:r>
      <w:r w:rsidR="00087A6E" w:rsidRPr="007A37AD">
        <w:rPr>
          <w:rFonts w:cstheme="minorHAnsi"/>
          <w:sz w:val="24"/>
          <w:szCs w:val="24"/>
        </w:rPr>
        <w:t>it aims to decolonise the canon institutionalised in Western academic by pluralising the voices discussed over the course of the term</w:t>
      </w:r>
      <w:r w:rsidRPr="007A37AD">
        <w:rPr>
          <w:rFonts w:cstheme="minorHAnsi"/>
          <w:sz w:val="24"/>
          <w:szCs w:val="24"/>
        </w:rPr>
        <w:t>.</w:t>
      </w:r>
    </w:p>
    <w:p w14:paraId="47DE1458" w14:textId="77777777" w:rsidR="00F96F92" w:rsidRPr="007A37AD" w:rsidRDefault="00F96F92" w:rsidP="00B258A4">
      <w:pPr>
        <w:pStyle w:val="NoSpacing"/>
        <w:rPr>
          <w:rFonts w:cstheme="minorHAnsi"/>
        </w:rPr>
      </w:pPr>
    </w:p>
    <w:p w14:paraId="7BE4EF1C" w14:textId="531E2E2B" w:rsidR="00CB25E5" w:rsidRPr="007A37AD" w:rsidRDefault="00CB25E5" w:rsidP="00CB25E5">
      <w:pPr>
        <w:jc w:val="both"/>
        <w:rPr>
          <w:rFonts w:cstheme="minorHAnsi"/>
          <w:color w:val="000000"/>
          <w:sz w:val="24"/>
          <w:szCs w:val="24"/>
          <w:u w:val="single"/>
        </w:rPr>
      </w:pPr>
      <w:r w:rsidRPr="007A37AD">
        <w:rPr>
          <w:rFonts w:cstheme="minorHAnsi"/>
          <w:color w:val="000000"/>
          <w:sz w:val="24"/>
          <w:szCs w:val="24"/>
          <w:u w:val="single"/>
        </w:rPr>
        <w:t xml:space="preserve">Compulsory courses for </w:t>
      </w:r>
      <w:r w:rsidR="00F96F92" w:rsidRPr="007A37AD">
        <w:rPr>
          <w:rFonts w:cstheme="minorHAnsi"/>
          <w:color w:val="000000"/>
          <w:sz w:val="24"/>
          <w:szCs w:val="24"/>
          <w:u w:val="single"/>
        </w:rPr>
        <w:t xml:space="preserve">Year 1 </w:t>
      </w:r>
      <w:r w:rsidRPr="007A37AD">
        <w:rPr>
          <w:rFonts w:cstheme="minorHAnsi"/>
          <w:color w:val="000000"/>
          <w:sz w:val="24"/>
          <w:szCs w:val="24"/>
          <w:u w:val="single"/>
        </w:rPr>
        <w:t>PIR with Quantitative Methods</w:t>
      </w:r>
    </w:p>
    <w:p w14:paraId="18B5F3EB" w14:textId="77777777"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Mathematics for Social Science </w:t>
      </w:r>
    </w:p>
    <w:p w14:paraId="175B43D5" w14:textId="77777777" w:rsidR="00CB25E5" w:rsidRPr="007A37AD" w:rsidRDefault="00CB25E5" w:rsidP="00CB25E5">
      <w:pPr>
        <w:jc w:val="both"/>
        <w:rPr>
          <w:rFonts w:cstheme="minorHAnsi"/>
          <w:color w:val="000000"/>
          <w:sz w:val="24"/>
          <w:szCs w:val="24"/>
        </w:rPr>
      </w:pPr>
      <w:r w:rsidRPr="007A37AD">
        <w:rPr>
          <w:rFonts w:cstheme="minorHAnsi"/>
          <w:color w:val="000000"/>
          <w:sz w:val="24"/>
          <w:szCs w:val="24"/>
        </w:rPr>
        <w:t>This course aims to provide students in the with Quantitative Methods programmes with the mathematical foundations, which will allow them to fully explore advanced methods, as well as gain a full understanding of the mathematic principles behind the basic methods. Throughout the course, the application of mathematics to social science research problems will be emphasised.</w:t>
      </w:r>
    </w:p>
    <w:p w14:paraId="7C966171" w14:textId="77777777" w:rsidR="00325026" w:rsidRPr="007A37AD" w:rsidRDefault="00325026" w:rsidP="00B258A4">
      <w:pPr>
        <w:pStyle w:val="NoSpacing"/>
        <w:rPr>
          <w:rFonts w:cstheme="minorHAnsi"/>
        </w:rPr>
      </w:pPr>
    </w:p>
    <w:p w14:paraId="50262B03" w14:textId="43750D92"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Introduction to Statistics for Social Science </w:t>
      </w:r>
    </w:p>
    <w:p w14:paraId="634CED80" w14:textId="77777777" w:rsidR="00CB25E5" w:rsidRPr="007A37AD" w:rsidRDefault="00CB25E5" w:rsidP="00CB25E5">
      <w:pPr>
        <w:jc w:val="both"/>
        <w:rPr>
          <w:rFonts w:cstheme="minorHAnsi"/>
          <w:color w:val="000000"/>
          <w:sz w:val="24"/>
          <w:szCs w:val="24"/>
        </w:rPr>
      </w:pPr>
      <w:r w:rsidRPr="007A37AD">
        <w:rPr>
          <w:rFonts w:cstheme="minorHAnsi"/>
          <w:color w:val="000000"/>
          <w:sz w:val="24"/>
          <w:szCs w:val="24"/>
        </w:rPr>
        <w:t>This course is the introduction to common quantitative techniques and software used in the social sciences. It is designed to meet the needs of students in the with Quantitative Methods degree programmes in SPS, and to provide them with a broad range of basic concepts and methods, which they will later use as the basis for intermediate and advanced quantitative techniques. The course is aimed at students who also study Sociology, Social Policy, Politics, and International Relations. As such, it will contain examples and applications relevant for all these disciplines. The course, with slight modifications, will be taught both as a first year option for students in the with Quantitative Methods degree programmes, and as a conversion course, aimed to bring students who have finished their first year to the level required to transfer to one of these degree programmes at the end of their first year of studies.</w:t>
      </w:r>
    </w:p>
    <w:p w14:paraId="24BBBCAF" w14:textId="66BD99B1" w:rsidR="00CB25E5" w:rsidRPr="007A37AD" w:rsidRDefault="00CB25E5" w:rsidP="00B258A4">
      <w:pPr>
        <w:pStyle w:val="NoSpacing"/>
        <w:rPr>
          <w:rFonts w:cstheme="minorHAnsi"/>
          <w:highlight w:val="yellow"/>
        </w:rPr>
      </w:pPr>
    </w:p>
    <w:p w14:paraId="22819A25" w14:textId="0B391034" w:rsidR="00D811D3" w:rsidRPr="00ED5A34" w:rsidRDefault="00D811D3" w:rsidP="00D811D3">
      <w:pPr>
        <w:jc w:val="both"/>
        <w:rPr>
          <w:rFonts w:cstheme="minorHAnsi"/>
          <w:color w:val="000000"/>
          <w:sz w:val="24"/>
          <w:szCs w:val="24"/>
          <w:u w:val="single"/>
        </w:rPr>
      </w:pPr>
      <w:r w:rsidRPr="00ED5A34">
        <w:rPr>
          <w:rFonts w:cstheme="minorHAnsi"/>
          <w:color w:val="000000"/>
          <w:sz w:val="24"/>
          <w:szCs w:val="24"/>
          <w:u w:val="single"/>
        </w:rPr>
        <w:t>Compulsory courses for Year 1 PPE</w:t>
      </w:r>
    </w:p>
    <w:p w14:paraId="272F648C" w14:textId="6AD48677" w:rsidR="00D811D3" w:rsidRPr="00ED5A34" w:rsidRDefault="00D811D3" w:rsidP="00D811D3">
      <w:pPr>
        <w:jc w:val="both"/>
        <w:rPr>
          <w:rFonts w:cstheme="minorHAnsi"/>
          <w:i/>
          <w:sz w:val="24"/>
          <w:szCs w:val="24"/>
        </w:rPr>
      </w:pPr>
      <w:r w:rsidRPr="00ED5A34">
        <w:rPr>
          <w:rFonts w:cstheme="minorHAnsi"/>
          <w:i/>
          <w:sz w:val="24"/>
          <w:szCs w:val="24"/>
        </w:rPr>
        <w:t>Economics 1</w:t>
      </w:r>
    </w:p>
    <w:p w14:paraId="6D42B431" w14:textId="77777777" w:rsidR="00D811D3" w:rsidRPr="00ED5A34" w:rsidRDefault="00D811D3" w:rsidP="008669CA">
      <w:pPr>
        <w:jc w:val="both"/>
        <w:rPr>
          <w:rFonts w:cstheme="minorHAnsi"/>
          <w:color w:val="000000"/>
          <w:sz w:val="24"/>
          <w:szCs w:val="24"/>
        </w:rPr>
      </w:pPr>
      <w:r w:rsidRPr="00ED5A34">
        <w:rPr>
          <w:rFonts w:cstheme="minorHAnsi"/>
          <w:color w:val="000000"/>
          <w:sz w:val="24"/>
          <w:szCs w:val="24"/>
        </w:rPr>
        <w:t>This calculus-based course is intended to develop a rigorous understanding of core economic models and analysis, together with an ability to apply the analysis in a variety of contexts.</w:t>
      </w:r>
    </w:p>
    <w:p w14:paraId="12BDF704" w14:textId="3307BA6E" w:rsidR="00D811D3" w:rsidRPr="00ED5A34" w:rsidRDefault="00D811D3" w:rsidP="008669CA">
      <w:pPr>
        <w:jc w:val="both"/>
        <w:rPr>
          <w:rFonts w:cstheme="minorHAnsi"/>
          <w:color w:val="000000"/>
          <w:sz w:val="24"/>
          <w:szCs w:val="24"/>
        </w:rPr>
      </w:pPr>
      <w:r w:rsidRPr="00ED5A34">
        <w:rPr>
          <w:rFonts w:cstheme="minorHAnsi"/>
          <w:color w:val="000000"/>
          <w:sz w:val="24"/>
          <w:szCs w:val="24"/>
        </w:rPr>
        <w:t>The first semester focuses on developing and using models of supply and demand in microeconomic (individual market) contexts. The second semester considers macroeconomic (aggregate, economy-wide) phenomena. It looks in greater depth at national income accounting, economic growth, money and inflation; labour markets and unemployment.</w:t>
      </w:r>
    </w:p>
    <w:p w14:paraId="7B74E20D" w14:textId="6586053D" w:rsidR="00D811D3" w:rsidRPr="00ED5A34" w:rsidRDefault="00D811D3" w:rsidP="00B258A4">
      <w:pPr>
        <w:pStyle w:val="NoSpacing"/>
        <w:rPr>
          <w:rFonts w:cstheme="minorHAnsi"/>
        </w:rPr>
      </w:pPr>
    </w:p>
    <w:p w14:paraId="6183D54B" w14:textId="6FB85687" w:rsidR="00D811D3" w:rsidRPr="00ED5A34" w:rsidRDefault="00D811D3" w:rsidP="008669CA">
      <w:pPr>
        <w:jc w:val="both"/>
        <w:rPr>
          <w:rFonts w:cstheme="minorHAnsi"/>
          <w:i/>
          <w:sz w:val="24"/>
          <w:szCs w:val="24"/>
        </w:rPr>
      </w:pPr>
      <w:r w:rsidRPr="00ED5A34">
        <w:rPr>
          <w:rFonts w:cstheme="minorHAnsi"/>
          <w:i/>
          <w:sz w:val="24"/>
          <w:szCs w:val="24"/>
        </w:rPr>
        <w:t>Morality and Value</w:t>
      </w:r>
    </w:p>
    <w:p w14:paraId="490F65AF" w14:textId="22A40FFD" w:rsidR="00D811D3" w:rsidRDefault="00D811D3" w:rsidP="008669CA">
      <w:pPr>
        <w:jc w:val="both"/>
        <w:rPr>
          <w:rFonts w:cstheme="minorHAnsi"/>
          <w:color w:val="000000"/>
          <w:sz w:val="24"/>
          <w:szCs w:val="24"/>
        </w:rPr>
      </w:pPr>
      <w:r w:rsidRPr="00ED5A34">
        <w:rPr>
          <w:rFonts w:cstheme="minorHAnsi"/>
          <w:color w:val="000000"/>
          <w:sz w:val="24"/>
          <w:szCs w:val="24"/>
        </w:rPr>
        <w:t>The aim of this course is to introduce students to some of the problems and concepts in moral philosophy that are central to philosophy as a discipline. The examination of these problems and concepts will develop students' ability to understand and critically evaluate philosophical ideas and arguments.</w:t>
      </w:r>
    </w:p>
    <w:p w14:paraId="31640B6E" w14:textId="77777777" w:rsidR="00BA3214" w:rsidRPr="007A37AD" w:rsidRDefault="00BA3214" w:rsidP="008669CA">
      <w:pPr>
        <w:jc w:val="both"/>
        <w:rPr>
          <w:rFonts w:cstheme="minorHAnsi"/>
          <w:color w:val="000000"/>
          <w:sz w:val="24"/>
          <w:szCs w:val="24"/>
        </w:rPr>
      </w:pPr>
    </w:p>
    <w:p w14:paraId="177F495A" w14:textId="6AF6A29E" w:rsidR="00CB25E5" w:rsidRPr="007A37AD" w:rsidRDefault="00F96F92" w:rsidP="00F96F92">
      <w:pPr>
        <w:rPr>
          <w:rFonts w:cstheme="minorHAnsi"/>
          <w:color w:val="000000"/>
          <w:sz w:val="24"/>
          <w:szCs w:val="24"/>
          <w:highlight w:val="yellow"/>
        </w:rPr>
      </w:pPr>
      <w:r w:rsidRPr="007A37AD">
        <w:rPr>
          <w:rFonts w:cstheme="minorHAnsi"/>
          <w:color w:val="000000"/>
          <w:sz w:val="24"/>
          <w:szCs w:val="24"/>
          <w:u w:val="single"/>
        </w:rPr>
        <w:t>Compulsory courses for Year 1 International Relations and International Law</w:t>
      </w:r>
    </w:p>
    <w:p w14:paraId="39DF820F" w14:textId="208A1AFE" w:rsidR="00F41A6F" w:rsidRPr="00EF5326" w:rsidRDefault="00F96F92" w:rsidP="00F41A6F">
      <w:pPr>
        <w:jc w:val="both"/>
        <w:rPr>
          <w:rFonts w:cstheme="minorHAnsi"/>
          <w:i/>
          <w:iCs/>
          <w:sz w:val="24"/>
          <w:szCs w:val="24"/>
        </w:rPr>
      </w:pPr>
      <w:r w:rsidRPr="007A37AD">
        <w:rPr>
          <w:rFonts w:cstheme="minorHAnsi"/>
          <w:i/>
          <w:sz w:val="24"/>
          <w:szCs w:val="24"/>
        </w:rPr>
        <w:t>International Law Ordinary</w:t>
      </w:r>
      <w:r w:rsidR="00F41A6F">
        <w:rPr>
          <w:rFonts w:cstheme="minorHAnsi"/>
          <w:i/>
          <w:sz w:val="24"/>
          <w:szCs w:val="24"/>
        </w:rPr>
        <w:t xml:space="preserve">, </w:t>
      </w:r>
      <w:r w:rsidR="00F41A6F" w:rsidRPr="00F41A6F">
        <w:rPr>
          <w:rFonts w:cstheme="minorHAnsi"/>
          <w:iCs/>
          <w:sz w:val="24"/>
          <w:szCs w:val="24"/>
        </w:rPr>
        <w:t xml:space="preserve">and </w:t>
      </w:r>
      <w:r w:rsidR="00F41A6F" w:rsidRPr="00EF5326">
        <w:rPr>
          <w:rFonts w:cstheme="minorHAnsi"/>
          <w:i/>
          <w:iCs/>
          <w:sz w:val="24"/>
          <w:szCs w:val="24"/>
        </w:rPr>
        <w:t>International Law Ordinary 2</w:t>
      </w:r>
    </w:p>
    <w:p w14:paraId="14015BCC" w14:textId="298C7764" w:rsidR="00F96F92" w:rsidRDefault="00F96F92" w:rsidP="00F96F92">
      <w:pPr>
        <w:jc w:val="both"/>
        <w:rPr>
          <w:rFonts w:cstheme="minorHAnsi"/>
          <w:sz w:val="24"/>
          <w:szCs w:val="24"/>
        </w:rPr>
      </w:pPr>
      <w:r w:rsidRPr="007A37AD">
        <w:rPr>
          <w:rFonts w:cstheme="minorHAnsi"/>
          <w:sz w:val="24"/>
          <w:szCs w:val="24"/>
        </w:rPr>
        <w:t>Th</w:t>
      </w:r>
      <w:r w:rsidR="00F41A6F">
        <w:rPr>
          <w:rFonts w:cstheme="minorHAnsi"/>
          <w:sz w:val="24"/>
          <w:szCs w:val="24"/>
        </w:rPr>
        <w:t>ese</w:t>
      </w:r>
      <w:r w:rsidRPr="007A37AD">
        <w:rPr>
          <w:rFonts w:cstheme="minorHAnsi"/>
          <w:sz w:val="24"/>
          <w:szCs w:val="24"/>
        </w:rPr>
        <w:t xml:space="preserve"> course</w:t>
      </w:r>
      <w:r w:rsidR="00F41A6F">
        <w:rPr>
          <w:rFonts w:cstheme="minorHAnsi"/>
          <w:sz w:val="24"/>
          <w:szCs w:val="24"/>
        </w:rPr>
        <w:t>s</w:t>
      </w:r>
      <w:r w:rsidRPr="007A37AD">
        <w:rPr>
          <w:rFonts w:cstheme="minorHAnsi"/>
          <w:sz w:val="24"/>
          <w:szCs w:val="24"/>
        </w:rPr>
        <w:t xml:space="preserve"> develop knowledge and understanding of (</w:t>
      </w:r>
      <w:proofErr w:type="spellStart"/>
      <w:r w:rsidRPr="007A37AD">
        <w:rPr>
          <w:rFonts w:cstheme="minorHAnsi"/>
          <w:sz w:val="24"/>
          <w:szCs w:val="24"/>
        </w:rPr>
        <w:t>i</w:t>
      </w:r>
      <w:proofErr w:type="spellEnd"/>
      <w:r w:rsidRPr="007A37AD">
        <w:rPr>
          <w:rFonts w:cstheme="minorHAnsi"/>
          <w:sz w:val="24"/>
          <w:szCs w:val="24"/>
        </w:rPr>
        <w:t>) the international legal system; (ii) the main institutions which contribute to the development and application of international law; and (iii) the legal rules, principles and processes which govern key areas of inter-state activity.</w:t>
      </w:r>
    </w:p>
    <w:p w14:paraId="083DACC1" w14:textId="50A2512C" w:rsidR="00CB25E5" w:rsidRPr="007A37AD" w:rsidRDefault="00CB25E5" w:rsidP="00B258A4">
      <w:pPr>
        <w:pStyle w:val="NoSpacing"/>
        <w:rPr>
          <w:rFonts w:cstheme="minorHAnsi"/>
          <w:highlight w:val="yellow"/>
        </w:rPr>
      </w:pPr>
    </w:p>
    <w:p w14:paraId="133AA128" w14:textId="77777777" w:rsidR="004F19A9" w:rsidRPr="00585226" w:rsidRDefault="004F19A9" w:rsidP="00286C4F">
      <w:pPr>
        <w:pStyle w:val="Heading3"/>
        <w:rPr>
          <w:rFonts w:asciiTheme="minorHAnsi" w:hAnsiTheme="minorHAnsi" w:cstheme="minorHAnsi"/>
        </w:rPr>
      </w:pPr>
      <w:bookmarkStart w:id="87" w:name="_Toc524536399"/>
      <w:bookmarkStart w:id="88" w:name="_Toc112924996"/>
      <w:r w:rsidRPr="00585226">
        <w:rPr>
          <w:rFonts w:asciiTheme="minorHAnsi" w:hAnsiTheme="minorHAnsi" w:cstheme="minorHAnsi"/>
        </w:rPr>
        <w:t>Choosing your courses</w:t>
      </w:r>
      <w:bookmarkEnd w:id="87"/>
      <w:r w:rsidRPr="00585226">
        <w:rPr>
          <w:rFonts w:asciiTheme="minorHAnsi" w:hAnsiTheme="minorHAnsi" w:cstheme="minorHAnsi"/>
        </w:rPr>
        <w:t xml:space="preserve"> in Year 1</w:t>
      </w:r>
      <w:bookmarkEnd w:id="88"/>
    </w:p>
    <w:p w14:paraId="785EDF24" w14:textId="1B5A2973" w:rsidR="008F3A7D" w:rsidRPr="00585226" w:rsidRDefault="004F19A9" w:rsidP="008F3A7D">
      <w:pPr>
        <w:jc w:val="both"/>
        <w:rPr>
          <w:rFonts w:cstheme="minorHAnsi"/>
          <w:color w:val="000000"/>
          <w:sz w:val="24"/>
          <w:szCs w:val="24"/>
        </w:rPr>
      </w:pPr>
      <w:r w:rsidRPr="00585226">
        <w:rPr>
          <w:rFonts w:cstheme="minorHAnsi"/>
          <w:color w:val="000000"/>
          <w:sz w:val="24"/>
          <w:szCs w:val="24"/>
        </w:rPr>
        <w:t>Information on selecting your cours</w:t>
      </w:r>
      <w:r w:rsidR="000E10B3">
        <w:rPr>
          <w:rFonts w:cstheme="minorHAnsi"/>
          <w:color w:val="000000"/>
          <w:sz w:val="24"/>
          <w:szCs w:val="24"/>
        </w:rPr>
        <w:t xml:space="preserve">es can be found on our webpages here: </w:t>
      </w:r>
      <w:hyperlink r:id="rId47" w:history="1">
        <w:r w:rsidR="000E10B3" w:rsidRPr="008E16A6">
          <w:rPr>
            <w:rStyle w:val="Hyperlink"/>
            <w:rFonts w:cstheme="minorBidi"/>
            <w:sz w:val="24"/>
            <w:szCs w:val="24"/>
          </w:rPr>
          <w:t>Choosing your Courses</w:t>
        </w:r>
      </w:hyperlink>
      <w:r w:rsidRPr="00585226">
        <w:rPr>
          <w:rFonts w:cstheme="minorHAnsi"/>
          <w:color w:val="000000"/>
          <w:sz w:val="24"/>
          <w:szCs w:val="24"/>
        </w:rPr>
        <w:t xml:space="preserve"> </w:t>
      </w:r>
      <w:r w:rsidR="00DE058B" w:rsidRPr="00585226" w:rsidDel="00DE058B">
        <w:rPr>
          <w:rFonts w:cstheme="minorHAnsi"/>
          <w:color w:val="000000"/>
          <w:sz w:val="24"/>
          <w:szCs w:val="24"/>
        </w:rPr>
        <w:t xml:space="preserve"> </w:t>
      </w:r>
    </w:p>
    <w:p w14:paraId="6DB5D0BB" w14:textId="77777777" w:rsidR="00286C4F" w:rsidRPr="00585226" w:rsidRDefault="00286C4F" w:rsidP="00B258A4">
      <w:pPr>
        <w:pStyle w:val="NoSpacing"/>
        <w:rPr>
          <w:rFonts w:cstheme="minorHAnsi"/>
        </w:rPr>
      </w:pPr>
    </w:p>
    <w:p w14:paraId="1E8F52A7" w14:textId="77777777" w:rsidR="00286C4F" w:rsidRPr="00585226" w:rsidRDefault="00286C4F" w:rsidP="00286C4F">
      <w:pPr>
        <w:pStyle w:val="Heading3"/>
        <w:rPr>
          <w:rFonts w:asciiTheme="minorHAnsi" w:hAnsiTheme="minorHAnsi" w:cstheme="minorHAnsi"/>
        </w:rPr>
      </w:pPr>
      <w:bookmarkStart w:id="89" w:name="_Toc112924997"/>
      <w:r w:rsidRPr="00585226">
        <w:rPr>
          <w:rFonts w:asciiTheme="minorHAnsi" w:hAnsiTheme="minorHAnsi" w:cstheme="minorHAnsi"/>
        </w:rPr>
        <w:t>Your timetable</w:t>
      </w:r>
      <w:bookmarkEnd w:id="89"/>
      <w:r w:rsidRPr="00585226">
        <w:rPr>
          <w:rFonts w:asciiTheme="minorHAnsi" w:hAnsiTheme="minorHAnsi" w:cstheme="minorHAnsi"/>
        </w:rPr>
        <w:t xml:space="preserve"> </w:t>
      </w:r>
    </w:p>
    <w:p w14:paraId="6AA351A6" w14:textId="693ABAAA" w:rsidR="008F3A7D" w:rsidRPr="00585226" w:rsidRDefault="00286C4F" w:rsidP="00286C4F">
      <w:pPr>
        <w:jc w:val="both"/>
        <w:rPr>
          <w:rFonts w:cstheme="minorHAnsi"/>
          <w:color w:val="000000"/>
          <w:sz w:val="24"/>
          <w:szCs w:val="24"/>
        </w:rPr>
      </w:pPr>
      <w:r w:rsidRPr="00585226">
        <w:rPr>
          <w:rFonts w:cstheme="minorHAnsi"/>
          <w:color w:val="000000"/>
          <w:sz w:val="24"/>
          <w:szCs w:val="24"/>
        </w:rPr>
        <w:t>Information and guidance on how to view your perso</w:t>
      </w:r>
      <w:r w:rsidR="000E10B3">
        <w:rPr>
          <w:rFonts w:cstheme="minorHAnsi"/>
          <w:color w:val="000000"/>
          <w:sz w:val="24"/>
          <w:szCs w:val="24"/>
        </w:rPr>
        <w:t xml:space="preserve">nalised timetable can be found here: </w:t>
      </w:r>
      <w:hyperlink r:id="rId48" w:history="1">
        <w:r w:rsidR="000E10B3" w:rsidRPr="000E10B3">
          <w:rPr>
            <w:rStyle w:val="Hyperlink"/>
            <w:rFonts w:cstheme="minorHAnsi"/>
            <w:sz w:val="24"/>
            <w:szCs w:val="24"/>
          </w:rPr>
          <w:t>Personalised Timetable</w:t>
        </w:r>
      </w:hyperlink>
    </w:p>
    <w:p w14:paraId="17609BE8" w14:textId="77777777" w:rsidR="00286C4F" w:rsidRPr="007A37AD" w:rsidRDefault="00286C4F" w:rsidP="00B258A4">
      <w:pPr>
        <w:pStyle w:val="NoSpacing"/>
        <w:rPr>
          <w:rFonts w:cstheme="minorHAnsi"/>
          <w:highlight w:val="yellow"/>
        </w:rPr>
      </w:pPr>
    </w:p>
    <w:p w14:paraId="24451503" w14:textId="1F6F42E5" w:rsidR="008F3A7D" w:rsidRPr="007A37AD" w:rsidRDefault="008F3A7D" w:rsidP="00286C4F">
      <w:pPr>
        <w:pStyle w:val="Heading2"/>
        <w:rPr>
          <w:rFonts w:asciiTheme="minorHAnsi" w:hAnsiTheme="minorHAnsi" w:cstheme="minorHAnsi"/>
        </w:rPr>
      </w:pPr>
      <w:bookmarkStart w:id="90" w:name="_Toc112924998"/>
      <w:r w:rsidRPr="007A37AD">
        <w:rPr>
          <w:rFonts w:asciiTheme="minorHAnsi" w:hAnsiTheme="minorHAnsi" w:cstheme="minorHAnsi"/>
        </w:rPr>
        <w:t>Year 2</w:t>
      </w:r>
      <w:bookmarkEnd w:id="90"/>
    </w:p>
    <w:p w14:paraId="7AA5DF6F" w14:textId="5D1D3220" w:rsidR="005D7902" w:rsidRPr="007A37AD" w:rsidRDefault="005D7902" w:rsidP="005D7902">
      <w:pPr>
        <w:pStyle w:val="Heading3"/>
        <w:rPr>
          <w:rFonts w:asciiTheme="minorHAnsi" w:hAnsiTheme="minorHAnsi" w:cstheme="minorHAnsi"/>
        </w:rPr>
      </w:pPr>
      <w:bookmarkStart w:id="91" w:name="_Toc112924999"/>
      <w:r w:rsidRPr="007A37AD">
        <w:rPr>
          <w:rFonts w:asciiTheme="minorHAnsi" w:hAnsiTheme="minorHAnsi" w:cstheme="minorHAnsi"/>
        </w:rPr>
        <w:t>Politics Year 2</w:t>
      </w:r>
      <w:bookmarkEnd w:id="91"/>
    </w:p>
    <w:p w14:paraId="76CD6D2F" w14:textId="179A98BB" w:rsidR="00672DF4" w:rsidRPr="007A37AD" w:rsidRDefault="00672DF4" w:rsidP="00672DF4">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Politics degree, students in their second year must achieve a mark o</w:t>
      </w:r>
      <w:r w:rsidR="00585226">
        <w:rPr>
          <w:rFonts w:eastAsia="Times New Roman" w:cstheme="minorHAnsi"/>
          <w:color w:val="000000"/>
          <w:sz w:val="24"/>
        </w:rPr>
        <w:t>ver 50 at first sitting in two</w:t>
      </w:r>
      <w:r w:rsidRPr="007A37AD">
        <w:rPr>
          <w:rFonts w:eastAsia="Times New Roman" w:cstheme="minorHAnsi"/>
          <w:color w:val="000000"/>
          <w:sz w:val="24"/>
        </w:rPr>
        <w:t xml:space="preserve"> compulsory 20 credit courses: Comparative Politics in a Globalised World (CPGW) and Introduction to Political Data Analysis (IPDA).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326A7CE9" w14:textId="7C92EA46" w:rsidR="00672DF4" w:rsidRPr="007A37AD" w:rsidRDefault="00672DF4" w:rsidP="00CB25E5">
      <w:pPr>
        <w:spacing w:line="240" w:lineRule="auto"/>
        <w:jc w:val="both"/>
        <w:rPr>
          <w:rFonts w:cstheme="minorHAnsi"/>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 xml:space="preserve">: </w:t>
      </w:r>
      <w:hyperlink r:id="rId49" w:anchor="dpt-year-1" w:history="1">
        <w:r w:rsidR="00FA4807">
          <w:rPr>
            <w:rStyle w:val="Hyperlink"/>
            <w:rFonts w:cstheme="minorBidi"/>
            <w:sz w:val="24"/>
            <w:szCs w:val="24"/>
          </w:rPr>
          <w:t>Politics Year 2</w:t>
        </w:r>
        <w:r w:rsidR="00FA4807" w:rsidRPr="00083C14">
          <w:rPr>
            <w:rStyle w:val="Hyperlink"/>
            <w:rFonts w:cstheme="minorBidi"/>
            <w:sz w:val="24"/>
            <w:szCs w:val="24"/>
          </w:rPr>
          <w:t xml:space="preserve"> DRPS</w:t>
        </w:r>
      </w:hyperlink>
    </w:p>
    <w:p w14:paraId="737832F4" w14:textId="77777777" w:rsidR="00672DF4" w:rsidRPr="007A37AD" w:rsidRDefault="00672DF4" w:rsidP="00B258A4">
      <w:pPr>
        <w:pStyle w:val="NoSpacing"/>
        <w:rPr>
          <w:rFonts w:cstheme="minorHAnsi"/>
          <w:highlight w:val="yellow"/>
        </w:rPr>
      </w:pPr>
    </w:p>
    <w:p w14:paraId="3B1ECC7C" w14:textId="741F86BE" w:rsidR="00CB25E5" w:rsidRPr="007A37AD" w:rsidRDefault="00CB25E5" w:rsidP="00CB25E5">
      <w:pPr>
        <w:pStyle w:val="Heading3"/>
        <w:rPr>
          <w:rFonts w:asciiTheme="minorHAnsi" w:hAnsiTheme="minorHAnsi" w:cstheme="minorHAnsi"/>
        </w:rPr>
      </w:pPr>
      <w:bookmarkStart w:id="92" w:name="_Toc112925000"/>
      <w:r w:rsidRPr="007A37AD">
        <w:rPr>
          <w:rFonts w:asciiTheme="minorHAnsi" w:hAnsiTheme="minorHAnsi" w:cstheme="minorHAnsi"/>
        </w:rPr>
        <w:t>Politics with Quantitative Methods Year 2</w:t>
      </w:r>
      <w:bookmarkEnd w:id="92"/>
    </w:p>
    <w:p w14:paraId="44846ECE" w14:textId="7A6ADDCE" w:rsidR="00CB25E5" w:rsidRPr="007A37AD" w:rsidRDefault="00CB25E5" w:rsidP="00CB25E5">
      <w:pPr>
        <w:spacing w:line="240" w:lineRule="auto"/>
        <w:jc w:val="both"/>
        <w:rPr>
          <w:rFonts w:eastAsia="Times New Roman" w:cstheme="minorHAnsi"/>
          <w:sz w:val="24"/>
        </w:rPr>
      </w:pPr>
      <w:r w:rsidRPr="007A37AD">
        <w:rPr>
          <w:rFonts w:eastAsia="Times New Roman" w:cstheme="minorHAnsi"/>
          <w:sz w:val="24"/>
        </w:rPr>
        <w:t xml:space="preserve">For progression to Honours of the MA Politics with Quantitative Methods, students in their second year must achieve a mark over 50 </w:t>
      </w:r>
      <w:r w:rsidR="008671F8">
        <w:rPr>
          <w:rFonts w:eastAsia="Times New Roman" w:cstheme="minorHAnsi"/>
          <w:sz w:val="24"/>
        </w:rPr>
        <w:t xml:space="preserve">in </w:t>
      </w:r>
      <w:r w:rsidRPr="007A37AD">
        <w:rPr>
          <w:rFonts w:eastAsia="Times New Roman" w:cstheme="minorHAnsi"/>
          <w:color w:val="000000"/>
          <w:sz w:val="24"/>
        </w:rPr>
        <w:t xml:space="preserve">Comparative Politics in a Globalised World (CPGW). They must take and pass Doing Social Research with Statistics. They </w:t>
      </w:r>
      <w:r w:rsidR="009C66EC" w:rsidRPr="007A37AD">
        <w:rPr>
          <w:rFonts w:eastAsia="Times New Roman" w:cstheme="minorHAnsi"/>
          <w:color w:val="000000"/>
          <w:sz w:val="24"/>
        </w:rPr>
        <w:t>should take and pass a fur</w:t>
      </w:r>
      <w:r w:rsidR="00585226">
        <w:rPr>
          <w:rFonts w:eastAsia="Times New Roman" w:cstheme="minorHAnsi"/>
          <w:color w:val="000000"/>
          <w:sz w:val="24"/>
        </w:rPr>
        <w:t>ther 8</w:t>
      </w:r>
      <w:r w:rsidRPr="007A37AD">
        <w:rPr>
          <w:rFonts w:eastAsia="Times New Roman" w:cstheme="minorHAnsi"/>
          <w:color w:val="000000"/>
          <w:sz w:val="24"/>
        </w:rPr>
        <w:t>0 credits of optional courses.</w:t>
      </w:r>
    </w:p>
    <w:p w14:paraId="18DD94A9" w14:textId="27DCFF21" w:rsidR="00FA4807" w:rsidRPr="00B912BC" w:rsidRDefault="00CB25E5" w:rsidP="00FA4807">
      <w:pPr>
        <w:widowControl w:val="0"/>
        <w:spacing w:line="240" w:lineRule="auto"/>
        <w:jc w:val="both"/>
        <w:rPr>
          <w:rFonts w:eastAsia="Arial"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eastAsia="Arial" w:cstheme="minorHAnsi"/>
          <w:sz w:val="24"/>
          <w:szCs w:val="24"/>
        </w:rPr>
        <w:t xml:space="preserve"> </w:t>
      </w:r>
      <w:r w:rsidR="00FA4807">
        <w:rPr>
          <w:rFonts w:eastAsia="Arial" w:cstheme="minorHAnsi"/>
          <w:sz w:val="24"/>
          <w:szCs w:val="24"/>
        </w:rPr>
        <w:t>here</w:t>
      </w:r>
      <w:r w:rsidR="00FA4807" w:rsidRPr="00B912BC">
        <w:rPr>
          <w:rFonts w:eastAsia="Arial" w:cstheme="minorHAnsi"/>
          <w:sz w:val="24"/>
          <w:szCs w:val="24"/>
        </w:rPr>
        <w:t>:</w:t>
      </w:r>
    </w:p>
    <w:p w14:paraId="279BADED" w14:textId="0CDCF7A1" w:rsidR="00CB25E5" w:rsidRPr="00FA4807" w:rsidRDefault="002E2E28" w:rsidP="00FA4807">
      <w:pPr>
        <w:widowControl w:val="0"/>
        <w:tabs>
          <w:tab w:val="left" w:pos="6585"/>
        </w:tabs>
        <w:spacing w:line="240" w:lineRule="auto"/>
        <w:jc w:val="both"/>
        <w:rPr>
          <w:rStyle w:val="Hyperlink"/>
          <w:rFonts w:cstheme="minorBidi"/>
          <w:color w:val="auto"/>
          <w:sz w:val="24"/>
          <w:szCs w:val="24"/>
          <w:u w:val="none"/>
        </w:rPr>
      </w:pPr>
      <w:hyperlink r:id="rId50" w:history="1">
        <w:r w:rsidR="00FA4807" w:rsidRPr="001E1047">
          <w:rPr>
            <w:rStyle w:val="Hyperlink"/>
            <w:rFonts w:cstheme="minorBidi"/>
            <w:sz w:val="24"/>
            <w:szCs w:val="24"/>
          </w:rPr>
          <w:t xml:space="preserve">Politics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p>
    <w:p w14:paraId="1328663F" w14:textId="09771918" w:rsidR="00CB25E5" w:rsidRPr="00FC56E6" w:rsidRDefault="00CB25E5" w:rsidP="00FC56E6">
      <w:pPr>
        <w:pStyle w:val="Heading3"/>
        <w:rPr>
          <w:rFonts w:asciiTheme="minorHAnsi" w:hAnsiTheme="minorHAnsi" w:cstheme="minorHAnsi"/>
        </w:rPr>
      </w:pPr>
    </w:p>
    <w:p w14:paraId="390A5881" w14:textId="62D6BB48" w:rsidR="00FC56E6" w:rsidRPr="00585226" w:rsidRDefault="00FC56E6" w:rsidP="00FC56E6">
      <w:pPr>
        <w:pStyle w:val="Heading3"/>
        <w:rPr>
          <w:rFonts w:asciiTheme="minorHAnsi" w:hAnsiTheme="minorHAnsi" w:cstheme="minorHAnsi"/>
        </w:rPr>
      </w:pPr>
      <w:bookmarkStart w:id="93" w:name="_Hlk83716028"/>
      <w:bookmarkStart w:id="94" w:name="_Toc112925001"/>
      <w:r w:rsidRPr="00585226">
        <w:rPr>
          <w:rFonts w:asciiTheme="minorHAnsi" w:hAnsiTheme="minorHAnsi" w:cstheme="minorHAnsi"/>
        </w:rPr>
        <w:t>Politics, Philosophy and Economics Year 2</w:t>
      </w:r>
      <w:bookmarkEnd w:id="94"/>
    </w:p>
    <w:bookmarkEnd w:id="93"/>
    <w:p w14:paraId="1E94CE23" w14:textId="6BF63BBA" w:rsidR="00BA3214" w:rsidRPr="00585226" w:rsidRDefault="00BA3214" w:rsidP="00BA3214">
      <w:pPr>
        <w:rPr>
          <w:rFonts w:eastAsia="Times New Roman" w:cstheme="minorHAnsi"/>
          <w:sz w:val="24"/>
        </w:rPr>
      </w:pPr>
      <w:r w:rsidRPr="00585226">
        <w:rPr>
          <w:rFonts w:eastAsia="Times New Roman" w:cstheme="minorHAnsi"/>
          <w:sz w:val="24"/>
        </w:rPr>
        <w:t xml:space="preserve">For progression to Honours of the MA Politics, Philosophy and Economics, students in their second year must achieve a mark over 50 in </w:t>
      </w:r>
      <w:r w:rsidR="00585226">
        <w:rPr>
          <w:rFonts w:eastAsia="Times New Roman" w:cstheme="minorHAnsi"/>
          <w:color w:val="000000"/>
          <w:sz w:val="24"/>
        </w:rPr>
        <w:t>International Political Economy (IPE)</w:t>
      </w:r>
      <w:r w:rsidRPr="00585226">
        <w:rPr>
          <w:rFonts w:eastAsia="Times New Roman" w:cstheme="minorHAnsi"/>
          <w:color w:val="000000"/>
          <w:sz w:val="24"/>
        </w:rPr>
        <w:t xml:space="preserve">. They must take and pass </w:t>
      </w:r>
      <w:r w:rsidRPr="00585226">
        <w:rPr>
          <w:rFonts w:eastAsia="Times New Roman" w:cstheme="minorHAnsi"/>
          <w:sz w:val="24"/>
        </w:rPr>
        <w:t xml:space="preserve">Mind, Matter and Language; Knowledge and Reality; and Economics 2. </w:t>
      </w:r>
      <w:r w:rsidRPr="00585226">
        <w:rPr>
          <w:rFonts w:eastAsia="Times New Roman" w:cstheme="minorHAnsi"/>
          <w:color w:val="000000"/>
          <w:sz w:val="24"/>
        </w:rPr>
        <w:t xml:space="preserve">They must also take and </w:t>
      </w:r>
      <w:r w:rsidR="00585226">
        <w:rPr>
          <w:rFonts w:eastAsia="Times New Roman" w:cstheme="minorHAnsi"/>
          <w:sz w:val="24"/>
        </w:rPr>
        <w:t>Statistical Methods for Economics.</w:t>
      </w:r>
    </w:p>
    <w:p w14:paraId="0E4B662B" w14:textId="43F8FACB" w:rsidR="00FA4807" w:rsidRPr="00ED5A34" w:rsidRDefault="00990BF7" w:rsidP="00FA4807">
      <w:pPr>
        <w:autoSpaceDE w:val="0"/>
        <w:autoSpaceDN w:val="0"/>
        <w:adjustRightInd w:val="0"/>
        <w:spacing w:before="100" w:after="100"/>
        <w:jc w:val="both"/>
        <w:rPr>
          <w:rFonts w:cstheme="minorHAnsi"/>
          <w:sz w:val="24"/>
          <w:szCs w:val="24"/>
        </w:rPr>
      </w:pPr>
      <w:r w:rsidRPr="00585226">
        <w:rPr>
          <w:rFonts w:cstheme="minorHAnsi"/>
          <w:sz w:val="24"/>
          <w:szCs w:val="24"/>
        </w:rPr>
        <w:lastRenderedPageBreak/>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7D9B2575" w14:textId="758E8DB7" w:rsidR="00FA4807" w:rsidRPr="001E1047" w:rsidRDefault="002E2E28" w:rsidP="00FA4807">
      <w:pPr>
        <w:pStyle w:val="NoSpacing"/>
        <w:rPr>
          <w:rFonts w:cstheme="minorHAnsi"/>
          <w:sz w:val="24"/>
          <w:szCs w:val="24"/>
        </w:rPr>
      </w:pPr>
      <w:hyperlink r:id="rId51" w:history="1">
        <w:r w:rsidR="00FA4807">
          <w:rPr>
            <w:rStyle w:val="Hyperlink"/>
            <w:rFonts w:cstheme="minorHAnsi"/>
            <w:sz w:val="24"/>
            <w:szCs w:val="24"/>
          </w:rPr>
          <w:t>PPE Year 2</w:t>
        </w:r>
        <w:r w:rsidR="00FA4807" w:rsidRPr="001E1047">
          <w:rPr>
            <w:rStyle w:val="Hyperlink"/>
            <w:rFonts w:cstheme="minorHAnsi"/>
            <w:sz w:val="24"/>
            <w:szCs w:val="24"/>
          </w:rPr>
          <w:t xml:space="preserve"> DRPS</w:t>
        </w:r>
      </w:hyperlink>
    </w:p>
    <w:p w14:paraId="7AA6B467" w14:textId="00FD3E4B" w:rsidR="00585226" w:rsidRPr="007A37AD" w:rsidRDefault="00585226" w:rsidP="00FA4807">
      <w:pPr>
        <w:autoSpaceDE w:val="0"/>
        <w:autoSpaceDN w:val="0"/>
        <w:adjustRightInd w:val="0"/>
        <w:spacing w:before="100" w:after="100"/>
        <w:jc w:val="both"/>
        <w:rPr>
          <w:rFonts w:cstheme="minorHAnsi"/>
        </w:rPr>
      </w:pPr>
    </w:p>
    <w:p w14:paraId="1B67D2A5" w14:textId="3B7C6FCB" w:rsidR="009C66EC" w:rsidRPr="007A37AD" w:rsidRDefault="009C66EC" w:rsidP="009C66EC">
      <w:pPr>
        <w:pStyle w:val="Heading3"/>
        <w:rPr>
          <w:rFonts w:asciiTheme="minorHAnsi" w:hAnsiTheme="minorHAnsi" w:cstheme="minorHAnsi"/>
        </w:rPr>
      </w:pPr>
      <w:bookmarkStart w:id="95" w:name="_Toc112925002"/>
      <w:r w:rsidRPr="007A37AD">
        <w:rPr>
          <w:rFonts w:asciiTheme="minorHAnsi" w:hAnsiTheme="minorHAnsi" w:cstheme="minorHAnsi"/>
        </w:rPr>
        <w:t>International Relations Year 2</w:t>
      </w:r>
      <w:bookmarkEnd w:id="95"/>
    </w:p>
    <w:p w14:paraId="24CFAFB0" w14:textId="66988C66"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International Relations degree, students in their second year must achieve a mark o</w:t>
      </w:r>
      <w:r w:rsidR="00585226">
        <w:rPr>
          <w:rFonts w:eastAsia="Times New Roman" w:cstheme="minorHAnsi"/>
          <w:color w:val="000000"/>
          <w:sz w:val="24"/>
        </w:rPr>
        <w:t>ver 50 at first sitting in two</w:t>
      </w:r>
      <w:r w:rsidRPr="007A37AD">
        <w:rPr>
          <w:rFonts w:eastAsia="Times New Roman" w:cstheme="minorHAnsi"/>
          <w:color w:val="000000"/>
          <w:sz w:val="24"/>
        </w:rPr>
        <w:t xml:space="preserve"> compulsory 20 credit courses: </w:t>
      </w:r>
      <w:r w:rsidR="00585226">
        <w:rPr>
          <w:rFonts w:eastAsia="Times New Roman" w:cstheme="minorHAnsi"/>
          <w:color w:val="000000"/>
          <w:sz w:val="24"/>
        </w:rPr>
        <w:t>Theories of International Relations (TIR)</w:t>
      </w:r>
      <w:r w:rsidRPr="007A37AD">
        <w:rPr>
          <w:rFonts w:eastAsia="Times New Roman" w:cstheme="minorHAnsi"/>
          <w:color w:val="000000"/>
          <w:sz w:val="24"/>
        </w:rPr>
        <w:t xml:space="preserve"> and Introduction to Political Data Analysis (IPDA).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4E93C489" w14:textId="667C560F"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sidRPr="00B912BC">
        <w:rPr>
          <w:rFonts w:cstheme="minorHAnsi"/>
          <w:sz w:val="24"/>
          <w:szCs w:val="24"/>
        </w:rPr>
        <w:t xml:space="preserve"> </w:t>
      </w:r>
      <w:hyperlink r:id="rId52" w:history="1">
        <w:r w:rsidR="00FA4807" w:rsidRPr="00FA4807">
          <w:rPr>
            <w:rStyle w:val="Hyperlink"/>
            <w:rFonts w:cstheme="minorBidi"/>
            <w:sz w:val="24"/>
            <w:szCs w:val="24"/>
          </w:rPr>
          <w:t>IR Year</w:t>
        </w:r>
        <w:r w:rsidR="00FA4807">
          <w:rPr>
            <w:rStyle w:val="Hyperlink"/>
            <w:rFonts w:cstheme="minorBidi"/>
            <w:sz w:val="24"/>
            <w:szCs w:val="24"/>
          </w:rPr>
          <w:t xml:space="preserve"> 2</w:t>
        </w:r>
        <w:r w:rsidR="00FA4807" w:rsidRPr="001E1047">
          <w:rPr>
            <w:rStyle w:val="Hyperlink"/>
            <w:rFonts w:cstheme="minorBidi"/>
            <w:sz w:val="24"/>
            <w:szCs w:val="24"/>
          </w:rPr>
          <w:t xml:space="preserve"> DRPS</w:t>
        </w:r>
      </w:hyperlink>
    </w:p>
    <w:p w14:paraId="0F29363D" w14:textId="05A01D1C" w:rsidR="005D7902" w:rsidRPr="007A37AD" w:rsidRDefault="005D7902" w:rsidP="00B258A4">
      <w:pPr>
        <w:pStyle w:val="NoSpacing"/>
        <w:rPr>
          <w:rFonts w:cstheme="minorHAnsi"/>
          <w:highlight w:val="yellow"/>
        </w:rPr>
      </w:pPr>
    </w:p>
    <w:p w14:paraId="5FB3C9F5" w14:textId="57EBDE2D" w:rsidR="006D4408" w:rsidRPr="007A37AD" w:rsidRDefault="006D4408" w:rsidP="006D4408">
      <w:pPr>
        <w:pStyle w:val="Heading3"/>
        <w:rPr>
          <w:rFonts w:asciiTheme="minorHAnsi" w:hAnsiTheme="minorHAnsi" w:cstheme="minorHAnsi"/>
        </w:rPr>
      </w:pPr>
      <w:bookmarkStart w:id="96" w:name="_Toc112925003"/>
      <w:r w:rsidRPr="007A37AD">
        <w:rPr>
          <w:rFonts w:asciiTheme="minorHAnsi" w:hAnsiTheme="minorHAnsi" w:cstheme="minorHAnsi"/>
        </w:rPr>
        <w:t>International Relations and International Law Year 2</w:t>
      </w:r>
      <w:bookmarkEnd w:id="96"/>
    </w:p>
    <w:p w14:paraId="671A95AB" w14:textId="18F1040F"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International Relations and International Law</w:t>
      </w:r>
      <w:r w:rsidRPr="007A37AD">
        <w:rPr>
          <w:rFonts w:eastAsia="Times New Roman" w:cstheme="minorHAnsi"/>
          <w:b/>
          <w:color w:val="000000"/>
          <w:sz w:val="24"/>
        </w:rPr>
        <w:t xml:space="preserve"> </w:t>
      </w:r>
      <w:r w:rsidRPr="007A37AD">
        <w:rPr>
          <w:rFonts w:eastAsia="Times New Roman" w:cstheme="minorHAnsi"/>
          <w:color w:val="000000"/>
          <w:sz w:val="24"/>
        </w:rPr>
        <w:t xml:space="preserve">degree, students in their second year must achieve a mark over 50 at first sitting in </w:t>
      </w:r>
      <w:r w:rsidR="008671F8">
        <w:rPr>
          <w:rFonts w:eastAsia="Times New Roman" w:cstheme="minorHAnsi"/>
          <w:color w:val="000000"/>
          <w:sz w:val="24"/>
        </w:rPr>
        <w:t xml:space="preserve">Theories of International Relations (TIR). </w:t>
      </w:r>
      <w:r w:rsidRPr="007A37AD">
        <w:rPr>
          <w:rFonts w:eastAsia="Times New Roman" w:cstheme="minorHAnsi"/>
          <w:color w:val="000000"/>
          <w:sz w:val="24"/>
        </w:rPr>
        <w:t>Students must also pass Scottish Legal System, and Public Law of the UK and Scotland. Students must take and pass a further 40 credits of Level 7 and 8 optional courses.</w:t>
      </w:r>
    </w:p>
    <w:p w14:paraId="68B3A9D6" w14:textId="77777777" w:rsidR="00FA4807" w:rsidRPr="00B912BC" w:rsidRDefault="006D4408" w:rsidP="00FA4807">
      <w:pPr>
        <w:widowControl w:val="0"/>
        <w:spacing w:line="240" w:lineRule="auto"/>
        <w:jc w:val="both"/>
        <w:rPr>
          <w:rFonts w:cstheme="minorHAnsi"/>
          <w:color w:val="000000"/>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p>
    <w:p w14:paraId="01ECAF0C" w14:textId="0488BFF0" w:rsidR="006D4408" w:rsidRPr="00FA4807" w:rsidRDefault="002E2E28" w:rsidP="00FA4807">
      <w:pPr>
        <w:pStyle w:val="NoSpacing"/>
        <w:rPr>
          <w:rStyle w:val="Hyperlink"/>
          <w:rFonts w:cstheme="minorBidi"/>
          <w:color w:val="auto"/>
          <w:sz w:val="24"/>
          <w:szCs w:val="24"/>
          <w:u w:val="none"/>
        </w:rPr>
      </w:pPr>
      <w:hyperlink r:id="rId53" w:history="1">
        <w:r w:rsidR="00FA4807">
          <w:rPr>
            <w:rStyle w:val="Hyperlink"/>
            <w:rFonts w:cstheme="minorBidi"/>
            <w:sz w:val="24"/>
            <w:szCs w:val="24"/>
          </w:rPr>
          <w:t>IR &amp; IL Year 2</w:t>
        </w:r>
        <w:r w:rsidR="00FA4807" w:rsidRPr="001E1047">
          <w:rPr>
            <w:rStyle w:val="Hyperlink"/>
            <w:rFonts w:cstheme="minorBidi"/>
            <w:sz w:val="24"/>
            <w:szCs w:val="24"/>
          </w:rPr>
          <w:t xml:space="preserve"> DRPS</w:t>
        </w:r>
      </w:hyperlink>
    </w:p>
    <w:p w14:paraId="6A897337" w14:textId="4C17AF55" w:rsidR="009C66EC" w:rsidRPr="007A37AD" w:rsidRDefault="009C66EC" w:rsidP="00B258A4">
      <w:pPr>
        <w:pStyle w:val="NoSpacing"/>
        <w:rPr>
          <w:rFonts w:cstheme="minorHAnsi"/>
          <w:highlight w:val="yellow"/>
        </w:rPr>
      </w:pPr>
    </w:p>
    <w:p w14:paraId="2F468CA5" w14:textId="5C5A7891" w:rsidR="006D4408" w:rsidRPr="007A37AD" w:rsidRDefault="006D4408" w:rsidP="006D4408">
      <w:pPr>
        <w:pStyle w:val="Heading3"/>
        <w:rPr>
          <w:rFonts w:asciiTheme="minorHAnsi" w:hAnsiTheme="minorHAnsi" w:cstheme="minorHAnsi"/>
        </w:rPr>
      </w:pPr>
      <w:bookmarkStart w:id="97" w:name="_Toc112925004"/>
      <w:r w:rsidRPr="007A37AD">
        <w:rPr>
          <w:rFonts w:asciiTheme="minorHAnsi" w:hAnsiTheme="minorHAnsi" w:cstheme="minorHAnsi"/>
        </w:rPr>
        <w:t>International Relations with Quantitative Methods Year 2</w:t>
      </w:r>
      <w:bookmarkEnd w:id="97"/>
    </w:p>
    <w:p w14:paraId="26A92263" w14:textId="55661AA9"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sz w:val="24"/>
        </w:rPr>
        <w:t xml:space="preserve">For progression to Honours of the MA International Relations with Quantitative Methods, students in their second year must achieve a mark over 50 in </w:t>
      </w:r>
      <w:r w:rsidR="004650AD" w:rsidRPr="007A37AD">
        <w:rPr>
          <w:rFonts w:eastAsia="Times New Roman" w:cstheme="minorHAnsi"/>
          <w:color w:val="000000"/>
          <w:sz w:val="24"/>
        </w:rPr>
        <w:t>Doing Social Research with Statistics</w:t>
      </w:r>
      <w:r w:rsidR="00585226">
        <w:rPr>
          <w:rFonts w:eastAsia="Times New Roman" w:cstheme="minorHAnsi"/>
          <w:color w:val="000000"/>
          <w:sz w:val="24"/>
        </w:rPr>
        <w:t>, and Theories of International Relations</w:t>
      </w:r>
      <w:r w:rsidR="004650AD" w:rsidRPr="007A37AD">
        <w:rPr>
          <w:rFonts w:eastAsia="Times New Roman" w:cstheme="minorHAnsi"/>
          <w:color w:val="000000"/>
          <w:sz w:val="24"/>
        </w:rPr>
        <w:t xml:space="preserve">. </w:t>
      </w:r>
      <w:r w:rsidRPr="007A37AD">
        <w:rPr>
          <w:rFonts w:eastAsia="Times New Roman" w:cstheme="minorHAnsi"/>
          <w:color w:val="000000"/>
          <w:sz w:val="24"/>
        </w:rPr>
        <w:t xml:space="preserve">They must </w:t>
      </w:r>
      <w:r w:rsidR="004650AD" w:rsidRPr="007A37AD">
        <w:rPr>
          <w:rFonts w:eastAsia="Times New Roman" w:cstheme="minorHAnsi"/>
          <w:color w:val="000000"/>
          <w:sz w:val="24"/>
        </w:rPr>
        <w:t xml:space="preserve">also </w:t>
      </w:r>
      <w:r w:rsidRPr="007A37AD">
        <w:rPr>
          <w:rFonts w:eastAsia="Times New Roman" w:cstheme="minorHAnsi"/>
          <w:color w:val="000000"/>
          <w:sz w:val="24"/>
        </w:rPr>
        <w:t>take and pass International Law Ordinary</w:t>
      </w:r>
      <w:r w:rsidR="006971BD">
        <w:rPr>
          <w:rFonts w:eastAsia="Times New Roman" w:cstheme="minorHAnsi"/>
          <w:color w:val="000000"/>
          <w:sz w:val="24"/>
        </w:rPr>
        <w:t xml:space="preserve">. </w:t>
      </w:r>
      <w:r w:rsidRPr="007A37AD">
        <w:rPr>
          <w:rFonts w:eastAsia="Times New Roman" w:cstheme="minorHAnsi"/>
          <w:color w:val="000000"/>
          <w:sz w:val="24"/>
        </w:rPr>
        <w:t>They should take and pass a further 40 credits of optional courses.</w:t>
      </w:r>
    </w:p>
    <w:p w14:paraId="4198E564" w14:textId="3B6B0F37"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hyperlink r:id="rId54" w:history="1">
        <w:r w:rsidR="00FA4807" w:rsidRPr="001E1047">
          <w:rPr>
            <w:rStyle w:val="Hyperlink"/>
            <w:rFonts w:cstheme="minorHAnsi"/>
            <w:sz w:val="24"/>
            <w:szCs w:val="24"/>
          </w:rPr>
          <w:t xml:space="preserve"> </w:t>
        </w:r>
        <w:r w:rsidR="00FA4807" w:rsidRPr="001E1047">
          <w:rPr>
            <w:rStyle w:val="Hyperlink"/>
            <w:rFonts w:cstheme="minorBidi"/>
            <w:sz w:val="24"/>
            <w:szCs w:val="24"/>
          </w:rPr>
          <w:t xml:space="preserve">IR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r w:rsidR="00585226">
        <w:rPr>
          <w:rFonts w:eastAsia="Times New Roman" w:cstheme="minorHAnsi"/>
          <w:color w:val="000000"/>
          <w:sz w:val="24"/>
        </w:rPr>
        <w:t xml:space="preserve"> </w:t>
      </w:r>
    </w:p>
    <w:p w14:paraId="43AE2C7E" w14:textId="644FCC31" w:rsidR="009C66EC" w:rsidRPr="007A37AD" w:rsidRDefault="009C66EC" w:rsidP="00B258A4">
      <w:pPr>
        <w:pStyle w:val="NoSpacing"/>
        <w:rPr>
          <w:rFonts w:cstheme="minorHAnsi"/>
          <w:highlight w:val="yellow"/>
        </w:rPr>
      </w:pPr>
    </w:p>
    <w:p w14:paraId="6F74FDCF" w14:textId="7A3707CB" w:rsidR="005D7902" w:rsidRPr="007A37AD" w:rsidRDefault="005D7902" w:rsidP="005D7902">
      <w:pPr>
        <w:widowControl w:val="0"/>
        <w:spacing w:line="240" w:lineRule="auto"/>
        <w:jc w:val="both"/>
        <w:rPr>
          <w:rStyle w:val="Hyperlink"/>
          <w:rFonts w:cstheme="minorHAnsi"/>
          <w:sz w:val="24"/>
          <w:szCs w:val="24"/>
        </w:rPr>
      </w:pPr>
      <w:r w:rsidRPr="007A37AD">
        <w:rPr>
          <w:rFonts w:cstheme="minorHAnsi"/>
          <w:sz w:val="24"/>
          <w:szCs w:val="24"/>
        </w:rPr>
        <w:t xml:space="preserve">Students on combined degrees please note the required course requirements differ according to each degree curricula; students should check their specific degree programme requirements </w:t>
      </w:r>
      <w:r w:rsidR="00FA4807">
        <w:rPr>
          <w:rFonts w:cstheme="minorHAnsi"/>
          <w:sz w:val="24"/>
          <w:szCs w:val="24"/>
        </w:rPr>
        <w:t xml:space="preserve">at: </w:t>
      </w:r>
      <w:hyperlink r:id="rId55" w:history="1">
        <w:r w:rsidR="00FA4807" w:rsidRPr="00FA4807">
          <w:rPr>
            <w:rStyle w:val="Hyperlink"/>
            <w:rFonts w:cstheme="minorHAnsi"/>
            <w:sz w:val="24"/>
            <w:szCs w:val="24"/>
          </w:rPr>
          <w:t>Degree Regulations and Programmes of Study</w:t>
        </w:r>
      </w:hyperlink>
    </w:p>
    <w:p w14:paraId="5D7DA5F6" w14:textId="2B0A2B8A" w:rsidR="00CB25E5" w:rsidRPr="00461A71" w:rsidRDefault="00CB25E5" w:rsidP="00B258A4">
      <w:pPr>
        <w:pStyle w:val="NoSpacing"/>
        <w:rPr>
          <w:rFonts w:cstheme="minorHAnsi"/>
          <w:sz w:val="24"/>
          <w:szCs w:val="24"/>
        </w:rPr>
      </w:pPr>
    </w:p>
    <w:p w14:paraId="0A19BE02" w14:textId="32257E42" w:rsidR="0014632D" w:rsidRPr="007A37AD" w:rsidRDefault="0014632D" w:rsidP="00EF393D">
      <w:pPr>
        <w:pStyle w:val="Heading3"/>
        <w:rPr>
          <w:rFonts w:asciiTheme="minorHAnsi" w:hAnsiTheme="minorHAnsi" w:cstheme="minorHAnsi"/>
          <w:color w:val="000000"/>
          <w:u w:val="single"/>
        </w:rPr>
      </w:pPr>
      <w:bookmarkStart w:id="98" w:name="_Toc112925005"/>
      <w:r w:rsidRPr="007A37AD">
        <w:rPr>
          <w:rFonts w:asciiTheme="minorHAnsi" w:hAnsiTheme="minorHAnsi" w:cstheme="minorHAnsi"/>
          <w:color w:val="000000"/>
          <w:u w:val="single"/>
        </w:rPr>
        <w:t xml:space="preserve">Compulsory courses for Year 2 </w:t>
      </w:r>
      <w:r w:rsidR="00337188">
        <w:rPr>
          <w:rFonts w:asciiTheme="minorHAnsi" w:hAnsiTheme="minorHAnsi" w:cstheme="minorHAnsi"/>
          <w:color w:val="000000"/>
          <w:u w:val="single"/>
        </w:rPr>
        <w:t>Politics</w:t>
      </w:r>
      <w:bookmarkEnd w:id="98"/>
    </w:p>
    <w:p w14:paraId="6159FAC0" w14:textId="77777777" w:rsidR="0014632D" w:rsidRPr="007A37AD" w:rsidRDefault="0014632D" w:rsidP="00B258A4">
      <w:pPr>
        <w:pStyle w:val="NoSpacing"/>
        <w:rPr>
          <w:rFonts w:cstheme="minorHAnsi"/>
        </w:rPr>
      </w:pPr>
    </w:p>
    <w:p w14:paraId="53F57017" w14:textId="77777777" w:rsidR="0014632D" w:rsidRPr="007A37AD" w:rsidRDefault="0014632D" w:rsidP="0014632D">
      <w:pPr>
        <w:jc w:val="both"/>
        <w:rPr>
          <w:rFonts w:cstheme="minorHAnsi"/>
          <w:i/>
          <w:sz w:val="24"/>
          <w:szCs w:val="24"/>
        </w:rPr>
      </w:pPr>
      <w:r w:rsidRPr="007A37AD">
        <w:rPr>
          <w:rFonts w:cstheme="minorHAnsi"/>
          <w:i/>
          <w:sz w:val="24"/>
          <w:szCs w:val="24"/>
        </w:rPr>
        <w:t>Comparative Politics in a Globalised World</w:t>
      </w:r>
    </w:p>
    <w:p w14:paraId="09DA021E" w14:textId="0D6AEC9A" w:rsidR="0014632D" w:rsidRPr="007A37AD" w:rsidRDefault="0014632D" w:rsidP="0014632D">
      <w:pPr>
        <w:jc w:val="both"/>
        <w:rPr>
          <w:rFonts w:cstheme="minorHAnsi"/>
          <w:sz w:val="24"/>
          <w:szCs w:val="24"/>
        </w:rPr>
      </w:pPr>
      <w:r w:rsidRPr="007A37AD">
        <w:rPr>
          <w:rFonts w:cstheme="minorHAnsi"/>
          <w:sz w:val="24"/>
          <w:szCs w:val="24"/>
        </w:rPr>
        <w:t xml:space="preserve">This course will provide students with the conceptual knowledge and practical skills to understand comparative politics </w:t>
      </w:r>
      <w:r w:rsidR="00F858B5" w:rsidRPr="007A37AD">
        <w:rPr>
          <w:rFonts w:cstheme="minorHAnsi"/>
          <w:sz w:val="24"/>
          <w:szCs w:val="24"/>
        </w:rPr>
        <w:t>with a global perspective.</w:t>
      </w:r>
      <w:r w:rsidRPr="007A37AD">
        <w:rPr>
          <w:rFonts w:cstheme="minorHAnsi"/>
          <w:sz w:val="24"/>
          <w:szCs w:val="24"/>
        </w:rPr>
        <w:t xml:space="preserve"> It introduces the comparative method</w:t>
      </w:r>
      <w:r w:rsidR="00F858B5" w:rsidRPr="007A37AD">
        <w:rPr>
          <w:rFonts w:cstheme="minorHAnsi"/>
          <w:sz w:val="24"/>
          <w:szCs w:val="24"/>
        </w:rPr>
        <w:t xml:space="preserve"> </w:t>
      </w:r>
      <w:r w:rsidRPr="007A37AD">
        <w:rPr>
          <w:rFonts w:cstheme="minorHAnsi"/>
          <w:sz w:val="24"/>
          <w:szCs w:val="24"/>
        </w:rPr>
        <w:t>and applies that method to core questions and issues of comparative and international politics. These questions will cover political regimes, state formation and institutions, political and economic development, democracy, order and violence.</w:t>
      </w:r>
    </w:p>
    <w:p w14:paraId="2C35277F" w14:textId="2E273A63" w:rsidR="0014632D" w:rsidRPr="007A37AD" w:rsidRDefault="0014632D" w:rsidP="0014632D">
      <w:pPr>
        <w:jc w:val="both"/>
        <w:rPr>
          <w:rFonts w:cstheme="minorHAnsi"/>
          <w:i/>
          <w:sz w:val="24"/>
          <w:szCs w:val="24"/>
        </w:rPr>
      </w:pPr>
      <w:r w:rsidRPr="007A37AD">
        <w:rPr>
          <w:rFonts w:cstheme="minorHAnsi"/>
          <w:i/>
          <w:sz w:val="24"/>
          <w:szCs w:val="24"/>
        </w:rPr>
        <w:lastRenderedPageBreak/>
        <w:t xml:space="preserve">Introduction to Political Data Analysis [for single honours </w:t>
      </w:r>
      <w:r w:rsidR="00343F55" w:rsidRPr="007A37AD">
        <w:rPr>
          <w:rFonts w:cstheme="minorHAnsi"/>
          <w:i/>
          <w:sz w:val="24"/>
          <w:szCs w:val="24"/>
        </w:rPr>
        <w:t>PIR</w:t>
      </w:r>
      <w:r w:rsidRPr="007A37AD">
        <w:rPr>
          <w:rFonts w:cstheme="minorHAnsi"/>
          <w:i/>
          <w:sz w:val="24"/>
          <w:szCs w:val="24"/>
        </w:rPr>
        <w:t xml:space="preserve"> students only]</w:t>
      </w:r>
    </w:p>
    <w:p w14:paraId="3AA5C7AB" w14:textId="3D47140D" w:rsidR="0014632D" w:rsidRPr="007A37AD" w:rsidRDefault="0014632D" w:rsidP="00985C40">
      <w:pPr>
        <w:jc w:val="both"/>
        <w:rPr>
          <w:rFonts w:cstheme="minorHAnsi"/>
        </w:rPr>
      </w:pPr>
      <w:r w:rsidRPr="007A37AD">
        <w:rPr>
          <w:rFonts w:cstheme="minorHAnsi"/>
          <w:sz w:val="24"/>
          <w:szCs w:val="24"/>
        </w:rPr>
        <w:t xml:space="preserve">This course explores how to access relevant data and assess the appropriateness of data. It will provide key skills in quantitative data analysis, including descriptive statistics, cross-tab/contingency tables, </w:t>
      </w:r>
      <w:proofErr w:type="gramStart"/>
      <w:r w:rsidRPr="007A37AD">
        <w:rPr>
          <w:rFonts w:cstheme="minorHAnsi"/>
          <w:sz w:val="24"/>
          <w:szCs w:val="24"/>
        </w:rPr>
        <w:t>measures</w:t>
      </w:r>
      <w:proofErr w:type="gramEnd"/>
      <w:r w:rsidRPr="007A37AD">
        <w:rPr>
          <w:rFonts w:cstheme="minorHAnsi"/>
          <w:sz w:val="24"/>
          <w:szCs w:val="24"/>
        </w:rPr>
        <w:t xml:space="preserve"> of association, correlation and regression. The course will show how using different types of data and different techniques provide different ways to answer the types of questions typically posed by empirical Politics and IR scholars. </w:t>
      </w:r>
    </w:p>
    <w:p w14:paraId="11425BE3" w14:textId="33C85993" w:rsidR="0014632D" w:rsidRPr="007A37AD" w:rsidRDefault="0014632D" w:rsidP="00B258A4">
      <w:pPr>
        <w:pStyle w:val="NoSpacing"/>
        <w:rPr>
          <w:rFonts w:cstheme="minorHAnsi"/>
        </w:rPr>
      </w:pPr>
    </w:p>
    <w:p w14:paraId="327BA86F" w14:textId="112BFCFA" w:rsidR="0014632D" w:rsidRPr="007A37AD" w:rsidRDefault="0014632D" w:rsidP="0014632D">
      <w:pPr>
        <w:jc w:val="both"/>
        <w:rPr>
          <w:rFonts w:cstheme="minorHAnsi"/>
          <w:sz w:val="24"/>
          <w:szCs w:val="24"/>
        </w:rPr>
      </w:pPr>
      <w:r w:rsidRPr="007A37AD">
        <w:rPr>
          <w:rFonts w:cstheme="minorHAnsi"/>
          <w:color w:val="000000"/>
          <w:sz w:val="24"/>
          <w:szCs w:val="24"/>
          <w:u w:val="single"/>
        </w:rPr>
        <w:t>C</w:t>
      </w:r>
      <w:r w:rsidR="00337188">
        <w:rPr>
          <w:rFonts w:cstheme="minorHAnsi"/>
          <w:color w:val="000000"/>
          <w:sz w:val="24"/>
          <w:szCs w:val="24"/>
          <w:u w:val="single"/>
        </w:rPr>
        <w:t>ompulsory courses for Year 2 Politics</w:t>
      </w:r>
      <w:r w:rsidRPr="007A37AD">
        <w:rPr>
          <w:rFonts w:cstheme="minorHAnsi"/>
          <w:color w:val="000000"/>
          <w:sz w:val="24"/>
          <w:szCs w:val="24"/>
          <w:u w:val="single"/>
        </w:rPr>
        <w:t xml:space="preserve"> with Quantitative Methods</w:t>
      </w:r>
    </w:p>
    <w:p w14:paraId="4CF979E6" w14:textId="032EB3FA" w:rsidR="0014632D" w:rsidRPr="007A37AD" w:rsidRDefault="0014632D" w:rsidP="0014632D">
      <w:pPr>
        <w:jc w:val="both"/>
        <w:rPr>
          <w:rFonts w:cstheme="minorHAnsi"/>
          <w:i/>
          <w:sz w:val="24"/>
          <w:szCs w:val="24"/>
        </w:rPr>
      </w:pPr>
      <w:r w:rsidRPr="007A37AD">
        <w:rPr>
          <w:rFonts w:cstheme="minorHAnsi"/>
          <w:i/>
          <w:sz w:val="24"/>
          <w:szCs w:val="24"/>
        </w:rPr>
        <w:t>Doing Social Research with Statistics</w:t>
      </w:r>
    </w:p>
    <w:p w14:paraId="19C642A6" w14:textId="3A2C27AB" w:rsidR="0014632D" w:rsidRDefault="0014632D" w:rsidP="0014632D">
      <w:pPr>
        <w:jc w:val="both"/>
        <w:rPr>
          <w:rFonts w:cstheme="minorHAnsi"/>
          <w:sz w:val="24"/>
          <w:szCs w:val="24"/>
        </w:rPr>
      </w:pPr>
      <w:r w:rsidRPr="007A37AD">
        <w:rPr>
          <w:rFonts w:cstheme="minorHAnsi"/>
          <w:sz w:val="24"/>
          <w:szCs w:val="24"/>
        </w:rPr>
        <w:t xml:space="preserve">This course is designed to allow students in the with Quantitative Methods degree programmes in SPS to move beyond basic statistical techniques into intermediate-level techniques, which will later enable them to learn advanced techniques. Therefore, it aims to lay the foundations for advanced techniques: Considering the ways in which secondary data is produced; Moving beyond linear regression to models based on log-odds to predict categorical results; data reduction; analysis of variance between groups. A </w:t>
      </w:r>
      <w:r w:rsidR="00861348" w:rsidRPr="007A37AD">
        <w:rPr>
          <w:rFonts w:cstheme="minorHAnsi"/>
          <w:sz w:val="24"/>
          <w:szCs w:val="24"/>
        </w:rPr>
        <w:t>well-trained</w:t>
      </w:r>
      <w:r w:rsidRPr="007A37AD">
        <w:rPr>
          <w:rFonts w:cstheme="minorHAnsi"/>
          <w:sz w:val="24"/>
          <w:szCs w:val="24"/>
        </w:rPr>
        <w:t xml:space="preserve"> analyst should have acquired skills using a variety of software packages that are commonly used in social research, and as such this course introduces Stata and R, in addition to SPSS. The course is aimed at students who also study Sociology, Social Policy, Politics, and International Relations. As such, it will contain examples and applications relevant for all these disciplines. </w:t>
      </w:r>
    </w:p>
    <w:p w14:paraId="67DF17D5" w14:textId="77777777" w:rsidR="007B236F" w:rsidRPr="007A37AD" w:rsidRDefault="007B236F" w:rsidP="007B236F">
      <w:pPr>
        <w:jc w:val="both"/>
        <w:rPr>
          <w:rFonts w:cstheme="minorHAnsi"/>
          <w:i/>
          <w:sz w:val="24"/>
          <w:szCs w:val="24"/>
        </w:rPr>
      </w:pPr>
      <w:r w:rsidRPr="007A37AD">
        <w:rPr>
          <w:rFonts w:cstheme="minorHAnsi"/>
          <w:i/>
          <w:sz w:val="24"/>
          <w:szCs w:val="24"/>
        </w:rPr>
        <w:t>Comparative Politics in a Globalised World</w:t>
      </w:r>
    </w:p>
    <w:p w14:paraId="74A22FBA" w14:textId="77777777" w:rsidR="007B236F" w:rsidRPr="007A37AD" w:rsidRDefault="007B236F" w:rsidP="007B236F">
      <w:pPr>
        <w:jc w:val="both"/>
        <w:rPr>
          <w:rFonts w:cstheme="minorHAnsi"/>
          <w:sz w:val="24"/>
          <w:szCs w:val="24"/>
        </w:rPr>
      </w:pPr>
      <w:r w:rsidRPr="007A37AD">
        <w:rPr>
          <w:rFonts w:cstheme="minorHAnsi"/>
          <w:sz w:val="24"/>
          <w:szCs w:val="24"/>
        </w:rPr>
        <w:t>This course will provide students with the conceptual knowledge and practical skills to understand comparative politics with a global perspective. It introduces the comparative method and applies that method to core questions and issues of comparative and international politics. These questions will cover political regimes, state formation and institutions, political and economic development, democracy, order and violence.</w:t>
      </w:r>
    </w:p>
    <w:p w14:paraId="0D0DDB40" w14:textId="77777777" w:rsidR="007B236F" w:rsidRPr="007A37AD" w:rsidRDefault="007B236F" w:rsidP="007B236F">
      <w:pPr>
        <w:jc w:val="both"/>
        <w:rPr>
          <w:rFonts w:cstheme="minorHAnsi"/>
          <w:i/>
          <w:sz w:val="24"/>
          <w:szCs w:val="24"/>
        </w:rPr>
      </w:pPr>
      <w:r w:rsidRPr="007A37AD">
        <w:rPr>
          <w:rFonts w:cstheme="minorHAnsi"/>
          <w:i/>
          <w:sz w:val="24"/>
          <w:szCs w:val="24"/>
        </w:rPr>
        <w:t>Introduction to Political Data Analysis [for single honours PIR students only]</w:t>
      </w:r>
    </w:p>
    <w:p w14:paraId="67A0D048" w14:textId="77777777" w:rsidR="007B236F" w:rsidRPr="007A37AD" w:rsidRDefault="007B236F" w:rsidP="007B236F">
      <w:pPr>
        <w:jc w:val="both"/>
        <w:rPr>
          <w:rFonts w:cstheme="minorHAnsi"/>
        </w:rPr>
      </w:pPr>
      <w:r w:rsidRPr="007A37AD">
        <w:rPr>
          <w:rFonts w:cstheme="minorHAnsi"/>
          <w:sz w:val="24"/>
          <w:szCs w:val="24"/>
        </w:rPr>
        <w:t xml:space="preserve">This course explores how to access relevant data and assess the appropriateness of data. It will provide key skills in quantitative data analysis, including descriptive statistics, cross-tab/contingency tables, </w:t>
      </w:r>
      <w:proofErr w:type="gramStart"/>
      <w:r w:rsidRPr="007A37AD">
        <w:rPr>
          <w:rFonts w:cstheme="minorHAnsi"/>
          <w:sz w:val="24"/>
          <w:szCs w:val="24"/>
        </w:rPr>
        <w:t>measures</w:t>
      </w:r>
      <w:proofErr w:type="gramEnd"/>
      <w:r w:rsidRPr="007A37AD">
        <w:rPr>
          <w:rFonts w:cstheme="minorHAnsi"/>
          <w:sz w:val="24"/>
          <w:szCs w:val="24"/>
        </w:rPr>
        <w:t xml:space="preserve"> of association, correlation and regression. The course will show how using different types of data and different techniques provide different ways to answer the types of questions typically posed by empirical Politics and IR scholars. </w:t>
      </w:r>
    </w:p>
    <w:p w14:paraId="072491CF" w14:textId="34E6419C" w:rsidR="008F24AC" w:rsidRDefault="008F24AC" w:rsidP="0014632D">
      <w:pPr>
        <w:jc w:val="both"/>
        <w:rPr>
          <w:rFonts w:cstheme="minorHAnsi"/>
          <w:sz w:val="24"/>
          <w:szCs w:val="24"/>
        </w:rPr>
      </w:pPr>
    </w:p>
    <w:p w14:paraId="006FD2A5" w14:textId="3A22278C" w:rsidR="008F24AC" w:rsidRPr="007B236F" w:rsidRDefault="008F24AC" w:rsidP="0014632D">
      <w:pPr>
        <w:jc w:val="both"/>
        <w:rPr>
          <w:rFonts w:cstheme="minorHAnsi"/>
          <w:sz w:val="24"/>
          <w:szCs w:val="24"/>
        </w:rPr>
      </w:pPr>
      <w:r w:rsidRPr="007B236F">
        <w:rPr>
          <w:rFonts w:cstheme="minorHAnsi"/>
          <w:color w:val="000000"/>
          <w:sz w:val="24"/>
          <w:szCs w:val="24"/>
          <w:u w:val="single"/>
        </w:rPr>
        <w:t>Compulsory courses for Year 2 Politics, Philosophy and Economics</w:t>
      </w:r>
    </w:p>
    <w:p w14:paraId="19BF8752" w14:textId="5BD98ACD" w:rsidR="008F24AC" w:rsidRPr="007B236F" w:rsidRDefault="008F24AC" w:rsidP="0014632D">
      <w:pPr>
        <w:jc w:val="both"/>
        <w:rPr>
          <w:rFonts w:cstheme="minorHAnsi"/>
          <w:i/>
          <w:sz w:val="24"/>
          <w:szCs w:val="24"/>
        </w:rPr>
      </w:pPr>
      <w:r w:rsidRPr="007B236F">
        <w:rPr>
          <w:rFonts w:cstheme="minorHAnsi"/>
          <w:i/>
          <w:sz w:val="24"/>
          <w:szCs w:val="24"/>
        </w:rPr>
        <w:t>Mind, Matter and Language</w:t>
      </w:r>
    </w:p>
    <w:p w14:paraId="02CFE755" w14:textId="50024FB4" w:rsidR="008F24AC" w:rsidRPr="007B236F" w:rsidRDefault="008F24AC" w:rsidP="0014632D">
      <w:pPr>
        <w:jc w:val="both"/>
        <w:rPr>
          <w:rFonts w:cstheme="minorHAnsi"/>
          <w:sz w:val="24"/>
          <w:szCs w:val="24"/>
        </w:rPr>
      </w:pPr>
      <w:r w:rsidRPr="007B236F">
        <w:rPr>
          <w:rFonts w:cstheme="minorHAnsi"/>
          <w:sz w:val="24"/>
          <w:szCs w:val="24"/>
        </w:rPr>
        <w:t xml:space="preserve">The aim of this course is to introduce students to some of the problems and concepts in philosophy of mind and philosophy of language that are central to philosophy. By examining </w:t>
      </w:r>
      <w:r w:rsidRPr="007B236F">
        <w:rPr>
          <w:rFonts w:cstheme="minorHAnsi"/>
          <w:sz w:val="24"/>
          <w:szCs w:val="24"/>
        </w:rPr>
        <w:lastRenderedPageBreak/>
        <w:t>in detail some of the key arguments and texts in philosophy of mind and language it will develop students' ability to understand and be critical of philosophical argument.</w:t>
      </w:r>
    </w:p>
    <w:p w14:paraId="03B88AE1" w14:textId="34EA868E" w:rsidR="008F24AC" w:rsidRDefault="005723E4" w:rsidP="0014632D">
      <w:pPr>
        <w:jc w:val="both"/>
        <w:rPr>
          <w:rFonts w:cstheme="minorHAnsi"/>
          <w:i/>
          <w:iCs/>
          <w:sz w:val="24"/>
          <w:szCs w:val="24"/>
        </w:rPr>
      </w:pPr>
      <w:r>
        <w:rPr>
          <w:rFonts w:cstheme="minorHAnsi"/>
          <w:i/>
          <w:iCs/>
          <w:sz w:val="24"/>
          <w:szCs w:val="24"/>
        </w:rPr>
        <w:t>International</w:t>
      </w:r>
      <w:r w:rsidR="004269A2">
        <w:rPr>
          <w:rFonts w:cstheme="minorHAnsi"/>
          <w:i/>
          <w:iCs/>
          <w:sz w:val="24"/>
          <w:szCs w:val="24"/>
        </w:rPr>
        <w:t xml:space="preserve"> Political Economy</w:t>
      </w:r>
    </w:p>
    <w:p w14:paraId="32A5D5D9" w14:textId="141B3F77" w:rsidR="004269A2" w:rsidRPr="004269A2" w:rsidRDefault="004269A2" w:rsidP="0014632D">
      <w:pPr>
        <w:jc w:val="both"/>
        <w:rPr>
          <w:rFonts w:cstheme="minorHAnsi"/>
          <w:sz w:val="24"/>
          <w:szCs w:val="24"/>
        </w:rPr>
      </w:pPr>
      <w:r w:rsidRPr="004269A2">
        <w:rPr>
          <w:rFonts w:cstheme="minorHAnsi"/>
          <w:sz w:val="24"/>
          <w:szCs w:val="24"/>
        </w:rPr>
        <w:t>This course introduces the subject area of international political economy. It is intended for students who have had no previous background in the subject or economics. It begins with a review of the principal theoretical approaches to the study of international political economy. It then examines the major issue areas in the post-war global economy, including: trade; international finance; transnational corporations; and globalisation and regionalization.</w:t>
      </w:r>
    </w:p>
    <w:p w14:paraId="7EE2256A" w14:textId="6C9F1776" w:rsidR="008F24AC" w:rsidRPr="007B236F" w:rsidRDefault="008F24AC" w:rsidP="0014632D">
      <w:pPr>
        <w:jc w:val="both"/>
        <w:rPr>
          <w:rFonts w:cstheme="minorHAnsi"/>
          <w:i/>
          <w:sz w:val="24"/>
          <w:szCs w:val="24"/>
        </w:rPr>
      </w:pPr>
      <w:r w:rsidRPr="007B236F">
        <w:rPr>
          <w:rFonts w:cstheme="minorHAnsi"/>
          <w:i/>
          <w:sz w:val="24"/>
          <w:szCs w:val="24"/>
        </w:rPr>
        <w:t>Knowledge and Reality</w:t>
      </w:r>
    </w:p>
    <w:p w14:paraId="450A6BE1" w14:textId="6A8B1613" w:rsidR="008F24AC" w:rsidRPr="007B236F" w:rsidRDefault="008F24AC" w:rsidP="0014632D">
      <w:pPr>
        <w:jc w:val="both"/>
        <w:rPr>
          <w:rFonts w:cstheme="minorHAnsi"/>
          <w:sz w:val="24"/>
          <w:szCs w:val="24"/>
        </w:rPr>
      </w:pPr>
      <w:r w:rsidRPr="007B236F">
        <w:rPr>
          <w:rFonts w:cstheme="minorHAnsi"/>
          <w:sz w:val="24"/>
          <w:szCs w:val="24"/>
        </w:rPr>
        <w:t>The aim of this course is to provide an introduction to the main problems in epistemology and metaphysics. Topics vary by year, and may include: defining knowledge, scepticism, testimony, disagreement, modality, universals and particulars, causation, free will, and social/feminist metaphysics and epistemology.</w:t>
      </w:r>
    </w:p>
    <w:p w14:paraId="74DAB89B" w14:textId="05E90D1F" w:rsidR="008F24AC" w:rsidRPr="007B236F" w:rsidRDefault="008F24AC" w:rsidP="0014632D">
      <w:pPr>
        <w:jc w:val="both"/>
        <w:rPr>
          <w:rFonts w:cstheme="minorHAnsi"/>
          <w:sz w:val="24"/>
          <w:szCs w:val="24"/>
        </w:rPr>
      </w:pPr>
    </w:p>
    <w:p w14:paraId="58A906A6" w14:textId="637F53BB" w:rsidR="008F24AC" w:rsidRPr="007B236F" w:rsidRDefault="008F24AC" w:rsidP="0014632D">
      <w:pPr>
        <w:jc w:val="both"/>
        <w:rPr>
          <w:rFonts w:cstheme="minorHAnsi"/>
          <w:i/>
          <w:sz w:val="24"/>
          <w:szCs w:val="24"/>
        </w:rPr>
      </w:pPr>
      <w:r w:rsidRPr="007B236F">
        <w:rPr>
          <w:rFonts w:cstheme="minorHAnsi"/>
          <w:i/>
          <w:sz w:val="24"/>
          <w:szCs w:val="24"/>
        </w:rPr>
        <w:t>Economics 2</w:t>
      </w:r>
    </w:p>
    <w:p w14:paraId="26BC15AF" w14:textId="3689784A" w:rsidR="008F24AC" w:rsidRDefault="008F24AC" w:rsidP="0014632D">
      <w:pPr>
        <w:jc w:val="both"/>
        <w:rPr>
          <w:rFonts w:cstheme="minorHAnsi"/>
          <w:sz w:val="24"/>
          <w:szCs w:val="24"/>
        </w:rPr>
      </w:pPr>
      <w:r w:rsidRPr="007B236F">
        <w:rPr>
          <w:rFonts w:cstheme="minorHAnsi"/>
          <w:sz w:val="24"/>
          <w:szCs w:val="24"/>
        </w:rPr>
        <w:t>This intermediate level course is intended to develop a rigorous understanding of core microeconomic and macroeconomic models and analysis, together with an ability to apply the analysis in a variety of contexts. It is a required course for students intending to proceed to an Honours degree involving Economics.</w:t>
      </w:r>
    </w:p>
    <w:p w14:paraId="27FE16A1" w14:textId="2A912049" w:rsidR="0076484C" w:rsidRPr="006C1157" w:rsidRDefault="004269A2" w:rsidP="00B258A4">
      <w:pPr>
        <w:pStyle w:val="NoSpacing"/>
        <w:rPr>
          <w:rFonts w:cstheme="minorHAnsi"/>
          <w:i/>
          <w:iCs/>
          <w:sz w:val="24"/>
          <w:szCs w:val="24"/>
        </w:rPr>
      </w:pPr>
      <w:r w:rsidRPr="006C1157">
        <w:rPr>
          <w:rFonts w:cstheme="minorHAnsi"/>
          <w:i/>
          <w:iCs/>
          <w:sz w:val="24"/>
          <w:szCs w:val="24"/>
        </w:rPr>
        <w:t>Statistical Methods for Economics</w:t>
      </w:r>
    </w:p>
    <w:p w14:paraId="1C905E99" w14:textId="220364A4" w:rsidR="004269A2" w:rsidRPr="004269A2" w:rsidRDefault="004269A2" w:rsidP="006C1157">
      <w:pPr>
        <w:pStyle w:val="NoSpacing"/>
        <w:jc w:val="both"/>
        <w:rPr>
          <w:rFonts w:cstheme="minorHAnsi"/>
          <w:sz w:val="24"/>
          <w:szCs w:val="24"/>
        </w:rPr>
      </w:pPr>
      <w:r w:rsidRPr="00CA68DF">
        <w:rPr>
          <w:rFonts w:cstheme="minorHAnsi"/>
          <w:sz w:val="24"/>
          <w:szCs w:val="24"/>
        </w:rPr>
        <w:t>The course is intended as an introduction</w:t>
      </w:r>
      <w:r w:rsidRPr="004269A2">
        <w:rPr>
          <w:rFonts w:cstheme="minorHAnsi"/>
          <w:sz w:val="24"/>
          <w:szCs w:val="24"/>
        </w:rPr>
        <w:t xml:space="preserve"> to probability theory and statistics for economists and other social science students. It is a required course for students intending to proceed to an Honours degree involving Economics.</w:t>
      </w:r>
      <w:r>
        <w:rPr>
          <w:rFonts w:cstheme="minorHAnsi"/>
          <w:sz w:val="24"/>
          <w:szCs w:val="24"/>
        </w:rPr>
        <w:t xml:space="preserve"> </w:t>
      </w:r>
      <w:r w:rsidRPr="004269A2">
        <w:rPr>
          <w:rFonts w:cstheme="minorHAnsi"/>
          <w:sz w:val="24"/>
          <w:szCs w:val="24"/>
        </w:rPr>
        <w:t>The topics covered will include:</w:t>
      </w:r>
      <w:r>
        <w:rPr>
          <w:rFonts w:cstheme="minorHAnsi"/>
          <w:sz w:val="24"/>
          <w:szCs w:val="24"/>
        </w:rPr>
        <w:t xml:space="preserve"> </w:t>
      </w:r>
      <w:r w:rsidRPr="004269A2">
        <w:rPr>
          <w:rFonts w:cstheme="minorHAnsi"/>
          <w:sz w:val="24"/>
          <w:szCs w:val="24"/>
        </w:rPr>
        <w:t xml:space="preserve">Basic concepts, sample spaces, events, probabilities; Conditioning and independence, Bayes' formula; </w:t>
      </w:r>
      <w:r>
        <w:rPr>
          <w:rFonts w:cstheme="minorHAnsi"/>
          <w:sz w:val="24"/>
          <w:szCs w:val="24"/>
        </w:rPr>
        <w:t>d</w:t>
      </w:r>
      <w:r w:rsidRPr="004269A2">
        <w:rPr>
          <w:rFonts w:cstheme="minorHAnsi"/>
          <w:sz w:val="24"/>
          <w:szCs w:val="24"/>
        </w:rPr>
        <w:t>iscrete random variables, expectation, variance, mean, independence; Continuous random variables, distributions and densities; Covariance, correlation, central limit theorem; Summary statistics; Sampling distributions; Hypothesis testing; Interval estimation; simple linear regression, and multiple regression.</w:t>
      </w:r>
      <w:r>
        <w:rPr>
          <w:rFonts w:cstheme="minorHAnsi"/>
          <w:sz w:val="24"/>
          <w:szCs w:val="24"/>
        </w:rPr>
        <w:t xml:space="preserve"> </w:t>
      </w:r>
      <w:r w:rsidRPr="004269A2">
        <w:rPr>
          <w:rFonts w:cstheme="minorHAnsi"/>
          <w:sz w:val="24"/>
          <w:szCs w:val="24"/>
        </w:rPr>
        <w:t>The use of Stata for statistical analysis will be supported.</w:t>
      </w:r>
    </w:p>
    <w:p w14:paraId="01809B00" w14:textId="77777777" w:rsidR="004269A2" w:rsidRPr="007A37AD" w:rsidRDefault="004269A2" w:rsidP="00B258A4">
      <w:pPr>
        <w:pStyle w:val="NoSpacing"/>
        <w:rPr>
          <w:rFonts w:cstheme="minorHAnsi"/>
        </w:rPr>
      </w:pPr>
    </w:p>
    <w:p w14:paraId="72DD47E7" w14:textId="77777777" w:rsidR="00CA68DF" w:rsidRDefault="00CA68DF" w:rsidP="0014632D">
      <w:pPr>
        <w:jc w:val="both"/>
        <w:rPr>
          <w:rFonts w:cstheme="minorHAnsi"/>
          <w:color w:val="000000"/>
          <w:sz w:val="24"/>
          <w:szCs w:val="24"/>
          <w:u w:val="single"/>
        </w:rPr>
      </w:pPr>
    </w:p>
    <w:p w14:paraId="558F085C" w14:textId="4A6DD6FB" w:rsidR="004269A2" w:rsidRDefault="004269A2" w:rsidP="0014632D">
      <w:pPr>
        <w:jc w:val="both"/>
        <w:rPr>
          <w:rFonts w:cstheme="minorHAnsi"/>
          <w:color w:val="000000"/>
          <w:sz w:val="24"/>
          <w:szCs w:val="24"/>
          <w:u w:val="single"/>
        </w:rPr>
      </w:pPr>
      <w:r>
        <w:rPr>
          <w:rFonts w:cstheme="minorHAnsi"/>
          <w:color w:val="000000"/>
          <w:sz w:val="24"/>
          <w:szCs w:val="24"/>
          <w:u w:val="single"/>
        </w:rPr>
        <w:t>Compulsory courses for Year 2 International Relations</w:t>
      </w:r>
    </w:p>
    <w:p w14:paraId="654DD991" w14:textId="011EA3CF" w:rsidR="004269A2" w:rsidRDefault="004269A2" w:rsidP="0014632D">
      <w:pPr>
        <w:jc w:val="both"/>
        <w:rPr>
          <w:rFonts w:cstheme="minorHAnsi"/>
          <w:i/>
          <w:iCs/>
          <w:color w:val="000000"/>
          <w:sz w:val="24"/>
          <w:szCs w:val="24"/>
          <w:u w:val="single"/>
        </w:rPr>
      </w:pPr>
      <w:r>
        <w:rPr>
          <w:rFonts w:cstheme="minorHAnsi"/>
          <w:i/>
          <w:iCs/>
          <w:color w:val="000000"/>
          <w:sz w:val="24"/>
          <w:szCs w:val="24"/>
          <w:u w:val="single"/>
        </w:rPr>
        <w:t>Theories of International Relations</w:t>
      </w:r>
    </w:p>
    <w:p w14:paraId="0F7EFD2A" w14:textId="790D8DFA" w:rsidR="004269A2" w:rsidRPr="000E10B3" w:rsidRDefault="00CA68DF" w:rsidP="0014632D">
      <w:pPr>
        <w:jc w:val="both"/>
        <w:rPr>
          <w:rFonts w:cstheme="minorHAnsi"/>
          <w:color w:val="000000"/>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180CA503" w14:textId="29D12C43" w:rsidR="00CA68DF" w:rsidRDefault="00CA68DF" w:rsidP="0014632D">
      <w:pPr>
        <w:jc w:val="both"/>
        <w:rPr>
          <w:rFonts w:cstheme="minorHAnsi"/>
          <w:i/>
          <w:iCs/>
          <w:color w:val="000000"/>
          <w:sz w:val="24"/>
          <w:szCs w:val="24"/>
          <w:u w:val="single"/>
        </w:rPr>
      </w:pPr>
      <w:r>
        <w:rPr>
          <w:rFonts w:cstheme="minorHAnsi"/>
          <w:i/>
          <w:iCs/>
          <w:color w:val="000000"/>
          <w:sz w:val="24"/>
          <w:szCs w:val="24"/>
          <w:u w:val="single"/>
        </w:rPr>
        <w:t>Introduction to Political Data Analysis</w:t>
      </w:r>
    </w:p>
    <w:p w14:paraId="589BD17E" w14:textId="489431AE" w:rsidR="00CA68DF" w:rsidRPr="00CA68DF" w:rsidRDefault="00CA68DF" w:rsidP="0014632D">
      <w:pPr>
        <w:jc w:val="both"/>
        <w:rPr>
          <w:rFonts w:cstheme="minorHAnsi"/>
          <w:color w:val="000000"/>
          <w:sz w:val="24"/>
          <w:szCs w:val="24"/>
          <w:u w:val="single"/>
        </w:rPr>
      </w:pPr>
      <w:r w:rsidRPr="007A37AD">
        <w:rPr>
          <w:rFonts w:cstheme="minorHAnsi"/>
          <w:sz w:val="24"/>
          <w:szCs w:val="24"/>
        </w:rPr>
        <w:lastRenderedPageBreak/>
        <w:t xml:space="preserve">This course explores how to access relevant data and assess the appropriateness of data. It will provide key skills in quantitative data analysis, including descriptive statistics, cross-tab/contingency tables, </w:t>
      </w:r>
      <w:proofErr w:type="gramStart"/>
      <w:r w:rsidRPr="007A37AD">
        <w:rPr>
          <w:rFonts w:cstheme="minorHAnsi"/>
          <w:sz w:val="24"/>
          <w:szCs w:val="24"/>
        </w:rPr>
        <w:t>measures</w:t>
      </w:r>
      <w:proofErr w:type="gramEnd"/>
      <w:r w:rsidRPr="007A37AD">
        <w:rPr>
          <w:rFonts w:cstheme="minorHAnsi"/>
          <w:sz w:val="24"/>
          <w:szCs w:val="24"/>
        </w:rPr>
        <w:t xml:space="preserve"> of association, correlation and regression. The course will show how using different types of data and different techniques provide different ways to answer the types of questions typically posed by empirical Politics and IR scholars.</w:t>
      </w:r>
    </w:p>
    <w:p w14:paraId="4A693013" w14:textId="77777777" w:rsidR="004269A2" w:rsidRDefault="004269A2" w:rsidP="0014632D">
      <w:pPr>
        <w:jc w:val="both"/>
        <w:rPr>
          <w:rFonts w:cstheme="minorHAnsi"/>
          <w:color w:val="000000"/>
          <w:sz w:val="24"/>
          <w:szCs w:val="24"/>
          <w:u w:val="single"/>
        </w:rPr>
      </w:pPr>
    </w:p>
    <w:p w14:paraId="74684130" w14:textId="1CCB9D95" w:rsidR="0076484C" w:rsidRPr="007A37AD" w:rsidRDefault="0076484C" w:rsidP="0014632D">
      <w:pPr>
        <w:jc w:val="both"/>
        <w:rPr>
          <w:rFonts w:cstheme="minorHAnsi"/>
          <w:sz w:val="24"/>
          <w:szCs w:val="24"/>
        </w:rPr>
      </w:pPr>
      <w:r w:rsidRPr="007A37AD">
        <w:rPr>
          <w:rFonts w:cstheme="minorHAnsi"/>
          <w:color w:val="000000"/>
          <w:sz w:val="24"/>
          <w:szCs w:val="24"/>
          <w:u w:val="single"/>
        </w:rPr>
        <w:t>Compulsory courses for Year 2 International Relations and International Law</w:t>
      </w:r>
    </w:p>
    <w:p w14:paraId="4AD94BE6" w14:textId="77777777" w:rsidR="00CA68DF" w:rsidRDefault="00CA68DF" w:rsidP="00CA68DF">
      <w:pPr>
        <w:jc w:val="both"/>
        <w:rPr>
          <w:rFonts w:cstheme="minorHAnsi"/>
          <w:i/>
          <w:iCs/>
          <w:color w:val="000000"/>
          <w:sz w:val="24"/>
          <w:szCs w:val="24"/>
          <w:u w:val="single"/>
        </w:rPr>
      </w:pPr>
      <w:r>
        <w:rPr>
          <w:rFonts w:cstheme="minorHAnsi"/>
          <w:i/>
          <w:iCs/>
          <w:color w:val="000000"/>
          <w:sz w:val="24"/>
          <w:szCs w:val="24"/>
          <w:u w:val="single"/>
        </w:rPr>
        <w:t>Theories of International Relations</w:t>
      </w:r>
    </w:p>
    <w:p w14:paraId="3ACD980C" w14:textId="0D4193EB" w:rsidR="00CA68DF" w:rsidRPr="000E10B3" w:rsidRDefault="00CA68DF" w:rsidP="00CA68DF">
      <w:pPr>
        <w:jc w:val="both"/>
        <w:rPr>
          <w:rFonts w:cstheme="minorHAnsi"/>
          <w:i/>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5734E719" w14:textId="3B4AACA2" w:rsidR="0076484C" w:rsidRPr="007A37AD" w:rsidRDefault="0076484C" w:rsidP="0076484C">
      <w:pPr>
        <w:jc w:val="both"/>
        <w:rPr>
          <w:rFonts w:cstheme="minorHAnsi"/>
          <w:i/>
          <w:sz w:val="24"/>
          <w:szCs w:val="24"/>
        </w:rPr>
      </w:pPr>
      <w:r w:rsidRPr="007A37AD">
        <w:rPr>
          <w:rFonts w:cstheme="minorHAnsi"/>
          <w:i/>
          <w:sz w:val="24"/>
          <w:szCs w:val="24"/>
        </w:rPr>
        <w:t>Scottish Legal System</w:t>
      </w:r>
    </w:p>
    <w:p w14:paraId="239282E0" w14:textId="77A63ADE" w:rsidR="0076484C" w:rsidRPr="007A37AD" w:rsidRDefault="0076484C" w:rsidP="0076484C">
      <w:pPr>
        <w:jc w:val="both"/>
        <w:rPr>
          <w:rFonts w:cstheme="minorHAnsi"/>
          <w:sz w:val="24"/>
          <w:szCs w:val="24"/>
        </w:rPr>
      </w:pPr>
      <w:r w:rsidRPr="007A37AD">
        <w:rPr>
          <w:rFonts w:cstheme="minorHAnsi"/>
          <w:sz w:val="24"/>
          <w:szCs w:val="24"/>
        </w:rPr>
        <w:t xml:space="preserve">The broad aims of the course are threefold: (1) to impart basic information about the legal system of Scotland (within the framework of the United Kingdom), including the principal sources and divisions of the law, court structures, legal history, civil and criminal procedure, and the law and institutions of the European Union; (2) to help students develop basic legal skills; and (3) to encourage students to think critically about the law, legal institutions, and the process of law-making. The course treats these three aims as inter-linked, an understanding reflected in the structure of the course. The first unit of the lectures is aimed at providing a 'map' of the law of Scotland (as well as the relationship of Scots law to other national and supranational legal orders), and at providing students with the basic knowledge required to enable them to commence their study of law in general, and with an understanding of law's systemic character. The course's second aim - to develop basic skills like summarising cases, reading them critically, understanding legislation, researching an area of law under some pressure of time, and learning to debate legal issues - is pursued in both the tutorials and in the second unit of the lectures. The third aim of the </w:t>
      </w:r>
      <w:proofErr w:type="gramStart"/>
      <w:r w:rsidR="00461A71" w:rsidRPr="007A37AD">
        <w:rPr>
          <w:rFonts w:cstheme="minorHAnsi"/>
          <w:sz w:val="24"/>
          <w:szCs w:val="24"/>
        </w:rPr>
        <w:t>course</w:t>
      </w:r>
      <w:r w:rsidR="00461A71">
        <w:rPr>
          <w:rFonts w:cstheme="minorHAnsi"/>
          <w:sz w:val="24"/>
          <w:szCs w:val="24"/>
        </w:rPr>
        <w:t>,</w:t>
      </w:r>
      <w:r w:rsidR="00461A71" w:rsidRPr="007A37AD">
        <w:rPr>
          <w:rFonts w:cstheme="minorHAnsi"/>
          <w:sz w:val="24"/>
          <w:szCs w:val="24"/>
        </w:rPr>
        <w:t xml:space="preserve"> that</w:t>
      </w:r>
      <w:proofErr w:type="gramEnd"/>
      <w:r w:rsidRPr="007A37AD">
        <w:rPr>
          <w:rFonts w:cstheme="minorHAnsi"/>
          <w:sz w:val="24"/>
          <w:szCs w:val="24"/>
        </w:rPr>
        <w:t xml:space="preserve"> of thinking critically about the law, underlies all units and tutorials.</w:t>
      </w:r>
    </w:p>
    <w:p w14:paraId="36EFED16" w14:textId="77777777" w:rsidR="000109A5" w:rsidRPr="007A37AD" w:rsidRDefault="000109A5" w:rsidP="0076484C">
      <w:pPr>
        <w:jc w:val="both"/>
        <w:rPr>
          <w:rFonts w:cstheme="minorHAnsi"/>
          <w:sz w:val="24"/>
          <w:szCs w:val="24"/>
        </w:rPr>
      </w:pPr>
    </w:p>
    <w:p w14:paraId="707D92B3" w14:textId="685FA633" w:rsidR="0076484C" w:rsidRPr="007A37AD" w:rsidRDefault="0076484C" w:rsidP="0076484C">
      <w:pPr>
        <w:rPr>
          <w:rFonts w:cstheme="minorHAnsi"/>
          <w:color w:val="000000"/>
          <w:sz w:val="24"/>
          <w:szCs w:val="24"/>
        </w:rPr>
      </w:pPr>
      <w:r w:rsidRPr="007A37AD">
        <w:rPr>
          <w:rFonts w:cstheme="minorHAnsi"/>
          <w:i/>
          <w:sz w:val="24"/>
          <w:szCs w:val="24"/>
        </w:rPr>
        <w:t>Public Law of the UK and Scotland</w:t>
      </w:r>
    </w:p>
    <w:p w14:paraId="1C71CC60" w14:textId="77777777" w:rsidR="0076484C" w:rsidRPr="007A37AD" w:rsidRDefault="0076484C" w:rsidP="0076484C">
      <w:pPr>
        <w:jc w:val="both"/>
        <w:rPr>
          <w:rFonts w:cstheme="minorHAnsi"/>
          <w:sz w:val="24"/>
          <w:szCs w:val="24"/>
        </w:rPr>
      </w:pPr>
      <w:r w:rsidRPr="007A37AD">
        <w:rPr>
          <w:rFonts w:cstheme="minorHAnsi"/>
          <w:sz w:val="24"/>
          <w:szCs w:val="24"/>
        </w:rPr>
        <w:t>This course is concerned with the relationship between law, government and the citizen in Scotland, as a distinct part of the United Kingdom. It has these learning objectives</w:t>
      </w:r>
      <w:proofErr w:type="gramStart"/>
      <w:r w:rsidRPr="007A37AD">
        <w:rPr>
          <w:rFonts w:cstheme="minorHAnsi"/>
          <w:sz w:val="24"/>
          <w:szCs w:val="24"/>
        </w:rPr>
        <w:t>:</w:t>
      </w:r>
      <w:proofErr w:type="gramEnd"/>
      <w:r w:rsidRPr="007A37AD">
        <w:rPr>
          <w:rFonts w:cstheme="minorHAnsi"/>
          <w:sz w:val="24"/>
          <w:szCs w:val="24"/>
        </w:rPr>
        <w:br/>
        <w:t>a. To develop knowledge and understanding of (</w:t>
      </w:r>
      <w:proofErr w:type="spellStart"/>
      <w:r w:rsidRPr="007A37AD">
        <w:rPr>
          <w:rFonts w:cstheme="minorHAnsi"/>
          <w:sz w:val="24"/>
          <w:szCs w:val="24"/>
        </w:rPr>
        <w:t>i</w:t>
      </w:r>
      <w:proofErr w:type="spellEnd"/>
      <w:r w:rsidRPr="007A37AD">
        <w:rPr>
          <w:rFonts w:cstheme="minorHAnsi"/>
          <w:sz w:val="24"/>
          <w:szCs w:val="24"/>
        </w:rPr>
        <w:t>) the main institutions through which legislative, governmental and judicial powers are exercised in the United Kingdom, with reference particularly to Scotland; (ii) the constitutional principles which apply; and (iii) the main legal rules which enable citizens to participate in the process of government and which regulate their relationship with those who exercise public power.</w:t>
      </w:r>
      <w:r w:rsidRPr="007A37AD">
        <w:rPr>
          <w:rFonts w:cstheme="minorHAnsi"/>
          <w:sz w:val="24"/>
          <w:szCs w:val="24"/>
        </w:rPr>
        <w:br/>
        <w:t>b. To develop students' skills of (</w:t>
      </w:r>
      <w:proofErr w:type="spellStart"/>
      <w:r w:rsidRPr="007A37AD">
        <w:rPr>
          <w:rFonts w:cstheme="minorHAnsi"/>
          <w:sz w:val="24"/>
          <w:szCs w:val="24"/>
        </w:rPr>
        <w:t>i</w:t>
      </w:r>
      <w:proofErr w:type="spellEnd"/>
      <w:r w:rsidRPr="007A37AD">
        <w:rPr>
          <w:rFonts w:cstheme="minorHAnsi"/>
          <w:sz w:val="24"/>
          <w:szCs w:val="24"/>
        </w:rPr>
        <w:t xml:space="preserve">) case and statute analysis; (ii) legal reasoning; (iii) </w:t>
      </w:r>
      <w:r w:rsidRPr="007A37AD">
        <w:rPr>
          <w:rFonts w:cstheme="minorHAnsi"/>
          <w:sz w:val="24"/>
          <w:szCs w:val="24"/>
        </w:rPr>
        <w:lastRenderedPageBreak/>
        <w:t>appreciation of law in its philosophical, social and political context; (iv) criticism; (v) communication, orally and in writing; and (vi) legal research, in part so that the knowledge and understanding gained may be adapted and further developed for future needs.</w:t>
      </w:r>
    </w:p>
    <w:p w14:paraId="11832E00" w14:textId="5643E1CF" w:rsidR="0014632D" w:rsidRPr="007A37AD" w:rsidRDefault="0014632D" w:rsidP="00B258A4">
      <w:pPr>
        <w:pStyle w:val="NoSpacing"/>
        <w:rPr>
          <w:rFonts w:cstheme="minorHAnsi"/>
        </w:rPr>
      </w:pPr>
    </w:p>
    <w:p w14:paraId="4AA15B21" w14:textId="77777777" w:rsidR="00FD1363" w:rsidRPr="007A37AD" w:rsidRDefault="00FD1363" w:rsidP="00FD1363">
      <w:pPr>
        <w:pStyle w:val="Heading2"/>
        <w:rPr>
          <w:rFonts w:asciiTheme="minorHAnsi" w:hAnsiTheme="minorHAnsi" w:cstheme="minorHAnsi"/>
        </w:rPr>
      </w:pPr>
      <w:bookmarkStart w:id="99" w:name="_Toc524536603"/>
      <w:bookmarkStart w:id="100" w:name="_Toc112925006"/>
      <w:r w:rsidRPr="007A37AD">
        <w:rPr>
          <w:rFonts w:asciiTheme="minorHAnsi" w:hAnsiTheme="minorHAnsi" w:cstheme="minorHAnsi"/>
        </w:rPr>
        <w:t>Progression to Honours</w:t>
      </w:r>
      <w:bookmarkEnd w:id="99"/>
      <w:bookmarkEnd w:id="100"/>
    </w:p>
    <w:p w14:paraId="2B31DBF4" w14:textId="77777777" w:rsidR="00FD1363" w:rsidRPr="007A37AD" w:rsidRDefault="00FD1363" w:rsidP="00FD1363">
      <w:pPr>
        <w:widowControl w:val="0"/>
        <w:spacing w:line="240" w:lineRule="auto"/>
        <w:jc w:val="both"/>
        <w:rPr>
          <w:rFonts w:cstheme="minorHAnsi"/>
          <w:color w:val="000000"/>
          <w:sz w:val="24"/>
          <w:szCs w:val="24"/>
        </w:rPr>
      </w:pPr>
      <w:r w:rsidRPr="007A37AD">
        <w:rPr>
          <w:rFonts w:cstheme="minorHAnsi"/>
          <w:color w:val="000000"/>
          <w:sz w:val="24"/>
          <w:szCs w:val="24"/>
        </w:rPr>
        <w:t xml:space="preserve">If a student passes one of the compulsory PIR courses but fails to achieve 50 or more at the first attempt (i.e. receives a mark in the 40s), they must </w:t>
      </w:r>
      <w:r w:rsidRPr="007A37AD">
        <w:rPr>
          <w:rFonts w:cstheme="minorHAnsi"/>
          <w:b/>
          <w:i/>
          <w:color w:val="000000"/>
          <w:sz w:val="24"/>
          <w:szCs w:val="24"/>
        </w:rPr>
        <w:t xml:space="preserve">appeal </w:t>
      </w:r>
      <w:r w:rsidRPr="007A37AD">
        <w:rPr>
          <w:rFonts w:cstheme="minorHAnsi"/>
          <w:color w:val="000000"/>
          <w:sz w:val="24"/>
          <w:szCs w:val="24"/>
        </w:rPr>
        <w:t xml:space="preserve">to progress into Honours. If they fail any of their compulsory courses, they must </w:t>
      </w:r>
      <w:proofErr w:type="spellStart"/>
      <w:r w:rsidRPr="007A37AD">
        <w:rPr>
          <w:rFonts w:cstheme="minorHAnsi"/>
          <w:color w:val="000000"/>
          <w:sz w:val="24"/>
          <w:szCs w:val="24"/>
        </w:rPr>
        <w:t>resit</w:t>
      </w:r>
      <w:proofErr w:type="spellEnd"/>
      <w:r w:rsidRPr="007A37AD">
        <w:rPr>
          <w:rFonts w:cstheme="minorHAnsi"/>
          <w:color w:val="000000"/>
          <w:sz w:val="24"/>
          <w:szCs w:val="24"/>
        </w:rPr>
        <w:t xml:space="preserve"> in August </w:t>
      </w:r>
      <w:r w:rsidRPr="007A37AD">
        <w:rPr>
          <w:rFonts w:cstheme="minorHAnsi"/>
          <w:b/>
          <w:i/>
          <w:color w:val="000000"/>
          <w:sz w:val="24"/>
          <w:szCs w:val="24"/>
        </w:rPr>
        <w:t>and also</w:t>
      </w:r>
      <w:r w:rsidRPr="007A37AD">
        <w:rPr>
          <w:rFonts w:cstheme="minorHAnsi"/>
          <w:color w:val="000000"/>
          <w:sz w:val="24"/>
          <w:szCs w:val="24"/>
        </w:rPr>
        <w:t xml:space="preserve"> appeal to progress into Honours. If they fail a non-compulsory course, they must </w:t>
      </w:r>
      <w:proofErr w:type="spellStart"/>
      <w:r w:rsidRPr="007A37AD">
        <w:rPr>
          <w:rFonts w:cstheme="minorHAnsi"/>
          <w:color w:val="000000"/>
          <w:sz w:val="24"/>
          <w:szCs w:val="24"/>
        </w:rPr>
        <w:t>resit</w:t>
      </w:r>
      <w:proofErr w:type="spellEnd"/>
      <w:r w:rsidRPr="007A37AD">
        <w:rPr>
          <w:rFonts w:cstheme="minorHAnsi"/>
          <w:color w:val="000000"/>
          <w:sz w:val="24"/>
          <w:szCs w:val="24"/>
        </w:rPr>
        <w:t xml:space="preserve"> in August and await a decision about progression after results are available. </w:t>
      </w:r>
    </w:p>
    <w:p w14:paraId="32CFE6C0" w14:textId="77777777" w:rsidR="00FD1363" w:rsidRPr="007A37AD" w:rsidRDefault="00FD1363" w:rsidP="00FD1363">
      <w:pPr>
        <w:widowControl w:val="0"/>
        <w:spacing w:line="240" w:lineRule="auto"/>
        <w:jc w:val="both"/>
        <w:rPr>
          <w:rFonts w:cstheme="minorHAnsi"/>
          <w:color w:val="000000"/>
          <w:sz w:val="24"/>
          <w:szCs w:val="24"/>
        </w:rPr>
      </w:pPr>
      <w:r w:rsidRPr="007A37AD">
        <w:rPr>
          <w:rFonts w:cstheme="minorHAnsi"/>
          <w:color w:val="000000"/>
          <w:sz w:val="24"/>
          <w:szCs w:val="24"/>
        </w:rPr>
        <w:t>If students are missing a compulsory course or credits after the resit diet, they can in some circumstances take additional credits (additional to the normal course load of 120 credits) in their third year. Students can carry up to 40 credits into their third year. These decisions would be taken at the August/September Progression meeting, after the August resits.</w:t>
      </w:r>
    </w:p>
    <w:p w14:paraId="44D574B6" w14:textId="77777777" w:rsidR="00FD1363" w:rsidRPr="007A37AD" w:rsidRDefault="00FD1363" w:rsidP="00B258A4">
      <w:pPr>
        <w:pStyle w:val="NoSpacing"/>
        <w:rPr>
          <w:rFonts w:cstheme="minorHAnsi"/>
          <w:highlight w:val="yellow"/>
        </w:rPr>
      </w:pPr>
    </w:p>
    <w:p w14:paraId="02618F5E" w14:textId="16529AA2" w:rsidR="00EF3FC0" w:rsidRPr="007A37AD" w:rsidRDefault="00EF3FC0" w:rsidP="00EF3FC0">
      <w:pPr>
        <w:pStyle w:val="Heading2"/>
        <w:rPr>
          <w:rFonts w:asciiTheme="minorHAnsi" w:hAnsiTheme="minorHAnsi" w:cstheme="minorHAnsi"/>
        </w:rPr>
      </w:pPr>
      <w:bookmarkStart w:id="101" w:name="_Toc112925007"/>
      <w:r w:rsidRPr="007A37AD">
        <w:rPr>
          <w:rFonts w:asciiTheme="minorHAnsi" w:hAnsiTheme="minorHAnsi" w:cstheme="minorHAnsi"/>
        </w:rPr>
        <w:t xml:space="preserve">Choosing courses for </w:t>
      </w:r>
      <w:r w:rsidR="00FD1363" w:rsidRPr="007A37AD">
        <w:rPr>
          <w:rFonts w:asciiTheme="minorHAnsi" w:hAnsiTheme="minorHAnsi" w:cstheme="minorHAnsi"/>
        </w:rPr>
        <w:t>following academic year</w:t>
      </w:r>
      <w:bookmarkEnd w:id="101"/>
    </w:p>
    <w:p w14:paraId="0181C835" w14:textId="5BB7D2EA" w:rsidR="00861348" w:rsidRPr="00861348" w:rsidRDefault="00EF3FC0" w:rsidP="000109A5">
      <w:pPr>
        <w:spacing w:line="240" w:lineRule="auto"/>
        <w:jc w:val="both"/>
      </w:pPr>
      <w:r w:rsidRPr="007A37AD">
        <w:rPr>
          <w:rFonts w:cstheme="minorHAnsi"/>
          <w:sz w:val="24"/>
          <w:szCs w:val="24"/>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w:t>
      </w:r>
      <w:r w:rsidR="000109A5" w:rsidRPr="007A37AD">
        <w:rPr>
          <w:rFonts w:cstheme="minorHAnsi"/>
          <w:sz w:val="24"/>
          <w:szCs w:val="24"/>
        </w:rPr>
        <w:t xml:space="preserve">information closer to the time: </w:t>
      </w:r>
      <w:hyperlink r:id="rId56" w:history="1">
        <w:r w:rsidR="000E10B3" w:rsidRPr="008E16A6">
          <w:rPr>
            <w:rStyle w:val="Hyperlink"/>
            <w:rFonts w:cstheme="minorBidi"/>
            <w:sz w:val="24"/>
            <w:szCs w:val="24"/>
          </w:rPr>
          <w:t>Choosing your Courses</w:t>
        </w:r>
      </w:hyperlink>
    </w:p>
    <w:p w14:paraId="73C5CDDB" w14:textId="2C237C79" w:rsidR="00EF3FC0" w:rsidRPr="007A37AD" w:rsidRDefault="00EF3FC0" w:rsidP="00EF3FC0">
      <w:pPr>
        <w:spacing w:line="240" w:lineRule="auto"/>
        <w:jc w:val="both"/>
        <w:rPr>
          <w:rFonts w:cstheme="minorHAnsi"/>
          <w:sz w:val="24"/>
          <w:szCs w:val="24"/>
        </w:rPr>
      </w:pPr>
      <w:r w:rsidRPr="007A37AD">
        <w:rPr>
          <w:rFonts w:cstheme="minorHAnsi"/>
          <w:sz w:val="24"/>
          <w:szCs w:val="24"/>
        </w:rPr>
        <w:t xml:space="preserve">We strongly advise you submit your pre-selection choices by the deadline stated to ensure you have the best chance of receiving </w:t>
      </w:r>
      <w:r w:rsidR="000109A5" w:rsidRPr="007A37AD">
        <w:rPr>
          <w:rFonts w:cstheme="minorHAnsi"/>
          <w:sz w:val="24"/>
          <w:szCs w:val="24"/>
        </w:rPr>
        <w:t>your preferred choice of courses.</w:t>
      </w:r>
    </w:p>
    <w:p w14:paraId="0898BCCB" w14:textId="2AD1FB4C" w:rsidR="00EF3FC0" w:rsidRPr="007A37AD" w:rsidRDefault="00EF3FC0" w:rsidP="00B258A4">
      <w:pPr>
        <w:pStyle w:val="NoSpacing"/>
        <w:rPr>
          <w:rFonts w:cstheme="minorHAnsi"/>
          <w:highlight w:val="yellow"/>
        </w:rPr>
      </w:pPr>
    </w:p>
    <w:p w14:paraId="6508350A" w14:textId="77777777" w:rsidR="00BD169C" w:rsidRPr="007A37AD" w:rsidRDefault="00BD169C" w:rsidP="00BD169C">
      <w:pPr>
        <w:pStyle w:val="Heading3"/>
        <w:rPr>
          <w:rFonts w:asciiTheme="minorHAnsi" w:hAnsiTheme="minorHAnsi" w:cstheme="minorHAnsi"/>
        </w:rPr>
      </w:pPr>
      <w:bookmarkStart w:id="102" w:name="_Toc112925008"/>
      <w:r w:rsidRPr="007A37AD">
        <w:rPr>
          <w:rFonts w:asciiTheme="minorHAnsi" w:hAnsiTheme="minorHAnsi" w:cstheme="minorHAnsi"/>
        </w:rPr>
        <w:t>Requesting to change a course</w:t>
      </w:r>
      <w:bookmarkEnd w:id="102"/>
      <w:r w:rsidRPr="007A37AD">
        <w:rPr>
          <w:rFonts w:asciiTheme="minorHAnsi" w:hAnsiTheme="minorHAnsi" w:cstheme="minorHAnsi"/>
        </w:rPr>
        <w:t xml:space="preserve"> </w:t>
      </w:r>
    </w:p>
    <w:p w14:paraId="35B4A013" w14:textId="5C66FF65" w:rsidR="00861348" w:rsidRDefault="00BD169C" w:rsidP="000E10B3">
      <w:pPr>
        <w:pStyle w:val="NoSpacing"/>
        <w:jc w:val="both"/>
        <w:rPr>
          <w:rStyle w:val="Hyperlink"/>
          <w:rFonts w:cstheme="minorHAnsi"/>
          <w:sz w:val="24"/>
          <w:szCs w:val="24"/>
        </w:rPr>
      </w:pPr>
      <w:r w:rsidRPr="007A37AD">
        <w:rPr>
          <w:rFonts w:cstheme="minorHAnsi"/>
          <w:sz w:val="24"/>
          <w:szCs w:val="24"/>
        </w:rPr>
        <w:t xml:space="preserve">During welcome week, and up </w:t>
      </w:r>
      <w:r w:rsidR="000109A5" w:rsidRPr="007A37AD">
        <w:rPr>
          <w:rFonts w:cstheme="minorHAnsi"/>
          <w:sz w:val="24"/>
          <w:szCs w:val="24"/>
        </w:rPr>
        <w:t>until</w:t>
      </w:r>
      <w:r w:rsidRPr="007A37AD">
        <w:rPr>
          <w:rFonts w:cstheme="minorHAnsi"/>
          <w:sz w:val="24"/>
          <w:szCs w:val="24"/>
        </w:rPr>
        <w:t xml:space="preserve"> the Thursday of week 2 of teaching, you can request to change one of the courses you have signed up to or to join a waiting list for a course within our school. More information can be found </w:t>
      </w:r>
      <w:r w:rsidR="000E10B3">
        <w:rPr>
          <w:rFonts w:cstheme="minorHAnsi"/>
          <w:sz w:val="24"/>
          <w:szCs w:val="24"/>
        </w:rPr>
        <w:t>here</w:t>
      </w:r>
      <w:hyperlink r:id="rId57" w:history="1">
        <w:r w:rsidR="000E10B3" w:rsidRPr="00813BA5">
          <w:rPr>
            <w:rStyle w:val="Hyperlink"/>
            <w:rFonts w:cstheme="minorHAnsi"/>
            <w:sz w:val="24"/>
            <w:szCs w:val="24"/>
          </w:rPr>
          <w:t>: Course Change Requests</w:t>
        </w:r>
      </w:hyperlink>
    </w:p>
    <w:p w14:paraId="7660B4BB" w14:textId="77777777" w:rsidR="000E10B3" w:rsidRPr="007A37AD" w:rsidRDefault="000E10B3" w:rsidP="000E10B3">
      <w:pPr>
        <w:pStyle w:val="NoSpacing"/>
        <w:jc w:val="both"/>
        <w:rPr>
          <w:rFonts w:cstheme="minorHAnsi"/>
          <w:highlight w:val="yellow"/>
        </w:rPr>
      </w:pPr>
    </w:p>
    <w:p w14:paraId="3016C3D0" w14:textId="77777777" w:rsidR="000F384D" w:rsidRPr="007A37AD" w:rsidRDefault="000F384D" w:rsidP="000C36BB">
      <w:pPr>
        <w:pStyle w:val="Heading2"/>
        <w:rPr>
          <w:rFonts w:asciiTheme="minorHAnsi" w:hAnsiTheme="minorHAnsi" w:cstheme="minorHAnsi"/>
        </w:rPr>
      </w:pPr>
      <w:bookmarkStart w:id="103" w:name="_Toc429401075"/>
      <w:bookmarkStart w:id="104" w:name="_Toc112925009"/>
      <w:r w:rsidRPr="007A37AD">
        <w:rPr>
          <w:rFonts w:asciiTheme="minorHAnsi" w:hAnsiTheme="minorHAnsi" w:cstheme="minorHAnsi"/>
        </w:rPr>
        <w:t>Engagement and attendance monitoring</w:t>
      </w:r>
      <w:bookmarkEnd w:id="103"/>
      <w:bookmarkEnd w:id="104"/>
      <w:r w:rsidRPr="007A37AD">
        <w:rPr>
          <w:rFonts w:asciiTheme="minorHAnsi" w:hAnsiTheme="minorHAnsi" w:cstheme="minorHAnsi"/>
        </w:rPr>
        <w:t xml:space="preserve"> </w:t>
      </w:r>
    </w:p>
    <w:p w14:paraId="54A38DC1" w14:textId="76CDD56C" w:rsidR="00357E90" w:rsidRPr="007A37AD" w:rsidRDefault="00357E90" w:rsidP="00357E90">
      <w:pPr>
        <w:spacing w:line="240" w:lineRule="auto"/>
        <w:jc w:val="both"/>
        <w:rPr>
          <w:rFonts w:cstheme="minorHAnsi"/>
          <w:sz w:val="24"/>
          <w:szCs w:val="24"/>
        </w:rPr>
      </w:pPr>
      <w:r w:rsidRPr="007A37AD">
        <w:rPr>
          <w:rFonts w:cstheme="minorHAnsi"/>
          <w:sz w:val="24"/>
          <w:szCs w:val="24"/>
        </w:rPr>
        <w:t>In accordance with the University general degree regulations you are expected to attend all teaching and assessment events associated with all courses that you are enrolled on. The College of Arts, Humanities and Social Sciences undertakes routine monitoring of attendance at tutorials and seminars for all students enrolled on courses delivered by Schools within our College. We undertake monitoring of attendance and engagement to enable us to identify where individual students may be experiencing difficulties and to ensure that timely and appropriate intervention can be delivered to provide support and guidance. We also undertake monitoring for sponsored students specifically to meet our obligations to the UKVI. If you miss one or more of your tutorials and/or seminars you may be contacted by your local Student Support Team and be asked to provide an explanation for your absence.</w:t>
      </w:r>
    </w:p>
    <w:p w14:paraId="1557CEB5" w14:textId="01A87850" w:rsidR="00357E90" w:rsidRPr="007A37AD" w:rsidRDefault="00357E90" w:rsidP="00357E90">
      <w:pPr>
        <w:spacing w:line="240" w:lineRule="auto"/>
        <w:jc w:val="both"/>
        <w:rPr>
          <w:rFonts w:cstheme="minorHAnsi"/>
          <w:sz w:val="24"/>
          <w:szCs w:val="24"/>
        </w:rPr>
      </w:pPr>
      <w:r w:rsidRPr="007A37AD">
        <w:rPr>
          <w:rFonts w:cstheme="minorHAnsi"/>
          <w:sz w:val="24"/>
          <w:szCs w:val="24"/>
        </w:rPr>
        <w:t xml:space="preserve">All data is gathered and stored in line with the University policies and guidance on data handling and you can view the privacy statement </w:t>
      </w:r>
      <w:r w:rsidR="00581852">
        <w:rPr>
          <w:rStyle w:val="Hyperlink"/>
          <w:rFonts w:cstheme="minorHAnsi"/>
          <w:color w:val="auto"/>
          <w:sz w:val="24"/>
          <w:szCs w:val="24"/>
          <w:u w:val="none"/>
        </w:rPr>
        <w:t xml:space="preserve">here: </w:t>
      </w:r>
      <w:hyperlink r:id="rId58" w:history="1">
        <w:r w:rsidR="00581852" w:rsidRPr="00D3361D">
          <w:rPr>
            <w:rStyle w:val="Hyperlink"/>
            <w:rFonts w:cstheme="minorHAnsi"/>
            <w:sz w:val="24"/>
            <w:szCs w:val="24"/>
          </w:rPr>
          <w:t>Privacy Statement</w:t>
        </w:r>
      </w:hyperlink>
    </w:p>
    <w:p w14:paraId="6EBCF92E" w14:textId="77777777" w:rsidR="00C44DCB" w:rsidRPr="007A37AD" w:rsidRDefault="00C44DCB" w:rsidP="00B258A4">
      <w:pPr>
        <w:pStyle w:val="NoSpacing"/>
        <w:rPr>
          <w:rStyle w:val="Hyperlink"/>
          <w:rFonts w:cstheme="minorHAnsi"/>
          <w:color w:val="auto"/>
          <w:sz w:val="24"/>
          <w:szCs w:val="24"/>
          <w:u w:val="none"/>
        </w:rPr>
      </w:pPr>
    </w:p>
    <w:p w14:paraId="6F486E50" w14:textId="77777777" w:rsidR="00D9784A" w:rsidRPr="007A37AD" w:rsidRDefault="00D9784A" w:rsidP="00D9784A">
      <w:pPr>
        <w:pStyle w:val="Heading2"/>
        <w:rPr>
          <w:rFonts w:asciiTheme="minorHAnsi" w:hAnsiTheme="minorHAnsi" w:cstheme="minorHAnsi"/>
        </w:rPr>
      </w:pPr>
      <w:bookmarkStart w:id="105" w:name="_Toc112925010"/>
      <w:r w:rsidRPr="007A37AD">
        <w:rPr>
          <w:rFonts w:asciiTheme="minorHAnsi" w:hAnsiTheme="minorHAnsi" w:cstheme="minorHAnsi"/>
        </w:rPr>
        <w:t>Degree transfers</w:t>
      </w:r>
      <w:bookmarkEnd w:id="105"/>
    </w:p>
    <w:p w14:paraId="2E6B351A" w14:textId="78BE757F" w:rsidR="00861348" w:rsidRPr="00861348" w:rsidRDefault="00EC2903" w:rsidP="00EC2903">
      <w:pPr>
        <w:pStyle w:val="Default"/>
        <w:rPr>
          <w:rFonts w:asciiTheme="minorHAnsi" w:hAnsiTheme="minorHAnsi" w:cstheme="minorHAnsi"/>
          <w:color w:val="0000FF"/>
          <w:u w:val="single"/>
        </w:rPr>
      </w:pPr>
      <w:r w:rsidRPr="007A37AD">
        <w:rPr>
          <w:rFonts w:asciiTheme="minorHAnsi" w:eastAsia="Arial" w:hAnsiTheme="minorHAnsi" w:cstheme="minorHAnsi"/>
          <w:color w:val="auto"/>
        </w:rPr>
        <w:t>Students thinking about changing their degree programme can find relevant information here:</w:t>
      </w:r>
      <w:r w:rsidRPr="007A37AD">
        <w:rPr>
          <w:rFonts w:asciiTheme="minorHAnsi" w:hAnsiTheme="minorHAnsi" w:cstheme="minorHAnsi"/>
          <w:sz w:val="23"/>
          <w:szCs w:val="23"/>
        </w:rPr>
        <w:t xml:space="preserve"> </w:t>
      </w:r>
      <w:hyperlink r:id="rId59" w:history="1"/>
      <w:r w:rsidR="00581852">
        <w:rPr>
          <w:rStyle w:val="Hyperlink"/>
          <w:rFonts w:asciiTheme="minorHAnsi" w:hAnsiTheme="minorHAnsi" w:cstheme="minorHAnsi"/>
        </w:rPr>
        <w:t xml:space="preserve"> </w:t>
      </w:r>
      <w:hyperlink r:id="rId60" w:history="1">
        <w:r w:rsidR="00581852" w:rsidRPr="00581852">
          <w:rPr>
            <w:rStyle w:val="Hyperlink"/>
            <w:rFonts w:asciiTheme="minorHAnsi" w:hAnsiTheme="minorHAnsi" w:cstheme="minorHAnsi"/>
          </w:rPr>
          <w:t>Degree Transfer Info</w:t>
        </w:r>
      </w:hyperlink>
      <w:r w:rsidR="00B152E1">
        <w:rPr>
          <w:rStyle w:val="Hyperlink"/>
          <w:rFonts w:asciiTheme="minorHAnsi" w:hAnsiTheme="minorHAnsi" w:cstheme="minorHAnsi"/>
        </w:rPr>
        <w:t xml:space="preserve"> </w:t>
      </w:r>
    </w:p>
    <w:p w14:paraId="30458123" w14:textId="53EFBAA6" w:rsidR="001734E2" w:rsidRPr="007A37AD" w:rsidRDefault="00EC2903" w:rsidP="00EC2903">
      <w:pPr>
        <w:jc w:val="both"/>
        <w:rPr>
          <w:rFonts w:eastAsia="Arial" w:cstheme="minorHAnsi"/>
          <w:sz w:val="24"/>
          <w:szCs w:val="24"/>
        </w:rPr>
      </w:pPr>
      <w:r w:rsidRPr="007A37AD">
        <w:rPr>
          <w:rFonts w:eastAsia="Arial" w:cstheme="minorHAnsi"/>
          <w:sz w:val="24"/>
          <w:szCs w:val="24"/>
        </w:rPr>
        <w:t xml:space="preserve">Please note that our standard deadline for degree transfer applications is </w:t>
      </w:r>
      <w:r w:rsidR="00861348">
        <w:rPr>
          <w:rFonts w:eastAsia="Arial" w:cstheme="minorHAnsi"/>
          <w:sz w:val="24"/>
          <w:szCs w:val="24"/>
        </w:rPr>
        <w:t>end of June/early July.</w:t>
      </w:r>
      <w:r w:rsidRPr="007A37AD">
        <w:rPr>
          <w:rFonts w:eastAsia="Arial" w:cstheme="minorHAnsi"/>
          <w:sz w:val="24"/>
          <w:szCs w:val="24"/>
        </w:rPr>
        <w:t xml:space="preserve"> </w:t>
      </w:r>
    </w:p>
    <w:p w14:paraId="6A8B1928" w14:textId="77777777" w:rsidR="00EF393D" w:rsidRPr="007A37AD" w:rsidRDefault="00EF393D" w:rsidP="00B258A4">
      <w:pPr>
        <w:pStyle w:val="NoSpacing"/>
        <w:rPr>
          <w:rFonts w:cstheme="minorHAnsi"/>
        </w:rPr>
      </w:pPr>
    </w:p>
    <w:p w14:paraId="71797043" w14:textId="0BB1B563" w:rsidR="00F801A8" w:rsidRPr="007A37AD" w:rsidRDefault="00EC2903" w:rsidP="00F801A8">
      <w:pPr>
        <w:pStyle w:val="Heading2"/>
        <w:jc w:val="both"/>
        <w:rPr>
          <w:rFonts w:asciiTheme="minorHAnsi" w:hAnsiTheme="minorHAnsi" w:cstheme="minorHAnsi"/>
        </w:rPr>
      </w:pPr>
      <w:bookmarkStart w:id="106" w:name="_Toc429746879"/>
      <w:bookmarkStart w:id="107" w:name="_Toc112925011"/>
      <w:r w:rsidRPr="007A37AD">
        <w:rPr>
          <w:rFonts w:asciiTheme="minorHAnsi" w:hAnsiTheme="minorHAnsi" w:cstheme="minorHAnsi"/>
        </w:rPr>
        <w:t>Spending your junior honours year abroad (Year 2 students entering Year 3)</w:t>
      </w:r>
      <w:bookmarkEnd w:id="106"/>
      <w:bookmarkEnd w:id="107"/>
    </w:p>
    <w:p w14:paraId="613086B9" w14:textId="1C206473" w:rsidR="00F801A8" w:rsidRPr="007A37AD" w:rsidRDefault="00F801A8" w:rsidP="00581852">
      <w:pPr>
        <w:jc w:val="both"/>
        <w:rPr>
          <w:rFonts w:eastAsia="Arial" w:cstheme="minorHAnsi"/>
          <w:sz w:val="24"/>
          <w:szCs w:val="24"/>
        </w:rPr>
      </w:pPr>
      <w:r w:rsidRPr="007A37AD">
        <w:rPr>
          <w:rFonts w:eastAsia="Arial" w:cstheme="minorHAnsi"/>
          <w:sz w:val="24"/>
          <w:szCs w:val="24"/>
        </w:rPr>
        <w:t xml:space="preserve">To apply to study for a year abroad, students must have gained 120 credits in their first year and </w:t>
      </w:r>
      <w:r w:rsidRPr="007A37AD">
        <w:rPr>
          <w:rFonts w:eastAsia="Arial" w:cstheme="minorHAnsi"/>
          <w:sz w:val="24"/>
          <w:szCs w:val="24"/>
          <w:u w:val="single"/>
        </w:rPr>
        <w:t>should have no marks lower than a C in any of their courses</w:t>
      </w:r>
      <w:r w:rsidRPr="007A37AD">
        <w:rPr>
          <w:rFonts w:eastAsia="Arial" w:cstheme="minorHAnsi"/>
          <w:sz w:val="24"/>
          <w:szCs w:val="24"/>
        </w:rPr>
        <w:t>. Application takes place in Semester 1 of the second year, so only first year results will be taken into consideration. Full details of the selection criteria can be found a</w:t>
      </w:r>
      <w:r w:rsidR="00581852">
        <w:rPr>
          <w:rFonts w:eastAsia="Arial" w:cstheme="minorHAnsi"/>
          <w:sz w:val="24"/>
          <w:szCs w:val="24"/>
        </w:rPr>
        <w:t xml:space="preserve">t here: </w:t>
      </w:r>
      <w:hyperlink r:id="rId61" w:history="1">
        <w:r w:rsidR="00581852" w:rsidRPr="00581852">
          <w:rPr>
            <w:rStyle w:val="Hyperlink"/>
            <w:rFonts w:eastAsia="Arial" w:cstheme="minorHAnsi"/>
            <w:sz w:val="24"/>
            <w:szCs w:val="24"/>
          </w:rPr>
          <w:t>JYA Application</w:t>
        </w:r>
      </w:hyperlink>
    </w:p>
    <w:p w14:paraId="3EAF6786" w14:textId="67761B84" w:rsidR="00F44465" w:rsidRPr="00581852" w:rsidRDefault="003A7B39" w:rsidP="00A00A11">
      <w:pPr>
        <w:jc w:val="both"/>
        <w:rPr>
          <w:rFonts w:eastAsia="Arial" w:cstheme="minorHAnsi"/>
          <w:sz w:val="24"/>
          <w:szCs w:val="24"/>
        </w:rPr>
      </w:pPr>
      <w:r w:rsidRPr="007A37AD">
        <w:rPr>
          <w:rFonts w:eastAsia="Arial" w:cstheme="minorHAnsi"/>
          <w:sz w:val="24"/>
          <w:szCs w:val="24"/>
        </w:rPr>
        <w:t xml:space="preserve">Students who take their junior year abroad must successfully complete a full course load at the host university in order to progress into the subsequent year of their degree. A transcript of results will have to be returned to the International Office. Full details on this can be found </w:t>
      </w:r>
      <w:r w:rsidR="00581852">
        <w:rPr>
          <w:rFonts w:eastAsia="Arial" w:cstheme="minorHAnsi"/>
          <w:sz w:val="24"/>
          <w:szCs w:val="24"/>
        </w:rPr>
        <w:t xml:space="preserve">here: </w:t>
      </w:r>
      <w:hyperlink r:id="rId62" w:history="1">
        <w:r w:rsidR="00581852" w:rsidRPr="00581852">
          <w:rPr>
            <w:rStyle w:val="Hyperlink"/>
            <w:rFonts w:eastAsia="Arial" w:cstheme="minorHAnsi"/>
            <w:sz w:val="24"/>
            <w:szCs w:val="24"/>
          </w:rPr>
          <w:t>Your Options</w:t>
        </w:r>
      </w:hyperlink>
    </w:p>
    <w:p w14:paraId="1EE6900B" w14:textId="3AF8324E" w:rsidR="00F801A8" w:rsidRPr="007A37AD" w:rsidRDefault="00F801A8" w:rsidP="00A00A11">
      <w:pPr>
        <w:jc w:val="both"/>
        <w:rPr>
          <w:rFonts w:cstheme="minorHAnsi"/>
        </w:rPr>
      </w:pPr>
      <w:r w:rsidRPr="007A37AD">
        <w:rPr>
          <w:rFonts w:eastAsia="Arial" w:cstheme="minorHAnsi"/>
          <w:b/>
          <w:sz w:val="24"/>
          <w:szCs w:val="24"/>
        </w:rPr>
        <w:t>Students who spend their junior year abroad will have their degree classification calculated solely on the basis of their 4th year marks.</w:t>
      </w:r>
      <w:r w:rsidRPr="007A37AD">
        <w:rPr>
          <w:rFonts w:eastAsia="Arial" w:cstheme="minorHAnsi"/>
          <w:sz w:val="24"/>
          <w:szCs w:val="24"/>
        </w:rPr>
        <w:t xml:space="preserve">  For further </w:t>
      </w:r>
      <w:r w:rsidR="00F44465" w:rsidRPr="007A37AD">
        <w:rPr>
          <w:rFonts w:eastAsia="Arial" w:cstheme="minorHAnsi"/>
          <w:sz w:val="24"/>
          <w:szCs w:val="24"/>
        </w:rPr>
        <w:t>details please see regulation 55 of the Taught A</w:t>
      </w:r>
      <w:r w:rsidRPr="007A37AD">
        <w:rPr>
          <w:rFonts w:eastAsia="Arial" w:cstheme="minorHAnsi"/>
          <w:sz w:val="24"/>
          <w:szCs w:val="24"/>
        </w:rPr>
        <w:t xml:space="preserve">ssessment Regulations </w:t>
      </w:r>
      <w:r w:rsidR="00581852">
        <w:rPr>
          <w:rFonts w:eastAsia="Arial" w:cstheme="minorHAnsi"/>
          <w:sz w:val="24"/>
          <w:szCs w:val="24"/>
        </w:rPr>
        <w:t xml:space="preserve">here: </w:t>
      </w:r>
      <w:hyperlink r:id="rId63" w:history="1">
        <w:r w:rsidR="00581852" w:rsidRPr="00581852">
          <w:rPr>
            <w:rStyle w:val="Hyperlink"/>
            <w:rFonts w:eastAsia="Arial" w:cstheme="minorHAnsi"/>
            <w:sz w:val="24"/>
            <w:szCs w:val="24"/>
          </w:rPr>
          <w:t>Taught Assessment Regulations</w:t>
        </w:r>
      </w:hyperlink>
    </w:p>
    <w:p w14:paraId="05024C20" w14:textId="38196A23" w:rsidR="00160A5C" w:rsidRPr="005723E4" w:rsidRDefault="00160A5C" w:rsidP="00F801A8">
      <w:pPr>
        <w:rPr>
          <w:sz w:val="24"/>
          <w:szCs w:val="24"/>
        </w:rPr>
      </w:pPr>
      <w:r w:rsidRPr="005723E4">
        <w:rPr>
          <w:rFonts w:eastAsia="Arial" w:cstheme="minorHAnsi"/>
          <w:sz w:val="24"/>
          <w:szCs w:val="24"/>
        </w:rPr>
        <w:t xml:space="preserve">For more information see </w:t>
      </w:r>
      <w:r w:rsidR="00581852" w:rsidRPr="005723E4">
        <w:rPr>
          <w:sz w:val="24"/>
          <w:szCs w:val="24"/>
        </w:rPr>
        <w:t xml:space="preserve">the PIR Year Abroad Page here: </w:t>
      </w:r>
      <w:hyperlink r:id="rId64" w:history="1">
        <w:r w:rsidR="00581852" w:rsidRPr="005723E4">
          <w:rPr>
            <w:rStyle w:val="Hyperlink"/>
            <w:rFonts w:cstheme="minorBidi"/>
            <w:sz w:val="24"/>
            <w:szCs w:val="24"/>
          </w:rPr>
          <w:t>PIR Year Abroad</w:t>
        </w:r>
      </w:hyperlink>
    </w:p>
    <w:p w14:paraId="3B5C45E7" w14:textId="77777777" w:rsidR="005B32A1" w:rsidRPr="005723E4" w:rsidRDefault="005B32A1" w:rsidP="00E20DBF">
      <w:pPr>
        <w:spacing w:line="240" w:lineRule="auto"/>
        <w:jc w:val="both"/>
        <w:rPr>
          <w:rFonts w:eastAsia="Arial" w:cstheme="minorHAnsi"/>
          <w:bCs/>
          <w:sz w:val="24"/>
          <w:szCs w:val="24"/>
        </w:rPr>
      </w:pPr>
    </w:p>
    <w:p w14:paraId="7B178475" w14:textId="77777777" w:rsidR="00581852" w:rsidRPr="00B912BC" w:rsidRDefault="00581852" w:rsidP="00581852">
      <w:pPr>
        <w:pStyle w:val="Heading1"/>
        <w:rPr>
          <w:rFonts w:asciiTheme="minorHAnsi" w:eastAsia="Arial" w:hAnsiTheme="minorHAnsi" w:cstheme="minorHAnsi"/>
        </w:rPr>
      </w:pPr>
      <w:bookmarkStart w:id="108" w:name="_Toc112834443"/>
      <w:bookmarkStart w:id="109" w:name="_Toc112925012"/>
      <w:r w:rsidRPr="00B912BC">
        <w:rPr>
          <w:rFonts w:asciiTheme="minorHAnsi" w:eastAsia="Arial" w:hAnsiTheme="minorHAnsi" w:cstheme="minorHAnsi"/>
        </w:rPr>
        <w:t>SPECIAL CIRCUMSTANCES AND LEARNING ADJUSTMENTS</w:t>
      </w:r>
      <w:bookmarkEnd w:id="108"/>
      <w:bookmarkEnd w:id="109"/>
    </w:p>
    <w:p w14:paraId="5041809A" w14:textId="77777777" w:rsidR="00581852" w:rsidRPr="00B912BC" w:rsidRDefault="00581852" w:rsidP="00581852">
      <w:pPr>
        <w:pStyle w:val="Heading2"/>
        <w:rPr>
          <w:rFonts w:asciiTheme="minorHAnsi" w:eastAsia="Arial" w:hAnsiTheme="minorHAnsi" w:cstheme="minorHAnsi"/>
        </w:rPr>
      </w:pPr>
      <w:bookmarkStart w:id="110" w:name="_Toc51605171"/>
      <w:bookmarkStart w:id="111" w:name="_Toc112834444"/>
      <w:bookmarkStart w:id="112" w:name="_Toc112925013"/>
      <w:r w:rsidRPr="00B912BC">
        <w:rPr>
          <w:rFonts w:asciiTheme="minorHAnsi" w:eastAsia="Arial" w:hAnsiTheme="minorHAnsi" w:cstheme="minorHAnsi"/>
        </w:rPr>
        <w:t>Special Circumstances</w:t>
      </w:r>
      <w:bookmarkEnd w:id="110"/>
      <w:bookmarkEnd w:id="111"/>
      <w:bookmarkEnd w:id="112"/>
      <w:r w:rsidRPr="00B912BC">
        <w:rPr>
          <w:rFonts w:asciiTheme="minorHAnsi" w:eastAsia="Arial" w:hAnsiTheme="minorHAnsi" w:cstheme="minorHAnsi"/>
        </w:rPr>
        <w:t xml:space="preserve"> </w:t>
      </w:r>
    </w:p>
    <w:p w14:paraId="7BEF76C6"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A student experiencing serious disruption to their studies, their coursework or exams due to medical or other unforeseen circumstances may submit a Special Circumstances form with supporting medical evidence, completed in consultation with their </w:t>
      </w:r>
      <w:r>
        <w:rPr>
          <w:rFonts w:eastAsia="Arial" w:cstheme="minorHAnsi"/>
          <w:sz w:val="24"/>
          <w:szCs w:val="24"/>
        </w:rPr>
        <w:t>Student Advisor</w:t>
      </w:r>
      <w:r w:rsidRPr="00B912BC">
        <w:rPr>
          <w:rFonts w:eastAsia="Arial" w:cstheme="minorHAnsi"/>
          <w:sz w:val="24"/>
          <w:szCs w:val="24"/>
        </w:rPr>
        <w:t xml:space="preserve"> (</w:t>
      </w:r>
      <w:r>
        <w:rPr>
          <w:rFonts w:eastAsia="Arial" w:cstheme="minorHAnsi"/>
          <w:sz w:val="24"/>
          <w:szCs w:val="24"/>
        </w:rPr>
        <w:t>SA</w:t>
      </w:r>
      <w:r w:rsidRPr="00B912BC">
        <w:rPr>
          <w:rFonts w:eastAsia="Arial" w:cstheme="minorHAnsi"/>
          <w:sz w:val="24"/>
          <w:szCs w:val="24"/>
        </w:rPr>
        <w:t xml:space="preserve">). Students can seek advice and support from the PIR </w:t>
      </w:r>
      <w:r>
        <w:rPr>
          <w:rFonts w:eastAsia="Arial" w:cstheme="minorHAnsi"/>
          <w:sz w:val="24"/>
          <w:szCs w:val="24"/>
        </w:rPr>
        <w:t>Student Advisor</w:t>
      </w:r>
      <w:r w:rsidRPr="00B912BC">
        <w:rPr>
          <w:rFonts w:eastAsia="Arial" w:cstheme="minorHAnsi"/>
          <w:sz w:val="24"/>
          <w:szCs w:val="24"/>
        </w:rPr>
        <w:t>s. Alex Dysart is the S</w:t>
      </w:r>
      <w:r>
        <w:rPr>
          <w:rFonts w:eastAsia="Arial" w:cstheme="minorHAnsi"/>
          <w:sz w:val="24"/>
          <w:szCs w:val="24"/>
        </w:rPr>
        <w:t>A</w:t>
      </w:r>
      <w:r w:rsidRPr="00B912BC">
        <w:rPr>
          <w:rFonts w:eastAsia="Arial" w:cstheme="minorHAnsi"/>
          <w:sz w:val="24"/>
          <w:szCs w:val="24"/>
        </w:rPr>
        <w:t xml:space="preserve"> for </w:t>
      </w:r>
      <w:r>
        <w:rPr>
          <w:rFonts w:eastAsia="Arial" w:cstheme="minorHAnsi"/>
          <w:sz w:val="24"/>
          <w:szCs w:val="24"/>
        </w:rPr>
        <w:t>1</w:t>
      </w:r>
      <w:r w:rsidRPr="00443B69">
        <w:rPr>
          <w:rFonts w:eastAsia="Arial" w:cstheme="minorHAnsi"/>
          <w:sz w:val="24"/>
          <w:szCs w:val="24"/>
          <w:vertAlign w:val="superscript"/>
        </w:rPr>
        <w:t>st</w:t>
      </w:r>
      <w:r>
        <w:rPr>
          <w:rFonts w:eastAsia="Arial" w:cstheme="minorHAnsi"/>
          <w:sz w:val="24"/>
          <w:szCs w:val="24"/>
        </w:rPr>
        <w:t xml:space="preserve"> and 4</w:t>
      </w:r>
      <w:r w:rsidRPr="00443B69">
        <w:rPr>
          <w:rFonts w:eastAsia="Arial" w:cstheme="minorHAnsi"/>
          <w:sz w:val="24"/>
          <w:szCs w:val="24"/>
          <w:vertAlign w:val="superscript"/>
        </w:rPr>
        <w:t>th</w:t>
      </w:r>
      <w:r>
        <w:rPr>
          <w:rFonts w:eastAsia="Arial" w:cstheme="minorHAnsi"/>
          <w:sz w:val="24"/>
          <w:szCs w:val="24"/>
        </w:rPr>
        <w:t xml:space="preserve"> year PIR students as well as all PPE students</w:t>
      </w:r>
      <w:r w:rsidRPr="00B912BC">
        <w:rPr>
          <w:rFonts w:eastAsia="Arial" w:cstheme="minorHAnsi"/>
          <w:sz w:val="24"/>
          <w:szCs w:val="24"/>
        </w:rPr>
        <w:t xml:space="preserve">, and </w:t>
      </w:r>
      <w:r>
        <w:rPr>
          <w:rFonts w:eastAsia="Arial" w:cstheme="minorHAnsi"/>
          <w:sz w:val="24"/>
          <w:szCs w:val="24"/>
        </w:rPr>
        <w:t>Fiona Kelly</w:t>
      </w:r>
      <w:r w:rsidRPr="00B912BC">
        <w:rPr>
          <w:rFonts w:eastAsia="Arial" w:cstheme="minorHAnsi"/>
          <w:sz w:val="24"/>
          <w:szCs w:val="24"/>
        </w:rPr>
        <w:t xml:space="preserve"> is the SSO for </w:t>
      </w:r>
      <w:r>
        <w:rPr>
          <w:rFonts w:eastAsia="Arial" w:cstheme="minorHAnsi"/>
          <w:sz w:val="24"/>
          <w:szCs w:val="24"/>
        </w:rPr>
        <w:t>2</w:t>
      </w:r>
      <w:r w:rsidRPr="00443B69">
        <w:rPr>
          <w:rFonts w:eastAsia="Arial" w:cstheme="minorHAnsi"/>
          <w:sz w:val="24"/>
          <w:szCs w:val="24"/>
          <w:vertAlign w:val="superscript"/>
        </w:rPr>
        <w:t>nd</w:t>
      </w:r>
      <w:r>
        <w:rPr>
          <w:rFonts w:eastAsia="Arial" w:cstheme="minorHAnsi"/>
          <w:sz w:val="24"/>
          <w:szCs w:val="24"/>
        </w:rPr>
        <w:t xml:space="preserve"> and 3</w:t>
      </w:r>
      <w:r w:rsidRPr="00443B69">
        <w:rPr>
          <w:rFonts w:eastAsia="Arial" w:cstheme="minorHAnsi"/>
          <w:sz w:val="24"/>
          <w:szCs w:val="24"/>
          <w:vertAlign w:val="superscript"/>
        </w:rPr>
        <w:t>rd</w:t>
      </w:r>
      <w:r>
        <w:rPr>
          <w:rFonts w:eastAsia="Arial" w:cstheme="minorHAnsi"/>
          <w:sz w:val="24"/>
          <w:szCs w:val="24"/>
        </w:rPr>
        <w:t xml:space="preserve"> year students</w:t>
      </w:r>
      <w:r w:rsidRPr="00B912BC">
        <w:rPr>
          <w:rFonts w:eastAsia="Arial" w:cstheme="minorHAnsi"/>
          <w:sz w:val="24"/>
          <w:szCs w:val="24"/>
        </w:rPr>
        <w:t xml:space="preserve">. Our </w:t>
      </w:r>
      <w:r>
        <w:rPr>
          <w:rFonts w:eastAsia="Arial" w:cstheme="minorHAnsi"/>
          <w:sz w:val="24"/>
          <w:szCs w:val="24"/>
        </w:rPr>
        <w:t>SAs</w:t>
      </w:r>
      <w:r w:rsidRPr="00B912BC">
        <w:rPr>
          <w:rFonts w:eastAsia="Arial" w:cstheme="minorHAnsi"/>
          <w:sz w:val="24"/>
          <w:szCs w:val="24"/>
        </w:rPr>
        <w:t xml:space="preserve"> can be contacted at </w:t>
      </w:r>
      <w:hyperlink r:id="rId65" w:history="1">
        <w:r>
          <w:rPr>
            <w:rStyle w:val="Hyperlink"/>
            <w:rFonts w:eastAsia="Arial" w:cstheme="minorHAnsi"/>
            <w:sz w:val="24"/>
            <w:szCs w:val="24"/>
          </w:rPr>
          <w:t>student.sps@ed.ac.uk</w:t>
        </w:r>
      </w:hyperlink>
      <w:r w:rsidRPr="00B912BC">
        <w:rPr>
          <w:rFonts w:eastAsia="Arial" w:cstheme="minorHAnsi"/>
          <w:sz w:val="24"/>
          <w:szCs w:val="24"/>
        </w:rPr>
        <w:t xml:space="preserve">.  </w:t>
      </w:r>
    </w:p>
    <w:p w14:paraId="2CAC7A2C" w14:textId="77777777" w:rsidR="00581852" w:rsidRDefault="00581852" w:rsidP="00581852">
      <w:pPr>
        <w:spacing w:line="240" w:lineRule="auto"/>
        <w:jc w:val="both"/>
      </w:pPr>
      <w:r w:rsidRPr="00B912BC">
        <w:rPr>
          <w:rFonts w:eastAsia="Arial" w:cstheme="minorHAnsi"/>
          <w:sz w:val="24"/>
          <w:szCs w:val="24"/>
        </w:rPr>
        <w:t xml:space="preserve">Full guidance on Special Circumstances can be found </w:t>
      </w:r>
      <w:r w:rsidRPr="00B912BC">
        <w:rPr>
          <w:rFonts w:cstheme="minorHAnsi"/>
          <w:sz w:val="24"/>
          <w:szCs w:val="24"/>
        </w:rPr>
        <w:t xml:space="preserve">on the Extensions and Special Circumstances Service’s website here: </w:t>
      </w:r>
      <w:hyperlink r:id="rId66" w:history="1">
        <w:r w:rsidRPr="00D3361D">
          <w:rPr>
            <w:rStyle w:val="Hyperlink"/>
            <w:rFonts w:cstheme="minorHAnsi"/>
            <w:sz w:val="24"/>
            <w:szCs w:val="24"/>
          </w:rPr>
          <w:t>Extensions and Special Circumstances</w:t>
        </w:r>
      </w:hyperlink>
    </w:p>
    <w:p w14:paraId="6FD7C7B8" w14:textId="77777777" w:rsidR="00581852" w:rsidRPr="00B912BC" w:rsidRDefault="00581852" w:rsidP="00581852">
      <w:pPr>
        <w:pStyle w:val="NoSpacing"/>
        <w:rPr>
          <w:rFonts w:cstheme="minorHAnsi"/>
        </w:rPr>
      </w:pPr>
    </w:p>
    <w:p w14:paraId="4415C099" w14:textId="77777777" w:rsidR="00581852" w:rsidRPr="00B912BC" w:rsidRDefault="00581852" w:rsidP="00581852">
      <w:pPr>
        <w:pStyle w:val="Heading2"/>
        <w:jc w:val="both"/>
        <w:rPr>
          <w:rFonts w:asciiTheme="minorHAnsi" w:eastAsia="Arial" w:hAnsiTheme="minorHAnsi" w:cstheme="minorHAnsi"/>
        </w:rPr>
      </w:pPr>
      <w:bookmarkStart w:id="113" w:name="_Toc523924635"/>
      <w:bookmarkStart w:id="114" w:name="_Toc112834445"/>
      <w:bookmarkStart w:id="115" w:name="_Toc112925014"/>
      <w:r w:rsidRPr="00B912BC">
        <w:rPr>
          <w:rFonts w:asciiTheme="minorHAnsi" w:eastAsia="Arial" w:hAnsiTheme="minorHAnsi" w:cstheme="minorHAnsi"/>
        </w:rPr>
        <w:t>Student disability and learning adjustments</w:t>
      </w:r>
      <w:bookmarkEnd w:id="113"/>
      <w:bookmarkEnd w:id="114"/>
      <w:bookmarkEnd w:id="115"/>
      <w:r w:rsidRPr="00B912BC">
        <w:rPr>
          <w:rFonts w:asciiTheme="minorHAnsi" w:eastAsia="Arial" w:hAnsiTheme="minorHAnsi" w:cstheme="minorHAnsi"/>
        </w:rPr>
        <w:t xml:space="preserve"> </w:t>
      </w:r>
    </w:p>
    <w:p w14:paraId="118A9702"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Students with a disability (including those with specific learning difficulties such as dyslexia), should get in touch with the Student Disability</w:t>
      </w:r>
      <w:r>
        <w:rPr>
          <w:rFonts w:eastAsia="Arial" w:cstheme="minorHAnsi"/>
          <w:sz w:val="24"/>
          <w:szCs w:val="24"/>
        </w:rPr>
        <w:t xml:space="preserve"> and Learning Support</w:t>
      </w:r>
      <w:r w:rsidRPr="00B912BC">
        <w:rPr>
          <w:rFonts w:eastAsia="Arial" w:cstheme="minorHAnsi"/>
          <w:sz w:val="24"/>
          <w:szCs w:val="24"/>
        </w:rPr>
        <w:t xml:space="preserve"> Service as soon as possible.  Details as well as information on what support the Student Disability </w:t>
      </w:r>
      <w:r>
        <w:rPr>
          <w:rFonts w:eastAsia="Arial" w:cstheme="minorHAnsi"/>
          <w:sz w:val="24"/>
          <w:szCs w:val="24"/>
        </w:rPr>
        <w:t xml:space="preserve">and Learning Support </w:t>
      </w:r>
      <w:r w:rsidRPr="00B912BC">
        <w:rPr>
          <w:rFonts w:eastAsia="Arial" w:cstheme="minorHAnsi"/>
          <w:sz w:val="24"/>
          <w:szCs w:val="24"/>
        </w:rPr>
        <w:t xml:space="preserve">Service can offer can be found </w:t>
      </w:r>
      <w:r>
        <w:rPr>
          <w:rFonts w:eastAsia="Arial" w:cstheme="minorHAnsi"/>
          <w:sz w:val="24"/>
          <w:szCs w:val="24"/>
        </w:rPr>
        <w:t xml:space="preserve">here: </w:t>
      </w:r>
      <w:hyperlink r:id="rId67" w:history="1">
        <w:r w:rsidRPr="0040005C">
          <w:rPr>
            <w:rStyle w:val="Hyperlink"/>
            <w:rFonts w:eastAsia="Arial" w:cstheme="minorHAnsi"/>
            <w:sz w:val="24"/>
            <w:szCs w:val="24"/>
          </w:rPr>
          <w:t>Disability and Learning Support Service</w:t>
        </w:r>
      </w:hyperlink>
    </w:p>
    <w:p w14:paraId="0CCFF103"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 xml:space="preserve">An advisor will be happy to meet with you. The advisor can discuss possible learning support which may include adjustments and specific examination arrangements. The Student </w:t>
      </w:r>
      <w:r w:rsidRPr="00B912BC">
        <w:rPr>
          <w:rFonts w:eastAsia="Arial" w:cstheme="minorHAnsi"/>
          <w:sz w:val="24"/>
          <w:szCs w:val="24"/>
        </w:rPr>
        <w:lastRenderedPageBreak/>
        <w:t>Disability Advisor can assist you with an application for Disabled Students' Allowance, give you information about available technology and personal assistance such as note takers, proof</w:t>
      </w:r>
      <w:r>
        <w:rPr>
          <w:rFonts w:eastAsia="Arial" w:cstheme="minorHAnsi"/>
          <w:sz w:val="24"/>
          <w:szCs w:val="24"/>
        </w:rPr>
        <w:t>-</w:t>
      </w:r>
      <w:r w:rsidRPr="00B912BC">
        <w:rPr>
          <w:rFonts w:eastAsia="Arial" w:cstheme="minorHAnsi"/>
          <w:sz w:val="24"/>
          <w:szCs w:val="24"/>
        </w:rPr>
        <w:t>readers or dyslexia tutors, and prepare a Learning Profile for your School which outlines recommended adjustments.</w:t>
      </w:r>
    </w:p>
    <w:p w14:paraId="205DA5EE"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 xml:space="preserve">Students will be expected to provide the Student Disability Office Service with evidence of their disability - either a letter from a GP or specialist, or evidence of specific learning difficulty. Details of what is acceptable evidence can be found on the SDS web pages: </w:t>
      </w:r>
      <w:hyperlink r:id="rId68" w:history="1">
        <w:r w:rsidRPr="0040005C">
          <w:rPr>
            <w:rStyle w:val="Hyperlink"/>
            <w:rFonts w:eastAsia="Arial" w:cstheme="minorHAnsi"/>
            <w:sz w:val="24"/>
            <w:szCs w:val="24"/>
          </w:rPr>
          <w:t>Supporting Documentation</w:t>
        </w:r>
      </w:hyperlink>
    </w:p>
    <w:p w14:paraId="43B36AE3"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For dyslexia or dyspraxia this evidence must be a recent Chartered Educational Psychologist's assessment. If you do not have this evidence, the Disability Office can put you in touch with an independent Educational Psychologist.</w:t>
      </w:r>
    </w:p>
    <w:p w14:paraId="55184E9F"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 xml:space="preserve">The School welcomes students with disabilities and is working to make all its courses as accessible as possible. If you have a disability which means that you may require adjustments to be made to ensure access to lectures, tutorials or exams, or any other aspect of your studies, you can discuss these with the Disability Service, your </w:t>
      </w:r>
      <w:r>
        <w:rPr>
          <w:rFonts w:eastAsia="Arial" w:cstheme="minorHAnsi"/>
          <w:sz w:val="24"/>
          <w:szCs w:val="24"/>
        </w:rPr>
        <w:t>Student Advisor</w:t>
      </w:r>
      <w:r w:rsidRPr="00B912BC">
        <w:rPr>
          <w:rFonts w:eastAsia="Arial" w:cstheme="minorHAnsi"/>
          <w:sz w:val="24"/>
          <w:szCs w:val="24"/>
        </w:rPr>
        <w:t xml:space="preserve"> or Personal Tutor who will advise on the appropriate procedures.</w:t>
      </w:r>
    </w:p>
    <w:p w14:paraId="208D0088" w14:textId="77777777" w:rsidR="00581852" w:rsidRPr="00B912BC" w:rsidRDefault="00581852" w:rsidP="00581852">
      <w:pPr>
        <w:spacing w:before="100" w:line="240" w:lineRule="auto"/>
        <w:jc w:val="both"/>
        <w:rPr>
          <w:rFonts w:eastAsia="Arial Narrow,Arial,Times New Ro" w:cstheme="minorHAnsi"/>
          <w:sz w:val="24"/>
          <w:szCs w:val="24"/>
        </w:rPr>
      </w:pPr>
      <w:r w:rsidRPr="00B912BC">
        <w:rPr>
          <w:rFonts w:eastAsia="Arial" w:cstheme="minorHAnsi"/>
          <w:sz w:val="24"/>
          <w:szCs w:val="24"/>
        </w:rPr>
        <w:t>In 2013, the University implemented an Accessible and Inclusive Learning Policy.  This means that the following provisions should be available to ALL students, regardless of whether or not they have a schedule of adjustments/learning profile.</w:t>
      </w:r>
    </w:p>
    <w:p w14:paraId="5C5A21EB" w14:textId="77777777" w:rsidR="00581852" w:rsidRPr="00B912BC" w:rsidRDefault="00581852" w:rsidP="00581852">
      <w:pPr>
        <w:numPr>
          <w:ilvl w:val="0"/>
          <w:numId w:val="43"/>
        </w:numPr>
        <w:tabs>
          <w:tab w:val="clear" w:pos="1440"/>
          <w:tab w:val="num" w:pos="156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Course outlines and reading lists shall be made available at least 4 weeks before the start of the course.</w:t>
      </w:r>
    </w:p>
    <w:p w14:paraId="08D41D46" w14:textId="77777777" w:rsidR="00581852" w:rsidRPr="00B912BC" w:rsidRDefault="00581852" w:rsidP="00581852">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Reading lists shall indicate priority and/or relevance.</w:t>
      </w:r>
    </w:p>
    <w:p w14:paraId="4C73C54B" w14:textId="77777777" w:rsidR="00581852" w:rsidRPr="00B912BC" w:rsidRDefault="00581852" w:rsidP="00581852">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 xml:space="preserve">Lecture outlines or PowerPoint presentation slides for lectures/seminars shall be made available to students at least 24 hours in advance of the class. (Note for many courses a brief lecture outline is already provided in the course guide.) </w:t>
      </w:r>
    </w:p>
    <w:p w14:paraId="1064B74C" w14:textId="77777777" w:rsidR="00581852" w:rsidRPr="00B912BC" w:rsidRDefault="00581852" w:rsidP="00581852">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Key technical words and/or formulae shall be provided to students at least 24 hours in advance of the class.</w:t>
      </w:r>
    </w:p>
    <w:p w14:paraId="02D8AB6A" w14:textId="77777777" w:rsidR="00581852" w:rsidRPr="00B912BC" w:rsidRDefault="00581852" w:rsidP="00581852">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Students shall be notified by email of changes to arrangements/ announcements such as changes to courses/room changes/cancellations.</w:t>
      </w:r>
    </w:p>
    <w:p w14:paraId="4D34BBF4" w14:textId="77777777" w:rsidR="00581852" w:rsidRPr="00B912BC" w:rsidRDefault="00581852" w:rsidP="00581852">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Students shall be permitted to audio record lectures, tutorials and supervision sessions using their own equipment for their own personal learning</w:t>
      </w:r>
      <w:r w:rsidRPr="00B912BC">
        <w:rPr>
          <w:rFonts w:eastAsia="Arial Narrow,Arial,Times New Ro" w:cstheme="minorHAnsi"/>
          <w:b/>
          <w:bCs/>
          <w:sz w:val="24"/>
          <w:szCs w:val="24"/>
        </w:rPr>
        <w:t>*</w:t>
      </w:r>
    </w:p>
    <w:p w14:paraId="7B1B4D31" w14:textId="77777777" w:rsidR="00581852" w:rsidRPr="00B912BC" w:rsidRDefault="00581852" w:rsidP="00581852">
      <w:pPr>
        <w:numPr>
          <w:ilvl w:val="0"/>
          <w:numId w:val="43"/>
        </w:numPr>
        <w:tabs>
          <w:tab w:val="clear" w:pos="1440"/>
        </w:tabs>
        <w:spacing w:line="240" w:lineRule="auto"/>
        <w:ind w:left="426"/>
        <w:rPr>
          <w:rFonts w:eastAsia="Arial Narrow,Arial,Times New Ro" w:cstheme="minorHAnsi"/>
          <w:sz w:val="24"/>
          <w:szCs w:val="24"/>
        </w:rPr>
      </w:pPr>
      <w:r w:rsidRPr="00B912BC">
        <w:rPr>
          <w:rFonts w:eastAsia="Arial Narrow" w:cstheme="minorHAnsi"/>
          <w:sz w:val="24"/>
          <w:szCs w:val="24"/>
        </w:rPr>
        <w:t>All teaching staff shall ensure that microphones are worn and used in all lectures regardless of the perceived need to wear them.</w:t>
      </w:r>
    </w:p>
    <w:p w14:paraId="616D4191" w14:textId="77777777" w:rsidR="00581852" w:rsidRPr="00B912BC" w:rsidRDefault="00581852" w:rsidP="00581852">
      <w:pPr>
        <w:spacing w:line="240" w:lineRule="auto"/>
        <w:ind w:left="426"/>
        <w:rPr>
          <w:rFonts w:eastAsia="Arial Narrow" w:cstheme="minorHAnsi"/>
          <w:i/>
          <w:iCs/>
          <w:sz w:val="24"/>
          <w:szCs w:val="24"/>
        </w:rPr>
      </w:pPr>
      <w:r w:rsidRPr="00B912BC">
        <w:rPr>
          <w:rFonts w:eastAsia="Arial Narrow" w:cstheme="minorHAnsi"/>
          <w:i/>
          <w:iCs/>
          <w:sz w:val="24"/>
          <w:szCs w:val="24"/>
        </w:rPr>
        <w:t>* Teaching staff have the right to insist that recording stops if sensitive or confidential information is discussed. In these cases reasons should be made clear to students.</w:t>
      </w:r>
    </w:p>
    <w:p w14:paraId="37793FC1"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 xml:space="preserve">Full details on the Accessible and Inclusive Learning Policy can be found </w:t>
      </w:r>
      <w:r>
        <w:rPr>
          <w:rFonts w:eastAsia="Arial" w:cstheme="minorHAnsi"/>
          <w:sz w:val="24"/>
          <w:szCs w:val="24"/>
        </w:rPr>
        <w:t xml:space="preserve">here: </w:t>
      </w:r>
      <w:hyperlink r:id="rId69" w:history="1">
        <w:r w:rsidRPr="0040005C">
          <w:rPr>
            <w:rStyle w:val="Hyperlink"/>
            <w:rFonts w:eastAsia="Arial" w:cstheme="minorHAnsi"/>
            <w:sz w:val="24"/>
            <w:szCs w:val="24"/>
          </w:rPr>
          <w:t>Accessible and Inclusive Learning Policy</w:t>
        </w:r>
      </w:hyperlink>
    </w:p>
    <w:p w14:paraId="418F8E0E"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lastRenderedPageBreak/>
        <w:t>Each School has a Coordinator of Adjustments. In SPS the Coordinator of Adjustments is Catriona Elder (</w:t>
      </w:r>
      <w:hyperlink r:id="rId70" w:history="1">
        <w:r w:rsidRPr="00B912BC">
          <w:rPr>
            <w:rStyle w:val="Hyperlink"/>
            <w:rFonts w:eastAsia="Arial" w:cstheme="minorHAnsi"/>
            <w:sz w:val="24"/>
            <w:szCs w:val="24"/>
          </w:rPr>
          <w:t>Catriona.Elder@ed.ac.uk</w:t>
        </w:r>
      </w:hyperlink>
      <w:r w:rsidRPr="00B912BC">
        <w:rPr>
          <w:rFonts w:eastAsia="Arial" w:cstheme="minorHAnsi"/>
          <w:sz w:val="24"/>
          <w:szCs w:val="24"/>
        </w:rPr>
        <w:t xml:space="preserve">). With your agreement, </w:t>
      </w:r>
      <w:proofErr w:type="spellStart"/>
      <w:r w:rsidRPr="00B912BC">
        <w:rPr>
          <w:rFonts w:eastAsia="Arial" w:cstheme="minorHAnsi"/>
          <w:sz w:val="24"/>
          <w:szCs w:val="24"/>
        </w:rPr>
        <w:t>your</w:t>
      </w:r>
      <w:proofErr w:type="spellEnd"/>
      <w:r w:rsidRPr="00B912BC">
        <w:rPr>
          <w:rFonts w:eastAsia="Arial" w:cstheme="minorHAnsi"/>
          <w:sz w:val="24"/>
          <w:szCs w:val="24"/>
        </w:rPr>
        <w:t xml:space="preserve"> Learning Profile will be electronically circulated to the Coordinator of Adjustments, who then approves some or all of its recommendations and produces an Adjustment Schedule. This is then electronically circulated to those concerned with the administration of your courses (Course Organisers and Course Administrator), your Personal Tutor, and yourself.  </w:t>
      </w:r>
    </w:p>
    <w:p w14:paraId="3B4978BE"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 xml:space="preserve">Note:  Learning adjustments referring to the need for some students to occasionally submit coursework late does not, according to the Student Disability Service’s guidelines, ‘guarantee’ an extension or waiver.  Students should not assume an automatic right to extra time and should instead follow the extension procedures listed below. </w:t>
      </w:r>
    </w:p>
    <w:p w14:paraId="0CA9D9B5"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If a student is allowed extra time on an exam, this adjustment is coordinated between the Student Disability Service and the University’s central Student Administration.</w:t>
      </w:r>
    </w:p>
    <w:p w14:paraId="6B11AF92"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Further information on examinati</w:t>
      </w:r>
      <w:r>
        <w:rPr>
          <w:rFonts w:eastAsia="Arial" w:cstheme="minorHAnsi"/>
          <w:sz w:val="24"/>
          <w:szCs w:val="24"/>
        </w:rPr>
        <w:t xml:space="preserve">on adjustments can be found here: </w:t>
      </w:r>
      <w:hyperlink r:id="rId71" w:history="1">
        <w:r w:rsidRPr="0040005C">
          <w:rPr>
            <w:rStyle w:val="Hyperlink"/>
            <w:rFonts w:eastAsia="Arial" w:cstheme="minorHAnsi"/>
            <w:sz w:val="24"/>
            <w:szCs w:val="24"/>
          </w:rPr>
          <w:t>Examinations</w:t>
        </w:r>
      </w:hyperlink>
    </w:p>
    <w:p w14:paraId="2089646F" w14:textId="77777777" w:rsidR="00581852" w:rsidRPr="00B912BC" w:rsidRDefault="00581852" w:rsidP="00581852">
      <w:pPr>
        <w:spacing w:before="100" w:line="240" w:lineRule="auto"/>
        <w:jc w:val="both"/>
        <w:rPr>
          <w:rFonts w:eastAsia="Arial" w:cstheme="minorHAnsi"/>
          <w:sz w:val="24"/>
          <w:szCs w:val="24"/>
        </w:rPr>
      </w:pPr>
      <w:r w:rsidRPr="00B912BC">
        <w:rPr>
          <w:rFonts w:eastAsia="Arial" w:cstheme="minorHAnsi"/>
          <w:sz w:val="24"/>
          <w:szCs w:val="24"/>
        </w:rPr>
        <w:t xml:space="preserve">Any non-standard support adjustments not covered by routine procedures can be arranged through the intervention of the Coordinator of Adjustments (email: </w:t>
      </w:r>
      <w:hyperlink r:id="rId72" w:history="1">
        <w:r>
          <w:rPr>
            <w:rStyle w:val="Hyperlink"/>
            <w:rFonts w:eastAsia="Arial" w:cstheme="minorHAnsi"/>
            <w:sz w:val="24"/>
            <w:szCs w:val="24"/>
          </w:rPr>
          <w:t>student.sps@ed.ac.uk</w:t>
        </w:r>
      </w:hyperlink>
      <w:r w:rsidRPr="00B912BC">
        <w:rPr>
          <w:rFonts w:eastAsia="Arial" w:cstheme="minorHAnsi"/>
          <w:sz w:val="24"/>
          <w:szCs w:val="24"/>
        </w:rPr>
        <w:t xml:space="preserve">) with support from the </w:t>
      </w:r>
      <w:r w:rsidRPr="008A373C">
        <w:rPr>
          <w:rFonts w:eastAsia="Arial" w:cstheme="minorHAnsi"/>
          <w:sz w:val="24"/>
          <w:szCs w:val="24"/>
        </w:rPr>
        <w:t xml:space="preserve">Deputy Director of Student Experience and Engagement, Dr </w:t>
      </w:r>
      <w:r w:rsidRPr="00395C8E">
        <w:rPr>
          <w:rFonts w:eastAsia="Arial" w:cstheme="minorHAnsi"/>
          <w:sz w:val="24"/>
          <w:szCs w:val="24"/>
        </w:rPr>
        <w:t>Gerhard</w:t>
      </w:r>
      <w:r>
        <w:rPr>
          <w:rFonts w:eastAsia="Arial" w:cstheme="minorHAnsi"/>
          <w:sz w:val="24"/>
          <w:szCs w:val="24"/>
        </w:rPr>
        <w:t xml:space="preserve"> Anders</w:t>
      </w:r>
      <w:r w:rsidRPr="007A37AD">
        <w:rPr>
          <w:rFonts w:eastAsia="Arial" w:cstheme="minorHAnsi"/>
          <w:sz w:val="24"/>
          <w:szCs w:val="24"/>
        </w:rPr>
        <w:t xml:space="preserve"> </w:t>
      </w:r>
      <w:r w:rsidRPr="008A373C">
        <w:rPr>
          <w:rFonts w:eastAsia="Arial" w:cstheme="minorHAnsi"/>
          <w:sz w:val="24"/>
          <w:szCs w:val="24"/>
        </w:rPr>
        <w:t>(</w:t>
      </w:r>
      <w:r w:rsidRPr="008A373C">
        <w:rPr>
          <w:rStyle w:val="Hyperlink"/>
          <w:rFonts w:eastAsia="Arial" w:cstheme="minorHAnsi"/>
          <w:sz w:val="24"/>
          <w:szCs w:val="24"/>
        </w:rPr>
        <w:t>sps.dsee@ed.ac.uk</w:t>
      </w:r>
      <w:r w:rsidRPr="008A373C">
        <w:rPr>
          <w:rFonts w:eastAsia="Arial" w:cstheme="minorHAnsi"/>
          <w:sz w:val="24"/>
          <w:szCs w:val="24"/>
        </w:rPr>
        <w:t>)</w:t>
      </w:r>
      <w:r w:rsidRPr="00B912BC">
        <w:rPr>
          <w:rFonts w:eastAsia="Arial" w:cstheme="minorHAnsi"/>
          <w:sz w:val="24"/>
          <w:szCs w:val="24"/>
        </w:rPr>
        <w:t xml:space="preserve"> </w:t>
      </w:r>
    </w:p>
    <w:p w14:paraId="51DEBB7B" w14:textId="77777777" w:rsidR="00581852" w:rsidRPr="00B912BC" w:rsidRDefault="00581852" w:rsidP="00581852">
      <w:pPr>
        <w:pStyle w:val="NoSpacing"/>
        <w:rPr>
          <w:rFonts w:cstheme="minorHAnsi"/>
        </w:rPr>
      </w:pPr>
    </w:p>
    <w:p w14:paraId="68CB509F" w14:textId="77777777" w:rsidR="00581852" w:rsidRPr="00B912BC" w:rsidRDefault="00581852" w:rsidP="00581852">
      <w:pPr>
        <w:pStyle w:val="Heading1"/>
        <w:rPr>
          <w:rFonts w:asciiTheme="minorHAnsi" w:eastAsia="Arial" w:hAnsiTheme="minorHAnsi" w:cstheme="minorHAnsi"/>
        </w:rPr>
      </w:pPr>
      <w:bookmarkStart w:id="116" w:name="_Toc112834446"/>
      <w:bookmarkStart w:id="117" w:name="_Toc112925015"/>
      <w:r w:rsidRPr="00B912BC">
        <w:rPr>
          <w:rFonts w:asciiTheme="minorHAnsi" w:eastAsia="Arial" w:hAnsiTheme="minorHAnsi" w:cstheme="minorHAnsi"/>
        </w:rPr>
        <w:t>ASSESSMENT, COURSEWORK AND EXAMS</w:t>
      </w:r>
      <w:bookmarkEnd w:id="116"/>
      <w:bookmarkEnd w:id="117"/>
    </w:p>
    <w:p w14:paraId="5AE0D607" w14:textId="77777777" w:rsidR="00581852" w:rsidRPr="00B912BC" w:rsidRDefault="00581852" w:rsidP="00581852">
      <w:pPr>
        <w:pStyle w:val="Heading2"/>
        <w:rPr>
          <w:rFonts w:asciiTheme="minorHAnsi" w:eastAsia="Arial" w:hAnsiTheme="minorHAnsi" w:cstheme="minorHAnsi"/>
        </w:rPr>
      </w:pPr>
      <w:bookmarkStart w:id="118" w:name="_Toc112834447"/>
      <w:bookmarkStart w:id="119" w:name="_Toc112925016"/>
      <w:r w:rsidRPr="00B912BC">
        <w:rPr>
          <w:rFonts w:asciiTheme="minorHAnsi" w:eastAsia="Arial" w:hAnsiTheme="minorHAnsi" w:cstheme="minorHAnsi"/>
        </w:rPr>
        <w:t>Common marking scheme</w:t>
      </w:r>
      <w:bookmarkEnd w:id="118"/>
      <w:bookmarkEnd w:id="119"/>
      <w:r w:rsidRPr="00B912BC">
        <w:rPr>
          <w:rFonts w:asciiTheme="minorHAnsi" w:eastAsia="Arial" w:hAnsiTheme="minorHAnsi" w:cstheme="minorHAnsi"/>
        </w:rPr>
        <w:t xml:space="preserve"> </w:t>
      </w:r>
    </w:p>
    <w:p w14:paraId="7E7FA474" w14:textId="77777777" w:rsidR="00581852" w:rsidRPr="00A240EF" w:rsidRDefault="00581852" w:rsidP="00581852">
      <w:pPr>
        <w:spacing w:line="240" w:lineRule="auto"/>
        <w:jc w:val="both"/>
        <w:rPr>
          <w:sz w:val="24"/>
          <w:szCs w:val="24"/>
        </w:rPr>
      </w:pPr>
      <w:r w:rsidRPr="00B912BC">
        <w:rPr>
          <w:rFonts w:eastAsia="Arial" w:cstheme="minorHAnsi"/>
          <w:sz w:val="24"/>
          <w:szCs w:val="24"/>
        </w:rPr>
        <w:t xml:space="preserve">The marking criteria for coursework, exams and dissertations have been established to guide both staff and students about what is normally expected of work receiving a particular grade.  This information can be viewed </w:t>
      </w:r>
      <w:r>
        <w:rPr>
          <w:rFonts w:eastAsia="Arial" w:cstheme="minorHAnsi"/>
          <w:sz w:val="24"/>
          <w:szCs w:val="24"/>
        </w:rPr>
        <w:t xml:space="preserve">here: </w:t>
      </w:r>
      <w:hyperlink r:id="rId73" w:history="1">
        <w:r w:rsidRPr="0040005C">
          <w:rPr>
            <w:rStyle w:val="Hyperlink"/>
            <w:rFonts w:eastAsia="Arial" w:cstheme="minorHAnsi"/>
            <w:sz w:val="24"/>
            <w:szCs w:val="24"/>
          </w:rPr>
          <w:t>Marking Descriptors</w:t>
        </w:r>
      </w:hyperlink>
    </w:p>
    <w:p w14:paraId="01D4F526" w14:textId="77777777" w:rsidR="00581852" w:rsidRPr="00B912BC" w:rsidRDefault="00581852" w:rsidP="00581852">
      <w:pPr>
        <w:pStyle w:val="NoSpacing"/>
        <w:rPr>
          <w:rFonts w:cstheme="minorHAnsi"/>
        </w:rPr>
      </w:pPr>
    </w:p>
    <w:p w14:paraId="61CD61C8" w14:textId="77777777" w:rsidR="00581852" w:rsidRPr="00B912BC" w:rsidRDefault="00581852" w:rsidP="00581852">
      <w:pPr>
        <w:pStyle w:val="Heading2"/>
        <w:jc w:val="both"/>
        <w:rPr>
          <w:rFonts w:asciiTheme="minorHAnsi" w:eastAsia="Arial" w:hAnsiTheme="minorHAnsi" w:cstheme="minorHAnsi"/>
        </w:rPr>
      </w:pPr>
      <w:bookmarkStart w:id="120" w:name="_Toc112834448"/>
      <w:bookmarkStart w:id="121" w:name="_Toc429746886"/>
      <w:bookmarkStart w:id="122" w:name="_Toc112925017"/>
      <w:r w:rsidRPr="00B912BC">
        <w:rPr>
          <w:rFonts w:asciiTheme="minorHAnsi" w:eastAsia="Arial" w:hAnsiTheme="minorHAnsi" w:cstheme="minorHAnsi"/>
        </w:rPr>
        <w:t>Course work submissions and penalties</w:t>
      </w:r>
      <w:bookmarkEnd w:id="120"/>
      <w:bookmarkEnd w:id="122"/>
    </w:p>
    <w:p w14:paraId="1F2D3198"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Make sure you read and understand all the information about how to submit course work and what penalties may be applied. You will find all this information in the section below.  </w:t>
      </w:r>
    </w:p>
    <w:p w14:paraId="23D448F8" w14:textId="77777777" w:rsidR="00581852" w:rsidRPr="00B912BC" w:rsidRDefault="00581852" w:rsidP="00581852">
      <w:pPr>
        <w:spacing w:line="240" w:lineRule="auto"/>
        <w:jc w:val="both"/>
        <w:rPr>
          <w:rFonts w:eastAsia="Arial" w:cstheme="minorHAnsi"/>
          <w:b/>
          <w:sz w:val="24"/>
          <w:szCs w:val="24"/>
        </w:rPr>
      </w:pPr>
      <w:r w:rsidRPr="00B912BC">
        <w:rPr>
          <w:rFonts w:eastAsia="Arial" w:cstheme="minorHAnsi"/>
          <w:b/>
          <w:sz w:val="24"/>
          <w:szCs w:val="24"/>
        </w:rPr>
        <w:t xml:space="preserve">ELMA: Submission and Return of Coursework  </w:t>
      </w:r>
    </w:p>
    <w:p w14:paraId="22002724"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Coursework is submitted online using our electronic submission system, ELMA.  You will not be required to submit a paper copy of your work.  </w:t>
      </w:r>
    </w:p>
    <w:p w14:paraId="7AEA49C5"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Marked coursework, grades and feedback will be returned to you via ELMA within 15 working days of submission (except where the submission is a final year dissertation). You will not receive a paper copy of your marked course work or feedback.   </w:t>
      </w:r>
    </w:p>
    <w:p w14:paraId="091D0587"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For details of how to submit your course work to ELMA, please see our </w:t>
      </w:r>
      <w:r w:rsidRPr="007F01E1">
        <w:rPr>
          <w:rFonts w:eastAsia="Arial" w:cstheme="minorHAnsi"/>
          <w:sz w:val="24"/>
          <w:szCs w:val="24"/>
        </w:rPr>
        <w:t xml:space="preserve">webpages </w:t>
      </w:r>
      <w:r w:rsidRPr="0040005C">
        <w:rPr>
          <w:rStyle w:val="normaltextrun"/>
          <w:rFonts w:eastAsia="Times New Roman" w:cstheme="minorHAnsi"/>
          <w:sz w:val="24"/>
          <w:szCs w:val="24"/>
          <w:shd w:val="clear" w:color="auto" w:fill="FFFFFF"/>
        </w:rPr>
        <w:t>here</w:t>
      </w:r>
      <w:r>
        <w:rPr>
          <w:rFonts w:eastAsia="Arial" w:cstheme="minorHAnsi"/>
          <w:sz w:val="24"/>
          <w:szCs w:val="24"/>
        </w:rPr>
        <w:t xml:space="preserve">: </w:t>
      </w:r>
      <w:hyperlink r:id="rId74" w:history="1">
        <w:r w:rsidRPr="0040005C">
          <w:rPr>
            <w:rStyle w:val="Hyperlink"/>
            <w:rFonts w:eastAsia="Arial" w:cstheme="minorHAnsi"/>
            <w:sz w:val="24"/>
            <w:szCs w:val="24"/>
          </w:rPr>
          <w:t>ELMA Guidance</w:t>
        </w:r>
      </w:hyperlink>
    </w:p>
    <w:p w14:paraId="3969C25E" w14:textId="77777777" w:rsidR="00581852" w:rsidRPr="00B912BC" w:rsidRDefault="00581852" w:rsidP="00581852">
      <w:pPr>
        <w:pStyle w:val="NoSpacing"/>
        <w:rPr>
          <w:rFonts w:cstheme="minorHAnsi"/>
        </w:rPr>
      </w:pPr>
    </w:p>
    <w:p w14:paraId="29525E13" w14:textId="77777777" w:rsidR="00581852" w:rsidRPr="00B912BC" w:rsidRDefault="00581852" w:rsidP="00581852">
      <w:pPr>
        <w:pStyle w:val="Heading2"/>
        <w:rPr>
          <w:rFonts w:asciiTheme="minorHAnsi" w:eastAsia="Arial" w:hAnsiTheme="minorHAnsi" w:cstheme="minorHAnsi"/>
        </w:rPr>
      </w:pPr>
      <w:bookmarkStart w:id="123" w:name="_Toc429746887"/>
      <w:bookmarkStart w:id="124" w:name="_Toc112834449"/>
      <w:bookmarkStart w:id="125" w:name="_Toc112925018"/>
      <w:r w:rsidRPr="00B912BC">
        <w:rPr>
          <w:rFonts w:asciiTheme="minorHAnsi" w:eastAsia="Arial" w:hAnsiTheme="minorHAnsi" w:cstheme="minorHAnsi"/>
        </w:rPr>
        <w:t>Late Submission of Assessed Coursework</w:t>
      </w:r>
      <w:bookmarkEnd w:id="123"/>
      <w:bookmarkEnd w:id="124"/>
      <w:bookmarkEnd w:id="125"/>
    </w:p>
    <w:p w14:paraId="57EFD525"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Managing deadlines is a basic life-skill.  Timely submission of all assessed items (coursework, essays, project reports, etc.) is a vitally important responsibility at all stages in your university </w:t>
      </w:r>
      <w:r w:rsidRPr="00B912BC">
        <w:rPr>
          <w:rFonts w:eastAsia="Arial" w:cstheme="minorHAnsi"/>
          <w:sz w:val="24"/>
          <w:szCs w:val="24"/>
        </w:rPr>
        <w:lastRenderedPageBreak/>
        <w:t>career.  Unexcused lateness can put at risk your prospects of progressing to the next stage of your degree and in your honours years, can damage your final degree grade.</w:t>
      </w:r>
    </w:p>
    <w:p w14:paraId="26D0C8E8" w14:textId="77777777" w:rsidR="00581852" w:rsidRPr="00B912BC" w:rsidRDefault="00581852" w:rsidP="00581852">
      <w:pPr>
        <w:spacing w:line="240" w:lineRule="auto"/>
        <w:jc w:val="both"/>
        <w:rPr>
          <w:rFonts w:eastAsia="Arial" w:cstheme="minorHAnsi"/>
          <w:sz w:val="24"/>
          <w:szCs w:val="24"/>
        </w:rPr>
      </w:pPr>
      <w:r w:rsidRPr="00B912BC">
        <w:rPr>
          <w:rFonts w:eastAsia="Arial Narrow" w:cstheme="minorHAnsi"/>
          <w:sz w:val="24"/>
          <w:szCs w:val="24"/>
        </w:rPr>
        <w:t xml:space="preserve">If you miss the submission deadline for any piece of assessed work 5 marks will be deducted for each calendar day that work is late, up to a maximum of </w:t>
      </w:r>
      <w:r w:rsidRPr="00B912BC">
        <w:rPr>
          <w:rFonts w:eastAsia="Arial Narrow" w:cstheme="minorHAnsi"/>
          <w:b/>
          <w:bCs/>
          <w:sz w:val="24"/>
          <w:szCs w:val="24"/>
        </w:rPr>
        <w:t>seven</w:t>
      </w:r>
      <w:r w:rsidRPr="00B912BC">
        <w:rPr>
          <w:rFonts w:eastAsia="Arial Narrow" w:cstheme="minorHAnsi"/>
          <w:sz w:val="24"/>
          <w:szCs w:val="24"/>
        </w:rPr>
        <w:t xml:space="preserve"> calendar days (35 marks).  Thereafter, a mark of zero will be recorded.  There is no grace period for lateness and penalties begin to apply immediately following the deadline.  For example, if the deadline is Tuesday at 12 noon, work submitted at </w:t>
      </w:r>
      <w:r w:rsidRPr="00B912BC">
        <w:rPr>
          <w:rFonts w:eastAsia="Arial Narrow" w:cstheme="minorHAnsi"/>
          <w:b/>
          <w:bCs/>
          <w:sz w:val="24"/>
          <w:szCs w:val="24"/>
        </w:rPr>
        <w:t>any point</w:t>
      </w:r>
      <w:r w:rsidRPr="00B912BC">
        <w:rPr>
          <w:rFonts w:eastAsia="Arial Narrow" w:cstheme="minorHAnsi"/>
          <w:sz w:val="24"/>
          <w:szCs w:val="24"/>
        </w:rPr>
        <w:t xml:space="preserve"> after 12 noon will be marked as one day late, work submitted at </w:t>
      </w:r>
      <w:r w:rsidRPr="00B912BC">
        <w:rPr>
          <w:rFonts w:eastAsia="Arial Narrow" w:cstheme="minorHAnsi"/>
          <w:b/>
          <w:bCs/>
          <w:sz w:val="24"/>
          <w:szCs w:val="24"/>
        </w:rPr>
        <w:t>any point</w:t>
      </w:r>
      <w:r w:rsidRPr="00B912BC">
        <w:rPr>
          <w:rFonts w:eastAsia="Arial Narrow" w:cstheme="minorHAnsi"/>
          <w:sz w:val="24"/>
          <w:szCs w:val="24"/>
        </w:rPr>
        <w:t xml:space="preserve"> after 12 noon on Wednesday will be marked as two days </w:t>
      </w:r>
      <w:r w:rsidRPr="00B912BC">
        <w:rPr>
          <w:rFonts w:eastAsia="Arial" w:cstheme="minorHAnsi"/>
          <w:sz w:val="24"/>
          <w:szCs w:val="24"/>
        </w:rPr>
        <w:t xml:space="preserve">late, and so on. </w:t>
      </w:r>
    </w:p>
    <w:p w14:paraId="32B8254E"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Failure to submit an item of assessed work will result in a mark of zero, with potentially very serious consequences for your overall degree class, or no degree at all.  It is therefore always in your interest to submit work, even if very late.</w:t>
      </w:r>
    </w:p>
    <w:p w14:paraId="5D7BDD94" w14:textId="77777777" w:rsidR="00581852" w:rsidRPr="00B912BC" w:rsidRDefault="00581852" w:rsidP="00581852">
      <w:pPr>
        <w:pStyle w:val="NoSpacing"/>
        <w:rPr>
          <w:rFonts w:cstheme="minorHAnsi"/>
        </w:rPr>
      </w:pPr>
    </w:p>
    <w:p w14:paraId="73F0521A" w14:textId="77777777" w:rsidR="00581852" w:rsidRPr="00B912BC" w:rsidRDefault="00581852" w:rsidP="00581852">
      <w:pPr>
        <w:pStyle w:val="Heading2"/>
        <w:rPr>
          <w:rFonts w:asciiTheme="minorHAnsi" w:eastAsia="Arial" w:hAnsiTheme="minorHAnsi" w:cstheme="minorHAnsi"/>
        </w:rPr>
      </w:pPr>
      <w:bookmarkStart w:id="126" w:name="_Toc51605177"/>
      <w:bookmarkStart w:id="127" w:name="_Toc112834450"/>
      <w:bookmarkStart w:id="128" w:name="_Toc112925019"/>
      <w:r w:rsidRPr="00B912BC">
        <w:rPr>
          <w:rFonts w:asciiTheme="minorHAnsi" w:eastAsia="Arial" w:hAnsiTheme="minorHAnsi" w:cstheme="minorHAnsi"/>
        </w:rPr>
        <w:t>Extensions</w:t>
      </w:r>
      <w:bookmarkEnd w:id="126"/>
      <w:bookmarkEnd w:id="127"/>
      <w:bookmarkEnd w:id="128"/>
    </w:p>
    <w:p w14:paraId="658A9964" w14:textId="77777777" w:rsidR="00581852" w:rsidRPr="00B912BC" w:rsidRDefault="00581852" w:rsidP="00581852">
      <w:pPr>
        <w:pStyle w:val="NoSpacing"/>
        <w:jc w:val="both"/>
        <w:rPr>
          <w:rFonts w:cstheme="minorHAnsi"/>
          <w:sz w:val="24"/>
          <w:szCs w:val="24"/>
        </w:rPr>
      </w:pPr>
      <w:r w:rsidRPr="00B912BC">
        <w:rPr>
          <w:rFonts w:cstheme="minorHAnsi"/>
          <w:sz w:val="24"/>
          <w:szCs w:val="24"/>
        </w:rPr>
        <w:t xml:space="preserve">The University is committed to supporting you during your studies. Therefore, if there is a circumstance beyond your control that you feel may have an adverse impact on your academic performance, you can apply for a coursework extension and/or for special circumstances. For full guidance on how to apply for an extension, please see the guidance on the Extensions and Special Circumstances Service’s website, here: </w:t>
      </w:r>
      <w:hyperlink r:id="rId75" w:history="1">
        <w:r w:rsidRPr="0040005C">
          <w:rPr>
            <w:rStyle w:val="Hyperlink"/>
            <w:rFonts w:cstheme="minorHAnsi"/>
            <w:sz w:val="24"/>
            <w:szCs w:val="24"/>
          </w:rPr>
          <w:t>Extensions and Special Circumstances</w:t>
        </w:r>
      </w:hyperlink>
    </w:p>
    <w:p w14:paraId="112B8B8A" w14:textId="77777777" w:rsidR="00581852" w:rsidRPr="00B912BC" w:rsidRDefault="00581852" w:rsidP="00581852">
      <w:pPr>
        <w:pStyle w:val="NoSpacing"/>
        <w:rPr>
          <w:rFonts w:cstheme="minorHAnsi"/>
        </w:rPr>
      </w:pPr>
    </w:p>
    <w:p w14:paraId="4E94EA6C" w14:textId="77777777" w:rsidR="00581852" w:rsidRPr="00B912BC" w:rsidRDefault="00581852" w:rsidP="00581852">
      <w:pPr>
        <w:pStyle w:val="Heading2"/>
        <w:rPr>
          <w:rFonts w:asciiTheme="minorHAnsi" w:eastAsia="Arial" w:hAnsiTheme="minorHAnsi" w:cstheme="minorHAnsi"/>
        </w:rPr>
      </w:pPr>
      <w:bookmarkStart w:id="129" w:name="_Toc112834451"/>
      <w:bookmarkStart w:id="130" w:name="_Toc112925020"/>
      <w:bookmarkEnd w:id="121"/>
      <w:r w:rsidRPr="00B912BC">
        <w:rPr>
          <w:rFonts w:asciiTheme="minorHAnsi" w:eastAsia="Arial" w:hAnsiTheme="minorHAnsi" w:cstheme="minorHAnsi"/>
        </w:rPr>
        <w:t>Word count penalties</w:t>
      </w:r>
      <w:bookmarkEnd w:id="129"/>
      <w:bookmarkEnd w:id="130"/>
      <w:r w:rsidRPr="00B912BC">
        <w:rPr>
          <w:rFonts w:asciiTheme="minorHAnsi" w:eastAsia="Arial" w:hAnsiTheme="minorHAnsi" w:cstheme="minorHAnsi"/>
        </w:rPr>
        <w:t xml:space="preserve"> </w:t>
      </w:r>
    </w:p>
    <w:p w14:paraId="41F22167"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Your course handbook will specify the word length of your assessments. All coursework submitted by students must state the word count on the front page.  All courses in the School have a standard penalty for going over the word length; if you are taking courses from other Schools, check with them what their penalties are.</w:t>
      </w:r>
    </w:p>
    <w:p w14:paraId="00F8430A"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The penalty for excessive word length in coursework is a 5-mark penalty. These 5 marks will be deducted regardless of how many words over the limit the work is (whether it is by 1 word or by 500!).  In exceptional circumstances, a marker may also decide that any text beyond the word limit will be excluded from the assignment and it will be marked only on the text up to the word limit. In most cases, appendices and bibliography are not included in the word count whilst in-text references, tables, charts, graphs and footnotes are counted. </w:t>
      </w:r>
    </w:p>
    <w:p w14:paraId="4F308935"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Make sure you know what is and what is not included in the word count. Again, check the course handbook for this information and if you are unsure, contact the Course Organiser to check. </w:t>
      </w:r>
    </w:p>
    <w:p w14:paraId="140CA766"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You will not be penalised for submitting work below the word limit.  However, you should note that shorter essays are unlikely to achieve the required depth and that this will be reflected in your mark.</w:t>
      </w:r>
    </w:p>
    <w:p w14:paraId="447EBDA2" w14:textId="77777777" w:rsidR="00581852" w:rsidRPr="00B912BC" w:rsidRDefault="00581852" w:rsidP="00581852">
      <w:pPr>
        <w:pStyle w:val="NoSpacing"/>
      </w:pPr>
    </w:p>
    <w:p w14:paraId="4D3DD7ED" w14:textId="77777777" w:rsidR="00581852" w:rsidRPr="00B912BC" w:rsidRDefault="00581852" w:rsidP="00581852">
      <w:pPr>
        <w:pStyle w:val="Heading2"/>
        <w:rPr>
          <w:rFonts w:asciiTheme="minorHAnsi" w:eastAsia="Arial" w:hAnsiTheme="minorHAnsi" w:cstheme="minorHAnsi"/>
        </w:rPr>
      </w:pPr>
      <w:bookmarkStart w:id="131" w:name="_Toc19026428"/>
      <w:bookmarkStart w:id="132" w:name="_Toc112834452"/>
      <w:bookmarkStart w:id="133" w:name="_Toc112925021"/>
      <w:r w:rsidRPr="00B912BC">
        <w:rPr>
          <w:rFonts w:asciiTheme="minorHAnsi" w:eastAsia="Arial" w:hAnsiTheme="minorHAnsi" w:cstheme="minorHAnsi"/>
        </w:rPr>
        <w:t>Courses with examinations</w:t>
      </w:r>
      <w:bookmarkEnd w:id="131"/>
      <w:bookmarkEnd w:id="132"/>
      <w:bookmarkEnd w:id="133"/>
      <w:r w:rsidRPr="00B912BC">
        <w:rPr>
          <w:rFonts w:asciiTheme="minorHAnsi" w:eastAsia="Arial" w:hAnsiTheme="minorHAnsi" w:cstheme="minorHAnsi"/>
        </w:rPr>
        <w:t xml:space="preserve"> </w:t>
      </w:r>
    </w:p>
    <w:p w14:paraId="58918466" w14:textId="77777777" w:rsidR="00581852" w:rsidRPr="00B912BC" w:rsidRDefault="00581852" w:rsidP="00581852">
      <w:pPr>
        <w:spacing w:line="240" w:lineRule="auto"/>
        <w:ind w:right="-144"/>
        <w:rPr>
          <w:rFonts w:eastAsia="Arial" w:cstheme="minorHAnsi"/>
          <w:sz w:val="24"/>
          <w:szCs w:val="24"/>
        </w:rPr>
      </w:pPr>
      <w:r w:rsidRPr="00B912BC">
        <w:rPr>
          <w:rFonts w:eastAsia="Arial" w:cstheme="minorHAnsi"/>
          <w:sz w:val="24"/>
          <w:szCs w:val="24"/>
        </w:rPr>
        <w:t>If your course features a centrally arranged exam, the exam times will be scheduled by Student Administration services. You can view the dates of the examination diets</w:t>
      </w:r>
      <w:r>
        <w:rPr>
          <w:rFonts w:eastAsia="Arial" w:cstheme="minorHAnsi"/>
          <w:sz w:val="24"/>
          <w:szCs w:val="24"/>
        </w:rPr>
        <w:t xml:space="preserve"> for the current academic year here: </w:t>
      </w:r>
      <w:hyperlink r:id="rId76" w:history="1">
        <w:r w:rsidRPr="0040005C">
          <w:rPr>
            <w:rStyle w:val="Hyperlink"/>
            <w:rFonts w:eastAsia="Arial" w:cstheme="minorHAnsi"/>
            <w:sz w:val="24"/>
            <w:szCs w:val="24"/>
          </w:rPr>
          <w:t>Examinations Home</w:t>
        </w:r>
      </w:hyperlink>
      <w:r w:rsidRPr="00B912BC">
        <w:rPr>
          <w:rFonts w:eastAsia="Arial" w:cstheme="minorHAnsi"/>
          <w:sz w:val="24"/>
          <w:szCs w:val="24"/>
        </w:rPr>
        <w:t xml:space="preserve"> </w:t>
      </w:r>
    </w:p>
    <w:p w14:paraId="61912D12" w14:textId="77777777" w:rsidR="00581852" w:rsidRPr="00B912BC" w:rsidRDefault="00581852" w:rsidP="00581852">
      <w:pPr>
        <w:spacing w:line="240" w:lineRule="auto"/>
        <w:ind w:right="-144"/>
        <w:rPr>
          <w:rFonts w:eastAsia="Arial" w:cstheme="minorHAnsi"/>
          <w:sz w:val="24"/>
          <w:szCs w:val="24"/>
        </w:rPr>
      </w:pPr>
      <w:r w:rsidRPr="00B912BC">
        <w:rPr>
          <w:rFonts w:eastAsia="Arial" w:cstheme="minorHAnsi"/>
          <w:sz w:val="24"/>
          <w:szCs w:val="24"/>
        </w:rPr>
        <w:lastRenderedPageBreak/>
        <w:t xml:space="preserve">Closer to the exam diet, Student Administration services will announce the precise dates and times of individual course examinations. Students are responsible for checking the dates and times of their exams and this can be done through the examinations web pages </w:t>
      </w:r>
      <w:r>
        <w:rPr>
          <w:rFonts w:eastAsia="Arial" w:cstheme="minorHAnsi"/>
          <w:sz w:val="24"/>
          <w:szCs w:val="24"/>
        </w:rPr>
        <w:t>above.</w:t>
      </w:r>
    </w:p>
    <w:p w14:paraId="197AFA96" w14:textId="77777777" w:rsidR="00581852" w:rsidRPr="00B912BC" w:rsidRDefault="00581852" w:rsidP="00581852">
      <w:pPr>
        <w:pStyle w:val="NoSpacing"/>
        <w:rPr>
          <w:rFonts w:cstheme="minorHAnsi"/>
        </w:rPr>
      </w:pPr>
    </w:p>
    <w:p w14:paraId="1DEC0750" w14:textId="77777777" w:rsidR="00581852" w:rsidRPr="00B912BC" w:rsidRDefault="00581852" w:rsidP="00581852">
      <w:pPr>
        <w:pStyle w:val="Heading2"/>
        <w:rPr>
          <w:rFonts w:asciiTheme="minorHAnsi" w:eastAsia="Arial" w:hAnsiTheme="minorHAnsi" w:cstheme="minorHAnsi"/>
        </w:rPr>
      </w:pPr>
      <w:bookmarkStart w:id="134" w:name="_Toc112834453"/>
      <w:bookmarkStart w:id="135" w:name="_Toc112925022"/>
      <w:r w:rsidRPr="00B912BC">
        <w:rPr>
          <w:rFonts w:asciiTheme="minorHAnsi" w:eastAsia="Arial" w:hAnsiTheme="minorHAnsi" w:cstheme="minorHAnsi"/>
        </w:rPr>
        <w:t>Guidance on how to avoid academic misconduct (including plagiarism)</w:t>
      </w:r>
      <w:bookmarkEnd w:id="134"/>
      <w:bookmarkEnd w:id="135"/>
    </w:p>
    <w:p w14:paraId="02E15219" w14:textId="77777777" w:rsidR="00581852" w:rsidRPr="00B912BC" w:rsidRDefault="00581852" w:rsidP="00581852">
      <w:pPr>
        <w:jc w:val="both"/>
        <w:rPr>
          <w:rFonts w:cstheme="minorHAnsi"/>
          <w:sz w:val="24"/>
          <w:szCs w:val="24"/>
        </w:rPr>
      </w:pPr>
      <w:r w:rsidRPr="00B912BC">
        <w:rPr>
          <w:rFonts w:cstheme="minorHAnsi"/>
          <w:sz w:val="24"/>
          <w:szCs w:val="24"/>
        </w:rPr>
        <w:t xml:space="preserve">Academic misconduct is not just deliberate cheating; </w:t>
      </w:r>
      <w:r w:rsidRPr="00B912BC">
        <w:rPr>
          <w:rFonts w:cstheme="minorHAnsi"/>
          <w:bCs/>
          <w:sz w:val="24"/>
          <w:szCs w:val="24"/>
        </w:rPr>
        <w:t>it can be unintentional and,</w:t>
      </w:r>
      <w:r w:rsidRPr="00B912BC">
        <w:rPr>
          <w:rFonts w:cstheme="minorHAnsi"/>
          <w:b/>
          <w:sz w:val="24"/>
          <w:szCs w:val="24"/>
        </w:rPr>
        <w:t xml:space="preserve"> whether intended or not, significant grade penalties can be applied. </w:t>
      </w:r>
      <w:r w:rsidRPr="00B912BC">
        <w:rPr>
          <w:rFonts w:cstheme="minorHAnsi"/>
          <w:bCs/>
          <w:sz w:val="24"/>
          <w:szCs w:val="24"/>
        </w:rPr>
        <w:t>Academic misconduct comes</w:t>
      </w:r>
      <w:r w:rsidRPr="00B912BC">
        <w:rPr>
          <w:rFonts w:cstheme="minorHAnsi"/>
          <w:sz w:val="24"/>
          <w:szCs w:val="24"/>
        </w:rPr>
        <w:t xml:space="preserve"> in a variety of forms, including collusion (working together when not allowed), falsification (knowingly providing false information, data etc. in assignments), and the use of online essay mills or essay-writing services. The university takes a </w:t>
      </w:r>
      <w:r w:rsidRPr="00B912BC">
        <w:rPr>
          <w:rFonts w:cstheme="minorHAnsi"/>
          <w:b/>
          <w:bCs/>
          <w:sz w:val="24"/>
          <w:szCs w:val="24"/>
        </w:rPr>
        <w:t>zero-tolerance approach</w:t>
      </w:r>
      <w:r w:rsidRPr="00B912BC">
        <w:rPr>
          <w:rFonts w:cstheme="minorHAnsi"/>
          <w:sz w:val="24"/>
          <w:szCs w:val="24"/>
        </w:rPr>
        <w:t xml:space="preserve"> to these forms of cheating, and students found guilty of these practices can be subject to formal disciplinary procedures and very heavy grade penalties. </w:t>
      </w:r>
    </w:p>
    <w:p w14:paraId="191727E1" w14:textId="77777777" w:rsidR="00581852" w:rsidRPr="00B912BC" w:rsidRDefault="00581852" w:rsidP="00581852">
      <w:pPr>
        <w:jc w:val="both"/>
        <w:rPr>
          <w:rFonts w:cstheme="minorHAnsi"/>
          <w:sz w:val="24"/>
          <w:szCs w:val="24"/>
        </w:rPr>
      </w:pPr>
      <w:r w:rsidRPr="00B912BC">
        <w:rPr>
          <w:rFonts w:cstheme="minorHAnsi"/>
          <w:sz w:val="24"/>
          <w:szCs w:val="24"/>
        </w:rPr>
        <w:t>The most common form of misconduct we encounter in the School of Social and Political Science is plagiarism. </w:t>
      </w:r>
      <w:r w:rsidRPr="00B912BC">
        <w:rPr>
          <w:rFonts w:cstheme="minorHAnsi"/>
          <w:b/>
          <w:bCs/>
          <w:sz w:val="24"/>
          <w:szCs w:val="24"/>
        </w:rPr>
        <w:t>Plagiarism is giving the impression that something you have written is your own idea or your own words, when actually it is not.</w:t>
      </w:r>
      <w:r w:rsidRPr="00B912BC">
        <w:rPr>
          <w:rFonts w:cstheme="minorHAnsi"/>
          <w:sz w:val="24"/>
          <w:szCs w:val="24"/>
        </w:rPr>
        <w:t xml:space="preserve"> It can come from copying and pasting sections of text from books, articles, webpages or other sources into your assignments, or simply from poor standards of referencing. </w:t>
      </w:r>
    </w:p>
    <w:p w14:paraId="2861AF52" w14:textId="77777777" w:rsidR="00581852" w:rsidRPr="00B912BC" w:rsidRDefault="00581852" w:rsidP="00581852">
      <w:pPr>
        <w:jc w:val="both"/>
        <w:rPr>
          <w:rFonts w:cstheme="minorHAnsi"/>
          <w:bCs/>
          <w:sz w:val="24"/>
          <w:szCs w:val="24"/>
        </w:rPr>
      </w:pPr>
      <w:r w:rsidRPr="00B912BC">
        <w:rPr>
          <w:rFonts w:cstheme="minorHAnsi"/>
          <w:sz w:val="24"/>
          <w:szCs w:val="24"/>
        </w:rPr>
        <w:t xml:space="preserve">To avoid plagiarism, use a recognised referencing system such as the Harvard system or the Chicago/numbered note system. (The Harvard system is recommended because the reference list at the end is not included in assignment word counts. The numbered notes of the Chicago system are included, leaving you with fewer words overall to write the main body of your assignments). Whichever system you use, </w:t>
      </w:r>
      <w:r w:rsidRPr="00B912BC">
        <w:rPr>
          <w:rFonts w:cstheme="minorHAnsi"/>
          <w:bCs/>
          <w:sz w:val="24"/>
          <w:szCs w:val="24"/>
        </w:rPr>
        <w:t>you must be open and honest about where you get your ideas from</w:t>
      </w:r>
      <w:r w:rsidRPr="00B912BC">
        <w:rPr>
          <w:rFonts w:cstheme="minorHAnsi"/>
          <w:sz w:val="24"/>
          <w:szCs w:val="24"/>
        </w:rPr>
        <w:t xml:space="preserve">, and </w:t>
      </w:r>
      <w:r w:rsidRPr="00B912BC">
        <w:rPr>
          <w:rFonts w:cstheme="minorHAnsi"/>
          <w:b/>
          <w:sz w:val="24"/>
          <w:szCs w:val="24"/>
        </w:rPr>
        <w:t xml:space="preserve">reference sources appropriately. </w:t>
      </w:r>
      <w:r w:rsidRPr="00B912BC">
        <w:rPr>
          <w:rFonts w:cstheme="minorHAnsi"/>
          <w:bCs/>
          <w:sz w:val="24"/>
          <w:szCs w:val="24"/>
        </w:rPr>
        <w:t xml:space="preserve">Do this by </w:t>
      </w:r>
      <w:r w:rsidRPr="00B912BC">
        <w:rPr>
          <w:rFonts w:cstheme="minorHAnsi"/>
          <w:b/>
          <w:sz w:val="24"/>
          <w:szCs w:val="24"/>
        </w:rPr>
        <w:t>referencing all works</w:t>
      </w:r>
      <w:r w:rsidRPr="00B912BC">
        <w:rPr>
          <w:rFonts w:cstheme="minorHAnsi"/>
          <w:bCs/>
          <w:sz w:val="24"/>
          <w:szCs w:val="24"/>
        </w:rPr>
        <w:t xml:space="preserve"> from which you have taken ideas or information, each time you use them in your assignments.  Use quotation marks (</w:t>
      </w:r>
      <w:proofErr w:type="gramStart"/>
      <w:r w:rsidRPr="00B912BC">
        <w:rPr>
          <w:rFonts w:cstheme="minorHAnsi"/>
          <w:bCs/>
          <w:sz w:val="24"/>
          <w:szCs w:val="24"/>
        </w:rPr>
        <w:t>“ ”</w:t>
      </w:r>
      <w:proofErr w:type="gramEnd"/>
      <w:r w:rsidRPr="00B912BC">
        <w:rPr>
          <w:rFonts w:cstheme="minorHAnsi"/>
          <w:bCs/>
          <w:sz w:val="24"/>
          <w:szCs w:val="24"/>
        </w:rPr>
        <w:t xml:space="preserve">) to indicate where you have quoted (used the exact words of) someone else, and provide page numbers from the original source when they are available. As far as possible, paraphrase others by writing in your own words to avoid over-quoting, but provide a reference to show whose ideas you are using.  </w:t>
      </w:r>
    </w:p>
    <w:p w14:paraId="468F9955" w14:textId="77777777" w:rsidR="00581852" w:rsidRPr="00B912BC" w:rsidRDefault="00581852" w:rsidP="00581852">
      <w:pPr>
        <w:jc w:val="both"/>
        <w:rPr>
          <w:rFonts w:cstheme="minorHAnsi"/>
          <w:sz w:val="24"/>
          <w:szCs w:val="24"/>
        </w:rPr>
      </w:pPr>
      <w:r w:rsidRPr="00B912BC">
        <w:rPr>
          <w:rFonts w:cstheme="minorHAnsi"/>
          <w:sz w:val="24"/>
          <w:szCs w:val="24"/>
        </w:rPr>
        <w:t xml:space="preserve">Copying from an assignment you previously submitted for credit – either at this university or another – is </w:t>
      </w:r>
      <w:r w:rsidRPr="00B912BC">
        <w:rPr>
          <w:rFonts w:cstheme="minorHAnsi"/>
          <w:b/>
          <w:bCs/>
          <w:sz w:val="24"/>
          <w:szCs w:val="24"/>
        </w:rPr>
        <w:t>self-plagiarism,</w:t>
      </w:r>
      <w:r w:rsidRPr="00B912BC">
        <w:rPr>
          <w:rFonts w:cstheme="minorHAnsi"/>
          <w:sz w:val="24"/>
          <w:szCs w:val="24"/>
        </w:rPr>
        <w:t xml:space="preserve"> which is also not allowed. This is an important consideration if you are retaking a course; an assignment submitted the previous year cannot be resubmitted the next, even for the same course. </w:t>
      </w:r>
    </w:p>
    <w:p w14:paraId="0DFA22BB" w14:textId="77777777" w:rsidR="00581852" w:rsidRPr="00B912BC" w:rsidRDefault="00581852" w:rsidP="00581852">
      <w:pPr>
        <w:jc w:val="both"/>
        <w:rPr>
          <w:rFonts w:cstheme="minorHAnsi"/>
          <w:bCs/>
          <w:sz w:val="24"/>
          <w:szCs w:val="24"/>
        </w:rPr>
      </w:pPr>
      <w:r w:rsidRPr="00B912BC">
        <w:rPr>
          <w:rFonts w:cstheme="minorHAnsi"/>
          <w:sz w:val="24"/>
          <w:szCs w:val="24"/>
        </w:rPr>
        <w:t xml:space="preserve">To detect plagiarism we use </w:t>
      </w:r>
      <w:proofErr w:type="spellStart"/>
      <w:r w:rsidRPr="00B912BC">
        <w:rPr>
          <w:rFonts w:cstheme="minorHAnsi"/>
          <w:sz w:val="24"/>
          <w:szCs w:val="24"/>
        </w:rPr>
        <w:t>Turnitin</w:t>
      </w:r>
      <w:proofErr w:type="spellEnd"/>
      <w:r w:rsidRPr="00B912BC">
        <w:rPr>
          <w:rFonts w:cstheme="minorHAnsi"/>
          <w:sz w:val="24"/>
          <w:szCs w:val="24"/>
        </w:rPr>
        <w:t xml:space="preserve">, which compares </w:t>
      </w:r>
      <w:proofErr w:type="gramStart"/>
      <w:r w:rsidRPr="00B912BC">
        <w:rPr>
          <w:rFonts w:cstheme="minorHAnsi"/>
          <w:sz w:val="24"/>
          <w:szCs w:val="24"/>
        </w:rPr>
        <w:t>students</w:t>
      </w:r>
      <w:proofErr w:type="gramEnd"/>
      <w:r w:rsidRPr="00B912BC">
        <w:rPr>
          <w:rFonts w:cstheme="minorHAnsi"/>
          <w:sz w:val="24"/>
          <w:szCs w:val="24"/>
        </w:rPr>
        <w:t xml:space="preserve"> assignments against a constantly-updated global database of existing work. Students found to have included plagiarised (including self-plagiarised) material in their work will be reported to an Academic Misconduct Officer for investigation. In extreme cases, assignment grades can be reduced to zero. </w:t>
      </w:r>
      <w:r w:rsidRPr="00B912BC">
        <w:rPr>
          <w:rFonts w:cstheme="minorHAnsi"/>
          <w:b/>
          <w:sz w:val="24"/>
          <w:szCs w:val="24"/>
        </w:rPr>
        <w:t xml:space="preserve">Do not put your work through </w:t>
      </w:r>
      <w:proofErr w:type="spellStart"/>
      <w:r w:rsidRPr="00B912BC">
        <w:rPr>
          <w:rFonts w:cstheme="minorHAnsi"/>
          <w:b/>
          <w:sz w:val="24"/>
          <w:szCs w:val="24"/>
        </w:rPr>
        <w:t>Turnitin</w:t>
      </w:r>
      <w:proofErr w:type="spellEnd"/>
      <w:r w:rsidRPr="00B912BC">
        <w:rPr>
          <w:rFonts w:cstheme="minorHAnsi"/>
          <w:b/>
          <w:sz w:val="24"/>
          <w:szCs w:val="24"/>
        </w:rPr>
        <w:t xml:space="preserve"> yourself before submission. </w:t>
      </w:r>
      <w:r w:rsidRPr="00B912BC">
        <w:rPr>
          <w:rFonts w:cstheme="minorHAnsi"/>
          <w:bCs/>
          <w:sz w:val="24"/>
          <w:szCs w:val="24"/>
        </w:rPr>
        <w:t xml:space="preserve">This can lead to you being investigated for academic misconduct by making it seem that an identical assignment already exists. </w:t>
      </w:r>
    </w:p>
    <w:p w14:paraId="50131309" w14:textId="77777777" w:rsidR="00581852" w:rsidRPr="00B912BC" w:rsidRDefault="00581852" w:rsidP="00581852">
      <w:pPr>
        <w:jc w:val="both"/>
        <w:rPr>
          <w:rFonts w:cstheme="minorHAnsi"/>
          <w:sz w:val="24"/>
          <w:szCs w:val="24"/>
        </w:rPr>
      </w:pPr>
      <w:r w:rsidRPr="00B912BC">
        <w:rPr>
          <w:rFonts w:cstheme="minorHAnsi"/>
          <w:b/>
          <w:bCs/>
          <w:sz w:val="24"/>
          <w:szCs w:val="24"/>
        </w:rPr>
        <w:lastRenderedPageBreak/>
        <w:t>For further details on plagiarism and other forms of academic misconduct, and how to avoid them, visit the university’s Institute for Academic Development webpage on good academic practice</w:t>
      </w:r>
      <w:r>
        <w:rPr>
          <w:rFonts w:cstheme="minorHAnsi"/>
          <w:b/>
          <w:bCs/>
          <w:sz w:val="24"/>
          <w:szCs w:val="24"/>
        </w:rPr>
        <w:t xml:space="preserve"> here: </w:t>
      </w:r>
      <w:hyperlink r:id="rId77" w:history="1">
        <w:r w:rsidRPr="0040005C">
          <w:rPr>
            <w:rStyle w:val="Hyperlink"/>
            <w:rFonts w:cstheme="minorHAnsi"/>
            <w:b/>
            <w:bCs/>
            <w:sz w:val="24"/>
            <w:szCs w:val="24"/>
          </w:rPr>
          <w:t>Good Academic Practice</w:t>
        </w:r>
      </w:hyperlink>
    </w:p>
    <w:p w14:paraId="06CE1578" w14:textId="77777777" w:rsidR="00581852" w:rsidRPr="00B912BC" w:rsidRDefault="00581852" w:rsidP="00581852">
      <w:pPr>
        <w:jc w:val="both"/>
        <w:rPr>
          <w:rFonts w:cstheme="minorHAnsi"/>
          <w:sz w:val="24"/>
          <w:szCs w:val="24"/>
        </w:rPr>
      </w:pPr>
      <w:r w:rsidRPr="00B912BC">
        <w:rPr>
          <w:rFonts w:cstheme="minorHAnsi"/>
          <w:b/>
          <w:bCs/>
          <w:sz w:val="24"/>
          <w:szCs w:val="24"/>
        </w:rPr>
        <w:t>Also see this useful video and further information on the University website:</w:t>
      </w:r>
    </w:p>
    <w:p w14:paraId="2B1A3DDD" w14:textId="77777777" w:rsidR="00581852" w:rsidRPr="00B912BC" w:rsidRDefault="002E2E28" w:rsidP="00581852">
      <w:pPr>
        <w:jc w:val="both"/>
        <w:rPr>
          <w:rFonts w:cstheme="minorHAnsi"/>
          <w:sz w:val="24"/>
          <w:szCs w:val="24"/>
        </w:rPr>
      </w:pPr>
      <w:hyperlink r:id="rId78" w:history="1">
        <w:r w:rsidR="00581852" w:rsidRPr="0040005C">
          <w:rPr>
            <w:rStyle w:val="Hyperlink"/>
            <w:rFonts w:cstheme="minorHAnsi"/>
            <w:sz w:val="24"/>
            <w:szCs w:val="24"/>
          </w:rPr>
          <w:t>Academic Misconduct</w:t>
        </w:r>
      </w:hyperlink>
    </w:p>
    <w:p w14:paraId="28C413A4" w14:textId="77777777" w:rsidR="00581852" w:rsidRDefault="00581852" w:rsidP="00581852">
      <w:pPr>
        <w:jc w:val="both"/>
        <w:rPr>
          <w:rFonts w:cstheme="minorHAnsi"/>
          <w:sz w:val="24"/>
          <w:szCs w:val="24"/>
        </w:rPr>
      </w:pPr>
      <w:r w:rsidRPr="00B912BC">
        <w:rPr>
          <w:rFonts w:cstheme="minorHAnsi"/>
          <w:sz w:val="24"/>
          <w:szCs w:val="24"/>
        </w:rPr>
        <w:t xml:space="preserve">If you would like to discuss anything related to matters of academic misconduct, speak with your personal tutor or </w:t>
      </w:r>
      <w:r w:rsidRPr="003A50B2">
        <w:rPr>
          <w:rFonts w:cstheme="minorHAnsi"/>
          <w:sz w:val="24"/>
          <w:szCs w:val="24"/>
        </w:rPr>
        <w:t>the School Academic Misconduct Officer (SAMO), Dr Nathan</w:t>
      </w:r>
      <w:r w:rsidRPr="006A6629">
        <w:rPr>
          <w:rFonts w:cstheme="minorHAnsi"/>
          <w:sz w:val="24"/>
          <w:szCs w:val="24"/>
        </w:rPr>
        <w:t xml:space="preserve"> Coombs (</w:t>
      </w:r>
      <w:r w:rsidRPr="006A6629">
        <w:rPr>
          <w:rStyle w:val="Hyperlink"/>
          <w:rFonts w:cstheme="minorHAnsi"/>
          <w:sz w:val="24"/>
          <w:szCs w:val="24"/>
        </w:rPr>
        <w:t>nathan.coombs@ed.ac.uk</w:t>
      </w:r>
      <w:r w:rsidRPr="006A6629">
        <w:rPr>
          <w:rFonts w:cstheme="minorHAnsi"/>
          <w:sz w:val="24"/>
          <w:szCs w:val="24"/>
        </w:rPr>
        <w:t>).</w:t>
      </w:r>
      <w:r w:rsidRPr="007A37AD">
        <w:rPr>
          <w:rFonts w:cstheme="minorHAnsi"/>
          <w:sz w:val="24"/>
          <w:szCs w:val="24"/>
        </w:rPr>
        <w:t> </w:t>
      </w:r>
    </w:p>
    <w:p w14:paraId="05323194" w14:textId="77777777" w:rsidR="00581852" w:rsidRPr="003A50B2" w:rsidRDefault="00581852" w:rsidP="00581852">
      <w:pPr>
        <w:jc w:val="both"/>
        <w:rPr>
          <w:rFonts w:cstheme="minorHAnsi"/>
          <w:sz w:val="24"/>
          <w:szCs w:val="24"/>
        </w:rPr>
      </w:pPr>
    </w:p>
    <w:p w14:paraId="71A4BAAD" w14:textId="77777777" w:rsidR="00581852" w:rsidRPr="00B912BC" w:rsidRDefault="00581852" w:rsidP="00581852">
      <w:pPr>
        <w:pStyle w:val="Heading1"/>
        <w:rPr>
          <w:rFonts w:asciiTheme="minorHAnsi" w:eastAsia="Arial" w:hAnsiTheme="minorHAnsi" w:cstheme="minorHAnsi"/>
        </w:rPr>
      </w:pPr>
      <w:bookmarkStart w:id="136" w:name="_Toc112834454"/>
      <w:bookmarkStart w:id="137" w:name="_Toc112925023"/>
      <w:r w:rsidRPr="00B912BC">
        <w:rPr>
          <w:rFonts w:asciiTheme="minorHAnsi" w:eastAsia="Arial" w:hAnsiTheme="minorHAnsi" w:cstheme="minorHAnsi"/>
        </w:rPr>
        <w:t>FEEDBACK</w:t>
      </w:r>
      <w:bookmarkEnd w:id="136"/>
      <w:bookmarkEnd w:id="137"/>
      <w:r w:rsidRPr="00B912BC">
        <w:rPr>
          <w:rFonts w:asciiTheme="minorHAnsi" w:eastAsia="Arial" w:hAnsiTheme="minorHAnsi" w:cstheme="minorHAnsi"/>
        </w:rPr>
        <w:t xml:space="preserve"> </w:t>
      </w:r>
    </w:p>
    <w:p w14:paraId="579A7CBA" w14:textId="77777777" w:rsidR="00581852" w:rsidRPr="00B912BC" w:rsidRDefault="00581852" w:rsidP="00581852">
      <w:pPr>
        <w:pStyle w:val="Heading2"/>
        <w:rPr>
          <w:rFonts w:asciiTheme="minorHAnsi" w:eastAsia="Arial" w:hAnsiTheme="minorHAnsi" w:cstheme="minorHAnsi"/>
        </w:rPr>
      </w:pPr>
      <w:bookmarkStart w:id="138" w:name="_Toc112834455"/>
      <w:bookmarkStart w:id="139" w:name="_Toc112925024"/>
      <w:r w:rsidRPr="00B912BC">
        <w:rPr>
          <w:rFonts w:asciiTheme="minorHAnsi" w:eastAsia="Arial" w:hAnsiTheme="minorHAnsi" w:cstheme="minorHAnsi"/>
        </w:rPr>
        <w:t>Feedback</w:t>
      </w:r>
      <w:bookmarkEnd w:id="138"/>
      <w:bookmarkEnd w:id="139"/>
    </w:p>
    <w:p w14:paraId="5CAFCB67" w14:textId="77777777" w:rsidR="00581852" w:rsidRPr="00B912BC" w:rsidRDefault="00581852" w:rsidP="00581852">
      <w:pPr>
        <w:tabs>
          <w:tab w:val="left" w:pos="4395"/>
          <w:tab w:val="left" w:pos="5954"/>
        </w:tabs>
        <w:spacing w:line="240" w:lineRule="auto"/>
        <w:ind w:right="-380"/>
        <w:jc w:val="both"/>
        <w:rPr>
          <w:rFonts w:eastAsia="Arial" w:cstheme="minorHAnsi"/>
          <w:sz w:val="24"/>
          <w:szCs w:val="24"/>
        </w:rPr>
      </w:pPr>
      <w:r w:rsidRPr="00B912BC">
        <w:rPr>
          <w:rFonts w:eastAsia="Arial" w:cstheme="minorHAnsi"/>
          <w:sz w:val="24"/>
          <w:szCs w:val="24"/>
        </w:rPr>
        <w:t>Politics and IR</w:t>
      </w:r>
      <w:r w:rsidRPr="00B912BC">
        <w:rPr>
          <w:rFonts w:eastAsia="Arial" w:cstheme="minorHAnsi"/>
          <w:color w:val="FF0000"/>
          <w:sz w:val="24"/>
          <w:szCs w:val="24"/>
        </w:rPr>
        <w:t xml:space="preserve"> </w:t>
      </w:r>
      <w:r w:rsidRPr="00B912BC">
        <w:rPr>
          <w:rFonts w:eastAsia="Arial" w:cstheme="minorHAnsi"/>
          <w:sz w:val="24"/>
          <w:szCs w:val="24"/>
        </w:rPr>
        <w:t>has had extensive discussions within the subject group, as well as within the School of Social and Political Science (SSPS), about how we can meet our aspirations to deliver the highest quality feedback, assessment and learning environment to our students.</w:t>
      </w:r>
    </w:p>
    <w:p w14:paraId="5F1B1478" w14:textId="77777777" w:rsidR="00581852" w:rsidRPr="00B912BC" w:rsidRDefault="00581852" w:rsidP="00581852">
      <w:pPr>
        <w:tabs>
          <w:tab w:val="left" w:pos="4395"/>
          <w:tab w:val="left" w:pos="5954"/>
        </w:tabs>
        <w:spacing w:line="240" w:lineRule="auto"/>
        <w:ind w:right="-380"/>
        <w:jc w:val="both"/>
        <w:rPr>
          <w:rFonts w:eastAsia="Arial" w:cstheme="minorHAnsi"/>
          <w:sz w:val="24"/>
          <w:szCs w:val="24"/>
        </w:rPr>
      </w:pPr>
      <w:r w:rsidRPr="00B912BC">
        <w:rPr>
          <w:rFonts w:eastAsia="Arial" w:cstheme="minorHAnsi"/>
          <w:sz w:val="24"/>
          <w:szCs w:val="24"/>
        </w:rPr>
        <w:t xml:space="preserve">One important step is to ensure that all of our staff and students are fully informed of our procedures. We thus provide below a summary of measures in place. </w:t>
      </w:r>
    </w:p>
    <w:p w14:paraId="2CED2892"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Feedback takes many forms including:</w:t>
      </w:r>
    </w:p>
    <w:p w14:paraId="213A2EE0" w14:textId="77777777" w:rsidR="00581852" w:rsidRPr="00B912BC" w:rsidRDefault="00581852" w:rsidP="00581852">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detailed feedback sheets for coursework</w:t>
      </w:r>
    </w:p>
    <w:p w14:paraId="502505F1" w14:textId="77777777" w:rsidR="00581852" w:rsidRPr="00B912BC" w:rsidRDefault="00581852" w:rsidP="00581852">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written or verbal feedback on tutorial presentations and performance</w:t>
      </w:r>
    </w:p>
    <w:p w14:paraId="3761BBBA" w14:textId="77777777" w:rsidR="00581852" w:rsidRPr="00B912BC" w:rsidRDefault="00581852" w:rsidP="00581852">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 xml:space="preserve">general and individualised feedback on exams, including opportunities to view and discuss exam performance </w:t>
      </w:r>
    </w:p>
    <w:p w14:paraId="3B6BABDB" w14:textId="77777777" w:rsidR="00581852" w:rsidRPr="00B912BC" w:rsidRDefault="00581852" w:rsidP="00581852">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ongoing opportunities for informal feedback and discussion with teaching staff during Guidance and Feedback hours</w:t>
      </w:r>
    </w:p>
    <w:p w14:paraId="2CACCFDE" w14:textId="77777777" w:rsidR="00581852" w:rsidRPr="00B912BC" w:rsidRDefault="00581852" w:rsidP="00581852">
      <w:pPr>
        <w:spacing w:line="240" w:lineRule="auto"/>
        <w:ind w:left="1418" w:firstLine="11"/>
        <w:jc w:val="both"/>
        <w:rPr>
          <w:rFonts w:eastAsia="Arial" w:cstheme="minorHAnsi"/>
          <w:color w:val="0000FF"/>
          <w:sz w:val="24"/>
          <w:szCs w:val="24"/>
          <w:u w:val="single"/>
        </w:rPr>
      </w:pPr>
      <w:r w:rsidRPr="00B912BC">
        <w:rPr>
          <w:rFonts w:eastAsia="Arial" w:cstheme="minorHAnsi"/>
          <w:sz w:val="24"/>
          <w:szCs w:val="24"/>
        </w:rPr>
        <w:t xml:space="preserve">Our online information on feedback and assessment has been vastly expanded and centralized. It contains guidance on ‘writing essays’, ‘making the most of feedback’ ‘study involvement and representation’, special circumstances, etc.  The same web-page provides information on the latest developments in assessment and feedback. You can view these pages at: </w:t>
      </w:r>
      <w:hyperlink r:id="rId79" w:history="1">
        <w:r w:rsidRPr="0040005C">
          <w:rPr>
            <w:rStyle w:val="Hyperlink"/>
            <w:rFonts w:cstheme="minorBidi"/>
            <w:sz w:val="24"/>
            <w:szCs w:val="24"/>
          </w:rPr>
          <w:t>Making the Most of Feedback</w:t>
        </w:r>
      </w:hyperlink>
    </w:p>
    <w:p w14:paraId="7CAF5348" w14:textId="77777777" w:rsidR="00581852" w:rsidRPr="00B912BC" w:rsidRDefault="00581852" w:rsidP="00581852">
      <w:pPr>
        <w:pStyle w:val="NoSpacing"/>
        <w:rPr>
          <w:rFonts w:cstheme="minorHAnsi"/>
          <w:highlight w:val="yellow"/>
        </w:rPr>
      </w:pPr>
    </w:p>
    <w:p w14:paraId="6D1AF6FA" w14:textId="77777777" w:rsidR="00581852" w:rsidRPr="00B912BC" w:rsidRDefault="00581852" w:rsidP="00581852">
      <w:pPr>
        <w:pStyle w:val="Heading2"/>
        <w:rPr>
          <w:rFonts w:asciiTheme="minorHAnsi" w:eastAsia="Arial" w:hAnsiTheme="minorHAnsi" w:cstheme="minorHAnsi"/>
        </w:rPr>
      </w:pPr>
      <w:bookmarkStart w:id="140" w:name="_Toc112834456"/>
      <w:bookmarkStart w:id="141" w:name="_Toc112925025"/>
      <w:r w:rsidRPr="00B912BC">
        <w:rPr>
          <w:rFonts w:asciiTheme="minorHAnsi" w:eastAsia="Arial" w:hAnsiTheme="minorHAnsi" w:cstheme="minorHAnsi"/>
        </w:rPr>
        <w:t>Return of assessed coursework</w:t>
      </w:r>
      <w:bookmarkEnd w:id="140"/>
      <w:bookmarkEnd w:id="141"/>
      <w:r w:rsidRPr="00B912BC">
        <w:rPr>
          <w:rFonts w:asciiTheme="minorHAnsi" w:eastAsia="Arial" w:hAnsiTheme="minorHAnsi" w:cstheme="minorHAnsi"/>
        </w:rPr>
        <w:t xml:space="preserve"> </w:t>
      </w:r>
    </w:p>
    <w:p w14:paraId="3E81BE8B"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Coursework feedback is marked, monitored and returned to students within 15 working days.</w:t>
      </w:r>
    </w:p>
    <w:p w14:paraId="1277BFBA" w14:textId="77777777" w:rsidR="00581852" w:rsidRPr="00B912BC" w:rsidRDefault="00581852" w:rsidP="00581852">
      <w:pPr>
        <w:spacing w:line="240" w:lineRule="auto"/>
        <w:ind w:right="-144"/>
        <w:jc w:val="both"/>
        <w:rPr>
          <w:rFonts w:eastAsia="Arial" w:cstheme="minorHAnsi"/>
          <w:sz w:val="24"/>
          <w:szCs w:val="24"/>
        </w:rPr>
      </w:pPr>
      <w:r w:rsidRPr="00B912BC">
        <w:rPr>
          <w:rFonts w:eastAsia="Arial" w:cstheme="minorHAnsi"/>
          <w:sz w:val="24"/>
          <w:szCs w:val="24"/>
        </w:rPr>
        <w:t>Assessed Coursework: Essays (or similar) will be returned electronically through ELMA within 15 working days of their deadlines with a mark and written feedback outlining the strengths and weaknesses of the work and also highlighting how students can improve their next piece of assessment (</w:t>
      </w:r>
      <w:r>
        <w:rPr>
          <w:rFonts w:eastAsia="Arial" w:cstheme="minorHAnsi"/>
          <w:sz w:val="24"/>
          <w:szCs w:val="24"/>
        </w:rPr>
        <w:t>n</w:t>
      </w:r>
      <w:r w:rsidRPr="00B912BC">
        <w:rPr>
          <w:rFonts w:eastAsia="Arial" w:cstheme="minorHAnsi"/>
          <w:sz w:val="24"/>
          <w:szCs w:val="24"/>
        </w:rPr>
        <w:t>ote dissertations or projects, which are significantly longer and are all double-marked, will take longer than 15 days to mark, and return)</w:t>
      </w:r>
      <w:r>
        <w:rPr>
          <w:rFonts w:eastAsia="Arial" w:cstheme="minorHAnsi"/>
          <w:sz w:val="24"/>
          <w:szCs w:val="24"/>
        </w:rPr>
        <w:t>.</w:t>
      </w:r>
    </w:p>
    <w:p w14:paraId="17030542" w14:textId="77777777" w:rsidR="00581852" w:rsidRPr="00B912BC" w:rsidRDefault="00581852" w:rsidP="00581852">
      <w:pPr>
        <w:spacing w:line="240" w:lineRule="auto"/>
        <w:jc w:val="both"/>
        <w:rPr>
          <w:rFonts w:eastAsia="Arial" w:cstheme="minorHAnsi"/>
          <w:bCs/>
          <w:sz w:val="24"/>
          <w:szCs w:val="24"/>
        </w:rPr>
      </w:pPr>
      <w:r w:rsidRPr="00B912BC">
        <w:rPr>
          <w:rFonts w:eastAsia="Arial" w:cstheme="minorHAnsi"/>
          <w:bCs/>
          <w:sz w:val="24"/>
          <w:szCs w:val="24"/>
        </w:rPr>
        <w:lastRenderedPageBreak/>
        <w:t xml:space="preserve">All PIR coursework marking is monitored and moderated by a second member of PIR staff to ensure consistency and fairness. </w:t>
      </w:r>
    </w:p>
    <w:p w14:paraId="69ED81C7" w14:textId="77777777" w:rsidR="00581852" w:rsidRPr="00B912BC" w:rsidRDefault="00581852" w:rsidP="00581852">
      <w:pPr>
        <w:pStyle w:val="NoSpacing"/>
        <w:rPr>
          <w:rFonts w:cstheme="minorHAnsi"/>
          <w:highlight w:val="yellow"/>
        </w:rPr>
      </w:pPr>
    </w:p>
    <w:p w14:paraId="57989019" w14:textId="77777777" w:rsidR="00581852" w:rsidRPr="00B912BC" w:rsidRDefault="00581852" w:rsidP="00581852">
      <w:pPr>
        <w:pStyle w:val="Heading2"/>
        <w:rPr>
          <w:rFonts w:asciiTheme="minorHAnsi" w:eastAsia="Arial" w:hAnsiTheme="minorHAnsi" w:cstheme="minorHAnsi"/>
        </w:rPr>
      </w:pPr>
      <w:bookmarkStart w:id="142" w:name="_Toc51605184"/>
      <w:bookmarkStart w:id="143" w:name="_Toc112834457"/>
      <w:bookmarkStart w:id="144" w:name="_Toc112925026"/>
      <w:r w:rsidRPr="00B912BC">
        <w:rPr>
          <w:rFonts w:asciiTheme="minorHAnsi" w:eastAsia="Arial" w:hAnsiTheme="minorHAnsi" w:cstheme="minorHAnsi"/>
        </w:rPr>
        <w:t>Return of examination feedback</w:t>
      </w:r>
      <w:bookmarkEnd w:id="142"/>
      <w:bookmarkEnd w:id="143"/>
      <w:bookmarkEnd w:id="144"/>
    </w:p>
    <w:p w14:paraId="12DD0300"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General feedback on the exam (noting overall strengths and weaknesses) will be provided on LEARN for all courses with an examination. General feedback will be uploaded to the relevant course LEARN page within 24 hours of the date that marks for the course are returned to students. </w:t>
      </w:r>
    </w:p>
    <w:p w14:paraId="43C8CA67"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Students will also receive individual feedback on their exam. The relevant Course Secretary will contact you with details of how and when you can view your individual exam feedback. </w:t>
      </w:r>
    </w:p>
    <w:p w14:paraId="09099C20" w14:textId="77777777" w:rsidR="00581852" w:rsidRPr="00B912BC" w:rsidRDefault="00581852" w:rsidP="00581852">
      <w:pPr>
        <w:pStyle w:val="NoSpacing"/>
        <w:rPr>
          <w:rFonts w:cstheme="minorHAnsi"/>
          <w:highlight w:val="yellow"/>
        </w:rPr>
      </w:pPr>
    </w:p>
    <w:p w14:paraId="50B72EC6" w14:textId="77777777" w:rsidR="00581852" w:rsidRPr="00B912BC" w:rsidRDefault="00581852" w:rsidP="00581852">
      <w:pPr>
        <w:pStyle w:val="Heading2"/>
        <w:rPr>
          <w:rFonts w:asciiTheme="minorHAnsi" w:eastAsia="Arial" w:hAnsiTheme="minorHAnsi" w:cstheme="minorHAnsi"/>
        </w:rPr>
      </w:pPr>
      <w:bookmarkStart w:id="145" w:name="_Toc112834458"/>
      <w:bookmarkStart w:id="146" w:name="_Toc112925027"/>
      <w:r w:rsidRPr="00B912BC">
        <w:rPr>
          <w:rFonts w:asciiTheme="minorHAnsi" w:eastAsia="Arial" w:hAnsiTheme="minorHAnsi" w:cstheme="minorHAnsi"/>
        </w:rPr>
        <w:t>Assessment of Presentations or Participation in Tutorials</w:t>
      </w:r>
      <w:bookmarkEnd w:id="145"/>
      <w:bookmarkEnd w:id="146"/>
    </w:p>
    <w:p w14:paraId="1E8A2FC8" w14:textId="77777777" w:rsidR="00581852" w:rsidRPr="00B912BC" w:rsidRDefault="00581852" w:rsidP="00581852">
      <w:pPr>
        <w:spacing w:line="240" w:lineRule="auto"/>
        <w:jc w:val="both"/>
        <w:rPr>
          <w:rFonts w:eastAsia="Times New Roman" w:cstheme="minorHAnsi"/>
          <w:sz w:val="24"/>
        </w:rPr>
      </w:pPr>
      <w:r w:rsidRPr="00B912BC">
        <w:rPr>
          <w:rFonts w:eastAsia="Times New Roman" w:cstheme="minorHAnsi"/>
          <w:sz w:val="24"/>
        </w:rPr>
        <w:t xml:space="preserve">Some PIR courses assess presentations or tutorial participation. They do so in a number of ways (see further individual course guides). PIR follows the general School ‘best practice’ guidelines. Marks will be for assessed performance rather than attendance alone; course convenors assessing tutorial participation will offer basic guidance to students and assessors on the performance assessment criteria used. Feedback on presentations or tutorial participation will be provided at the end of semester via a feedback form which will include comments as well as a mark. </w:t>
      </w:r>
    </w:p>
    <w:p w14:paraId="3657DAEE" w14:textId="77777777" w:rsidR="00581852" w:rsidRPr="00B912BC" w:rsidRDefault="00581852" w:rsidP="00581852">
      <w:pPr>
        <w:pStyle w:val="NoSpacing"/>
        <w:rPr>
          <w:rFonts w:cstheme="minorHAnsi"/>
          <w:highlight w:val="yellow"/>
        </w:rPr>
      </w:pPr>
    </w:p>
    <w:p w14:paraId="6376BD0B" w14:textId="77777777" w:rsidR="00581852" w:rsidRPr="00B912BC" w:rsidRDefault="00581852" w:rsidP="00581852">
      <w:pPr>
        <w:pStyle w:val="Heading1"/>
        <w:rPr>
          <w:rFonts w:asciiTheme="minorHAnsi" w:eastAsia="Arial" w:hAnsiTheme="minorHAnsi" w:cstheme="minorHAnsi"/>
        </w:rPr>
      </w:pPr>
      <w:bookmarkStart w:id="147" w:name="_Toc112834459"/>
      <w:bookmarkStart w:id="148" w:name="_Toc112925028"/>
      <w:r w:rsidRPr="00B912BC">
        <w:rPr>
          <w:rFonts w:asciiTheme="minorHAnsi" w:eastAsia="Arial" w:hAnsiTheme="minorHAnsi" w:cstheme="minorHAnsi"/>
        </w:rPr>
        <w:t>EXAM BOARDS, DEGREE CLASSIFICATION AND RELEASE OF RESULTS</w:t>
      </w:r>
      <w:bookmarkEnd w:id="147"/>
      <w:bookmarkEnd w:id="148"/>
    </w:p>
    <w:p w14:paraId="5D3F2E01" w14:textId="77777777" w:rsidR="00581852" w:rsidRPr="00B912BC" w:rsidRDefault="00581852" w:rsidP="00581852">
      <w:pPr>
        <w:pStyle w:val="Heading2"/>
        <w:rPr>
          <w:rFonts w:asciiTheme="minorHAnsi" w:eastAsia="Arial" w:hAnsiTheme="minorHAnsi" w:cstheme="minorHAnsi"/>
        </w:rPr>
      </w:pPr>
      <w:bookmarkStart w:id="149" w:name="_Toc51605187"/>
      <w:bookmarkStart w:id="150" w:name="_Toc112834460"/>
      <w:bookmarkStart w:id="151" w:name="_Toc112925029"/>
      <w:r w:rsidRPr="00B912BC">
        <w:rPr>
          <w:rFonts w:asciiTheme="minorHAnsi" w:eastAsia="Arial" w:hAnsiTheme="minorHAnsi" w:cstheme="minorHAnsi"/>
        </w:rPr>
        <w:t>Board of Examiners and Release of Results</w:t>
      </w:r>
      <w:bookmarkEnd w:id="149"/>
      <w:bookmarkEnd w:id="150"/>
      <w:bookmarkEnd w:id="151"/>
      <w:r w:rsidRPr="00B912BC">
        <w:rPr>
          <w:rFonts w:asciiTheme="minorHAnsi" w:eastAsia="Arial" w:hAnsiTheme="minorHAnsi" w:cstheme="minorHAnsi"/>
        </w:rPr>
        <w:t xml:space="preserve"> </w:t>
      </w:r>
    </w:p>
    <w:p w14:paraId="5BD4C27D" w14:textId="77777777" w:rsidR="00581852" w:rsidRPr="00B912BC" w:rsidRDefault="00581852" w:rsidP="00581852">
      <w:pPr>
        <w:spacing w:after="0" w:line="240" w:lineRule="auto"/>
        <w:jc w:val="both"/>
        <w:rPr>
          <w:rFonts w:eastAsia="Arial" w:cstheme="minorHAnsi"/>
          <w:sz w:val="24"/>
          <w:szCs w:val="24"/>
        </w:rPr>
      </w:pPr>
      <w:r w:rsidRPr="00B912BC">
        <w:rPr>
          <w:rFonts w:eastAsia="Arial" w:cstheme="minorHAnsi"/>
          <w:sz w:val="24"/>
          <w:szCs w:val="24"/>
        </w:rPr>
        <w:t xml:space="preserve">All marks for examinations and assessed coursework are provisional until confirmed by the Board of Examiners. Progression and course results will be communicated to students via the EUCLID student view. An automated email will be sent to your University email account when your course result is available. </w:t>
      </w:r>
    </w:p>
    <w:p w14:paraId="0C36255B" w14:textId="77777777" w:rsidR="00581852" w:rsidRPr="00B912BC" w:rsidRDefault="00581852" w:rsidP="00581852">
      <w:pPr>
        <w:spacing w:after="0" w:line="240" w:lineRule="auto"/>
        <w:jc w:val="both"/>
        <w:rPr>
          <w:rFonts w:eastAsia="Arial" w:cstheme="minorHAnsi"/>
          <w:sz w:val="24"/>
          <w:szCs w:val="24"/>
        </w:rPr>
      </w:pPr>
      <w:r w:rsidRPr="00B912BC">
        <w:rPr>
          <w:rFonts w:eastAsia="Arial" w:cstheme="minorHAnsi"/>
          <w:sz w:val="24"/>
          <w:szCs w:val="24"/>
        </w:rPr>
        <w:t>More details, as well as dates for release of marks, can also be found on our webpages at</w:t>
      </w:r>
      <w:r>
        <w:rPr>
          <w:rFonts w:eastAsia="Arial" w:cstheme="minorHAnsi"/>
          <w:sz w:val="24"/>
          <w:szCs w:val="24"/>
        </w:rPr>
        <w:t>:</w:t>
      </w:r>
      <w:r w:rsidRPr="00B912BC">
        <w:rPr>
          <w:rFonts w:eastAsia="Arial" w:cstheme="minorHAnsi"/>
          <w:sz w:val="24"/>
          <w:szCs w:val="24"/>
        </w:rPr>
        <w:t xml:space="preserve"> </w:t>
      </w:r>
      <w:hyperlink r:id="rId80" w:history="1">
        <w:r w:rsidRPr="0040005C">
          <w:rPr>
            <w:rStyle w:val="Hyperlink"/>
            <w:rFonts w:cstheme="minorBidi"/>
            <w:sz w:val="24"/>
            <w:szCs w:val="24"/>
          </w:rPr>
          <w:t>Undergraduate Marks and Awards</w:t>
        </w:r>
      </w:hyperlink>
    </w:p>
    <w:p w14:paraId="1443D5C6" w14:textId="77777777" w:rsidR="00581852" w:rsidRPr="00B912BC" w:rsidRDefault="00581852" w:rsidP="00581852">
      <w:pPr>
        <w:pStyle w:val="NoSpacing"/>
        <w:rPr>
          <w:rFonts w:cstheme="minorHAnsi"/>
        </w:rPr>
      </w:pPr>
    </w:p>
    <w:p w14:paraId="50166A55" w14:textId="77777777" w:rsidR="00581852" w:rsidRPr="005D148B" w:rsidRDefault="00581852" w:rsidP="00581852">
      <w:pPr>
        <w:pStyle w:val="NoSpacing"/>
        <w:rPr>
          <w:sz w:val="24"/>
          <w:szCs w:val="24"/>
        </w:rPr>
      </w:pPr>
    </w:p>
    <w:p w14:paraId="06FA138D" w14:textId="77777777" w:rsidR="00581852" w:rsidRPr="00B912BC" w:rsidRDefault="00581852" w:rsidP="00581852">
      <w:pPr>
        <w:pStyle w:val="Heading1"/>
        <w:rPr>
          <w:rFonts w:asciiTheme="minorHAnsi" w:eastAsia="Arial" w:hAnsiTheme="minorHAnsi" w:cstheme="minorHAnsi"/>
          <w:highlight w:val="yellow"/>
        </w:rPr>
      </w:pPr>
      <w:bookmarkStart w:id="152" w:name="_Toc112834463"/>
      <w:bookmarkStart w:id="153" w:name="_Toc112925030"/>
      <w:r w:rsidRPr="00B912BC">
        <w:rPr>
          <w:rFonts w:asciiTheme="minorHAnsi" w:eastAsia="Arial" w:hAnsiTheme="minorHAnsi" w:cstheme="minorHAnsi"/>
        </w:rPr>
        <w:t>STUDENT REPRESENTATION AND SOCIETIES</w:t>
      </w:r>
      <w:bookmarkEnd w:id="152"/>
      <w:bookmarkEnd w:id="153"/>
      <w:r w:rsidRPr="00B912BC">
        <w:rPr>
          <w:rFonts w:asciiTheme="minorHAnsi" w:eastAsia="Arial" w:hAnsiTheme="minorHAnsi" w:cstheme="minorHAnsi"/>
        </w:rPr>
        <w:t xml:space="preserve"> </w:t>
      </w:r>
    </w:p>
    <w:p w14:paraId="42CCC570" w14:textId="77777777" w:rsidR="00581852" w:rsidRPr="005D148B" w:rsidRDefault="00581852" w:rsidP="00581852">
      <w:pPr>
        <w:pStyle w:val="Heading2"/>
        <w:rPr>
          <w:rFonts w:asciiTheme="minorHAnsi" w:eastAsia="Arial" w:hAnsiTheme="minorHAnsi" w:cstheme="minorHAnsi"/>
        </w:rPr>
      </w:pPr>
      <w:bookmarkStart w:id="154" w:name="_Toc112834464"/>
      <w:bookmarkStart w:id="155" w:name="_Toc112925031"/>
      <w:r w:rsidRPr="005D148B">
        <w:rPr>
          <w:rFonts w:asciiTheme="minorHAnsi" w:eastAsia="Arial" w:hAnsiTheme="minorHAnsi" w:cstheme="minorHAnsi"/>
        </w:rPr>
        <w:t>General Student Representative Structure</w:t>
      </w:r>
      <w:bookmarkEnd w:id="154"/>
      <w:bookmarkEnd w:id="155"/>
    </w:p>
    <w:p w14:paraId="44BF42E3" w14:textId="77777777" w:rsidR="00581852" w:rsidRPr="00B912BC" w:rsidRDefault="00581852" w:rsidP="00581852">
      <w:pPr>
        <w:autoSpaceDE w:val="0"/>
        <w:autoSpaceDN w:val="0"/>
        <w:adjustRightInd w:val="0"/>
        <w:spacing w:after="0" w:line="240" w:lineRule="auto"/>
        <w:jc w:val="both"/>
        <w:rPr>
          <w:rFonts w:eastAsia="Arial Narrow,Arial" w:cstheme="minorHAnsi"/>
          <w:color w:val="000000" w:themeColor="text1"/>
          <w:sz w:val="24"/>
          <w:szCs w:val="24"/>
        </w:rPr>
      </w:pPr>
      <w:r w:rsidRPr="00B912BC">
        <w:rPr>
          <w:rFonts w:eastAsia="Arial Narrow" w:cstheme="minorHAnsi"/>
          <w:color w:val="000000" w:themeColor="text1"/>
          <w:sz w:val="24"/>
          <w:szCs w:val="24"/>
        </w:rPr>
        <w:t xml:space="preserve">Staff members at the University of Edinburgh work closely with student representatives. Edinburgh University Students' Association coordinates student representation and provides training and support for student representatives across the University. </w:t>
      </w:r>
    </w:p>
    <w:p w14:paraId="7875D933" w14:textId="77777777" w:rsidR="00581852" w:rsidRPr="00B912BC" w:rsidRDefault="00581852" w:rsidP="00581852">
      <w:pPr>
        <w:autoSpaceDE w:val="0"/>
        <w:autoSpaceDN w:val="0"/>
        <w:adjustRightInd w:val="0"/>
        <w:spacing w:after="0" w:line="240" w:lineRule="auto"/>
        <w:jc w:val="both"/>
        <w:rPr>
          <w:rFonts w:eastAsia="Arial Narrow,Arial" w:cstheme="minorHAnsi"/>
          <w:color w:val="000000" w:themeColor="text1"/>
          <w:sz w:val="24"/>
          <w:szCs w:val="24"/>
        </w:rPr>
      </w:pPr>
      <w:r w:rsidRPr="00B912BC">
        <w:rPr>
          <w:rFonts w:eastAsia="Arial Narrow" w:cstheme="minorHAnsi"/>
          <w:color w:val="000000" w:themeColor="text1"/>
          <w:sz w:val="24"/>
          <w:szCs w:val="24"/>
        </w:rPr>
        <w:t xml:space="preserve">The role of student representatives (‘Reps’) is to listen to you to identify areas for improvement, suggest solutions, and ensure that your views inform strategic decisions within the subject area, School and University. The aim is to build a stronger academic community and improve your student life. </w:t>
      </w:r>
    </w:p>
    <w:p w14:paraId="5C1A7874" w14:textId="77777777" w:rsidR="00581852" w:rsidRPr="00B912BC" w:rsidRDefault="00581852" w:rsidP="00581852">
      <w:pPr>
        <w:autoSpaceDE w:val="0"/>
        <w:autoSpaceDN w:val="0"/>
        <w:adjustRightInd w:val="0"/>
        <w:spacing w:after="0" w:line="240" w:lineRule="auto"/>
        <w:jc w:val="both"/>
        <w:rPr>
          <w:rFonts w:cstheme="minorHAnsi"/>
          <w:color w:val="000000"/>
          <w:sz w:val="24"/>
          <w:szCs w:val="24"/>
        </w:rPr>
      </w:pPr>
    </w:p>
    <w:p w14:paraId="7E8BEEF3" w14:textId="77777777" w:rsidR="00581852" w:rsidRPr="005D148B" w:rsidRDefault="00581852" w:rsidP="00581852">
      <w:pPr>
        <w:pStyle w:val="Heading2"/>
        <w:rPr>
          <w:rFonts w:asciiTheme="minorHAnsi" w:eastAsia="Arial" w:hAnsiTheme="minorHAnsi" w:cstheme="minorHAnsi"/>
        </w:rPr>
      </w:pPr>
      <w:bookmarkStart w:id="156" w:name="_Toc112834465"/>
      <w:bookmarkStart w:id="157" w:name="_Toc112925032"/>
      <w:r w:rsidRPr="005D148B">
        <w:rPr>
          <w:rFonts w:asciiTheme="minorHAnsi" w:eastAsia="Arial" w:hAnsiTheme="minorHAnsi" w:cstheme="minorHAnsi"/>
        </w:rPr>
        <w:t>Programme Representatives for our School</w:t>
      </w:r>
      <w:bookmarkEnd w:id="156"/>
      <w:bookmarkEnd w:id="157"/>
    </w:p>
    <w:p w14:paraId="595AE74C" w14:textId="77777777" w:rsidR="00581852" w:rsidRPr="00B912BC" w:rsidRDefault="00581852" w:rsidP="00581852">
      <w:pPr>
        <w:jc w:val="both"/>
        <w:rPr>
          <w:rFonts w:eastAsia="Arial Narrow,Arial" w:cstheme="minorHAnsi"/>
          <w:sz w:val="24"/>
          <w:szCs w:val="24"/>
        </w:rPr>
      </w:pPr>
      <w:r w:rsidRPr="00B912BC">
        <w:rPr>
          <w:rFonts w:eastAsia="Arial Narrow,Arial" w:cstheme="minorHAnsi"/>
          <w:sz w:val="24"/>
          <w:szCs w:val="24"/>
        </w:rPr>
        <w:t xml:space="preserve">Each academic year the School recruits Programme Representatives. These reps are the link between students and staff at programme level, ensuring that the University is continuously </w:t>
      </w:r>
      <w:r w:rsidRPr="00B912BC">
        <w:rPr>
          <w:rFonts w:eastAsia="Arial Narrow,Arial" w:cstheme="minorHAnsi"/>
          <w:sz w:val="24"/>
          <w:szCs w:val="24"/>
        </w:rPr>
        <w:lastRenderedPageBreak/>
        <w:t>listening and engaging with students to improve teaching, learning, assessment, and academic services.</w:t>
      </w:r>
    </w:p>
    <w:p w14:paraId="0F6834BD" w14:textId="77777777" w:rsidR="00581852" w:rsidRDefault="00581852" w:rsidP="00581852">
      <w:pPr>
        <w:spacing w:after="0" w:line="240" w:lineRule="auto"/>
        <w:jc w:val="both"/>
        <w:rPr>
          <w:rFonts w:eastAsia="Arial Narrow,Arial" w:cstheme="minorHAnsi"/>
          <w:sz w:val="24"/>
          <w:szCs w:val="24"/>
        </w:rPr>
      </w:pPr>
      <w:r w:rsidRPr="00B912BC">
        <w:rPr>
          <w:rFonts w:eastAsia="Arial Narrow" w:cstheme="minorHAnsi"/>
          <w:color w:val="000000" w:themeColor="text1"/>
          <w:sz w:val="24"/>
          <w:szCs w:val="24"/>
        </w:rPr>
        <w:t xml:space="preserve">Schools share students’ emails with their programme representatives as a matter of course; any student wishing to opt out from this should tell the School’s Teaching Office. </w:t>
      </w:r>
      <w:r w:rsidRPr="00AB73A3">
        <w:rPr>
          <w:rFonts w:eastAsia="Arial Narrow,Arial" w:cstheme="minorHAnsi"/>
          <w:sz w:val="24"/>
          <w:szCs w:val="24"/>
        </w:rPr>
        <w:t>Please see our webpages for more information</w:t>
      </w:r>
      <w:r>
        <w:rPr>
          <w:rFonts w:eastAsia="Arial Narrow,Arial" w:cstheme="minorHAnsi"/>
          <w:sz w:val="24"/>
          <w:szCs w:val="24"/>
        </w:rPr>
        <w:t xml:space="preserve"> here</w:t>
      </w:r>
      <w:r w:rsidRPr="00AB73A3">
        <w:rPr>
          <w:rFonts w:eastAsia="Arial Narrow,Arial" w:cstheme="minorHAnsi"/>
          <w:sz w:val="24"/>
          <w:szCs w:val="24"/>
        </w:rPr>
        <w:t>:</w:t>
      </w:r>
      <w:r>
        <w:rPr>
          <w:rFonts w:eastAsia="Arial Narrow,Arial" w:cstheme="minorHAnsi"/>
          <w:sz w:val="24"/>
          <w:szCs w:val="24"/>
        </w:rPr>
        <w:t xml:space="preserve"> </w:t>
      </w:r>
      <w:hyperlink r:id="rId81" w:history="1">
        <w:r w:rsidRPr="0040005C">
          <w:rPr>
            <w:rStyle w:val="Hyperlink"/>
            <w:rFonts w:eastAsia="Arial Narrow,Arial" w:cstheme="minorHAnsi"/>
            <w:sz w:val="24"/>
            <w:szCs w:val="24"/>
          </w:rPr>
          <w:t>Your Voice</w:t>
        </w:r>
      </w:hyperlink>
    </w:p>
    <w:p w14:paraId="2BBC003E" w14:textId="77777777" w:rsidR="00581852" w:rsidRPr="00722B99" w:rsidRDefault="00581852" w:rsidP="00581852">
      <w:pPr>
        <w:spacing w:after="0" w:line="240" w:lineRule="auto"/>
        <w:jc w:val="both"/>
        <w:rPr>
          <w:rFonts w:eastAsia="Arial Narrow,Arial" w:cstheme="minorHAnsi"/>
          <w:sz w:val="24"/>
          <w:szCs w:val="24"/>
        </w:rPr>
      </w:pPr>
    </w:p>
    <w:p w14:paraId="66620C3C" w14:textId="77777777" w:rsidR="00581852" w:rsidRPr="00B912BC" w:rsidRDefault="00581852" w:rsidP="00581852">
      <w:pPr>
        <w:pStyle w:val="ListParagraph"/>
        <w:numPr>
          <w:ilvl w:val="0"/>
          <w:numId w:val="44"/>
        </w:numPr>
        <w:spacing w:after="160" w:line="259" w:lineRule="auto"/>
        <w:ind w:left="993" w:firstLine="0"/>
        <w:contextualSpacing/>
        <w:jc w:val="both"/>
        <w:rPr>
          <w:rFonts w:asciiTheme="minorHAnsi" w:eastAsia="Arial Narrow,Arial" w:hAnsiTheme="minorHAnsi" w:cstheme="minorHAnsi"/>
        </w:rPr>
      </w:pPr>
      <w:r w:rsidRPr="00B912BC">
        <w:rPr>
          <w:rFonts w:asciiTheme="minorHAnsi" w:eastAsia="Arial Narrow,Arial" w:hAnsiTheme="minorHAnsi" w:cstheme="minorHAnsi"/>
        </w:rPr>
        <w:t xml:space="preserve">how to become a </w:t>
      </w:r>
      <w:proofErr w:type="spellStart"/>
      <w:r w:rsidRPr="00B912BC">
        <w:rPr>
          <w:rFonts w:asciiTheme="minorHAnsi" w:eastAsia="Arial Narrow,Arial" w:hAnsiTheme="minorHAnsi" w:cstheme="minorHAnsi"/>
        </w:rPr>
        <w:t>Programme</w:t>
      </w:r>
      <w:proofErr w:type="spellEnd"/>
      <w:r w:rsidRPr="00B912BC">
        <w:rPr>
          <w:rFonts w:asciiTheme="minorHAnsi" w:eastAsia="Arial Narrow,Arial" w:hAnsiTheme="minorHAnsi" w:cstheme="minorHAnsi"/>
        </w:rPr>
        <w:t xml:space="preserve"> Representative and what is involved  </w:t>
      </w:r>
    </w:p>
    <w:p w14:paraId="5A7C3F19" w14:textId="77777777" w:rsidR="00581852" w:rsidRPr="00B912BC" w:rsidRDefault="00581852" w:rsidP="00581852">
      <w:pPr>
        <w:pStyle w:val="ListParagraph"/>
        <w:numPr>
          <w:ilvl w:val="0"/>
          <w:numId w:val="44"/>
        </w:numPr>
        <w:spacing w:after="160" w:line="259" w:lineRule="auto"/>
        <w:ind w:left="993" w:firstLine="0"/>
        <w:contextualSpacing/>
        <w:jc w:val="both"/>
        <w:rPr>
          <w:rFonts w:asciiTheme="minorHAnsi" w:eastAsia="Arial Narrow,Arial" w:hAnsiTheme="minorHAnsi" w:cstheme="minorHAnsi"/>
        </w:rPr>
      </w:pPr>
      <w:r w:rsidRPr="00B912BC">
        <w:rPr>
          <w:rFonts w:asciiTheme="minorHAnsi" w:eastAsia="Arial Narrow,Arial" w:hAnsiTheme="minorHAnsi" w:cstheme="minorHAnsi"/>
        </w:rPr>
        <w:t xml:space="preserve">the names of our </w:t>
      </w:r>
      <w:proofErr w:type="spellStart"/>
      <w:r w:rsidRPr="00B912BC">
        <w:rPr>
          <w:rFonts w:asciiTheme="minorHAnsi" w:eastAsia="Arial Narrow,Arial" w:hAnsiTheme="minorHAnsi" w:cstheme="minorHAnsi"/>
        </w:rPr>
        <w:t>Programme</w:t>
      </w:r>
      <w:proofErr w:type="spellEnd"/>
      <w:r w:rsidRPr="00B912BC">
        <w:rPr>
          <w:rFonts w:asciiTheme="minorHAnsi" w:eastAsia="Arial Narrow,Arial" w:hAnsiTheme="minorHAnsi" w:cstheme="minorHAnsi"/>
        </w:rPr>
        <w:t xml:space="preserve"> and School Representatives </w:t>
      </w:r>
    </w:p>
    <w:p w14:paraId="6B8D9219" w14:textId="77777777" w:rsidR="00581852" w:rsidRPr="00B912BC" w:rsidRDefault="00581852" w:rsidP="00581852">
      <w:pPr>
        <w:pStyle w:val="ListParagraph"/>
        <w:numPr>
          <w:ilvl w:val="0"/>
          <w:numId w:val="44"/>
        </w:numPr>
        <w:spacing w:after="160" w:line="259" w:lineRule="auto"/>
        <w:ind w:left="993" w:firstLine="0"/>
        <w:contextualSpacing/>
        <w:jc w:val="both"/>
        <w:rPr>
          <w:rFonts w:asciiTheme="minorHAnsi" w:eastAsia="Arial Narrow,Arial" w:hAnsiTheme="minorHAnsi" w:cstheme="minorHAnsi"/>
        </w:rPr>
      </w:pPr>
      <w:r w:rsidRPr="00B912BC">
        <w:rPr>
          <w:rFonts w:asciiTheme="minorHAnsi" w:eastAsia="Arial Narrow,Arial" w:hAnsiTheme="minorHAnsi" w:cstheme="minorHAnsi"/>
        </w:rPr>
        <w:t>dates and minutes from our Staff Student Liaison Committee meetings</w:t>
      </w:r>
    </w:p>
    <w:p w14:paraId="312AB821" w14:textId="77777777" w:rsidR="00581852" w:rsidRPr="00B912BC" w:rsidRDefault="00581852" w:rsidP="00581852">
      <w:pPr>
        <w:pStyle w:val="NoSpacing"/>
        <w:rPr>
          <w:rFonts w:cstheme="minorHAnsi"/>
          <w:highlight w:val="yellow"/>
        </w:rPr>
      </w:pPr>
    </w:p>
    <w:p w14:paraId="4EE684F5" w14:textId="77777777" w:rsidR="00581852" w:rsidRPr="005D148B" w:rsidRDefault="00581852" w:rsidP="00581852">
      <w:pPr>
        <w:pStyle w:val="Heading2"/>
        <w:rPr>
          <w:rFonts w:asciiTheme="minorHAnsi" w:eastAsia="Arial" w:hAnsiTheme="minorHAnsi" w:cstheme="minorHAnsi"/>
        </w:rPr>
      </w:pPr>
      <w:bookmarkStart w:id="158" w:name="_Toc112834466"/>
      <w:bookmarkStart w:id="159" w:name="_Toc112925033"/>
      <w:r w:rsidRPr="005D148B">
        <w:rPr>
          <w:rFonts w:asciiTheme="minorHAnsi" w:eastAsia="Arial" w:hAnsiTheme="minorHAnsi" w:cstheme="minorHAnsi"/>
        </w:rPr>
        <w:t>Course evaluations</w:t>
      </w:r>
      <w:bookmarkEnd w:id="158"/>
      <w:bookmarkEnd w:id="159"/>
      <w:r w:rsidRPr="005D148B">
        <w:rPr>
          <w:rFonts w:asciiTheme="minorHAnsi" w:eastAsia="Arial" w:hAnsiTheme="minorHAnsi" w:cstheme="minorHAnsi"/>
        </w:rPr>
        <w:t xml:space="preserve">  </w:t>
      </w:r>
    </w:p>
    <w:p w14:paraId="7C8782F7" w14:textId="77777777" w:rsidR="00581852" w:rsidRPr="00B912BC" w:rsidRDefault="00581852" w:rsidP="00581852">
      <w:pPr>
        <w:pStyle w:val="NoSpacing"/>
        <w:jc w:val="both"/>
        <w:rPr>
          <w:rFonts w:eastAsia="Times New Roman" w:cstheme="minorHAnsi"/>
          <w:sz w:val="24"/>
          <w:szCs w:val="24"/>
        </w:rPr>
      </w:pPr>
      <w:r w:rsidRPr="00B912BC">
        <w:rPr>
          <w:rFonts w:eastAsia="Times New Roman" w:cstheme="minorHAnsi"/>
          <w:sz w:val="24"/>
          <w:szCs w:val="24"/>
        </w:rPr>
        <w:t xml:space="preserve">At the end of each Semester, you will be asked to complete a course evaluation questionnaire covering all aspects of the course and your studies. For more details on how we gather and use your feedback to enhance courses and the quality of our degree programmes, the University Student Partnership Agreement and student representation, please see our Student Voice Policy </w:t>
      </w:r>
      <w:r>
        <w:rPr>
          <w:rFonts w:eastAsia="Times New Roman" w:cstheme="minorHAnsi"/>
          <w:sz w:val="24"/>
          <w:szCs w:val="24"/>
        </w:rPr>
        <w:t xml:space="preserve">here: </w:t>
      </w:r>
      <w:hyperlink r:id="rId82" w:history="1">
        <w:r w:rsidRPr="0040005C">
          <w:rPr>
            <w:rStyle w:val="Hyperlink"/>
            <w:rFonts w:eastAsia="Times New Roman" w:cstheme="minorHAnsi"/>
            <w:sz w:val="24"/>
            <w:szCs w:val="24"/>
          </w:rPr>
          <w:t>Student Voice Policy</w:t>
        </w:r>
      </w:hyperlink>
      <w:r>
        <w:rPr>
          <w:rFonts w:eastAsia="Times New Roman" w:cstheme="minorHAnsi"/>
          <w:sz w:val="24"/>
          <w:szCs w:val="24"/>
        </w:rPr>
        <w:t xml:space="preserve"> </w:t>
      </w:r>
    </w:p>
    <w:p w14:paraId="75B8475F" w14:textId="77777777" w:rsidR="00581852" w:rsidRPr="00B912BC" w:rsidRDefault="00581852" w:rsidP="00581852">
      <w:pPr>
        <w:pStyle w:val="NoSpacing"/>
        <w:rPr>
          <w:rFonts w:cstheme="minorHAnsi"/>
          <w:highlight w:val="yellow"/>
        </w:rPr>
      </w:pPr>
    </w:p>
    <w:p w14:paraId="3996FB47" w14:textId="77777777" w:rsidR="00581852" w:rsidRPr="00B912BC" w:rsidRDefault="00581852" w:rsidP="00581852">
      <w:pPr>
        <w:pStyle w:val="NoSpacing"/>
        <w:jc w:val="both"/>
        <w:rPr>
          <w:rFonts w:eastAsia="Times New Roman" w:cstheme="minorHAnsi"/>
          <w:sz w:val="24"/>
          <w:szCs w:val="24"/>
        </w:rPr>
      </w:pPr>
      <w:r w:rsidRPr="00B912BC">
        <w:rPr>
          <w:rFonts w:eastAsia="Times New Roman" w:cstheme="minorHAnsi"/>
          <w:sz w:val="24"/>
          <w:szCs w:val="24"/>
        </w:rPr>
        <w:t>Student representatives from each Undergraduate year are selected during the first few weeks of Semester. These representatives will attend the Staff-Student Liaison committee meeting to represent and report back to their class.</w:t>
      </w:r>
    </w:p>
    <w:p w14:paraId="70329EB1" w14:textId="77777777" w:rsidR="00581852" w:rsidRPr="00B912BC" w:rsidRDefault="00581852" w:rsidP="00581852">
      <w:pPr>
        <w:pStyle w:val="NoSpacing"/>
        <w:jc w:val="both"/>
        <w:rPr>
          <w:rFonts w:eastAsia="Times New Roman" w:cstheme="minorHAnsi"/>
          <w:sz w:val="24"/>
          <w:szCs w:val="24"/>
        </w:rPr>
      </w:pPr>
      <w:r w:rsidRPr="00B912BC">
        <w:rPr>
          <w:rFonts w:eastAsia="Times New Roman" w:cstheme="minorHAnsi"/>
          <w:sz w:val="24"/>
          <w:szCs w:val="24"/>
        </w:rPr>
        <w:t xml:space="preserve">Representatives will also be appointed to sit on the School’s Undergraduate Board of Studies and Undergraduate Teaching Committee.  </w:t>
      </w:r>
    </w:p>
    <w:p w14:paraId="60FEEC94" w14:textId="77777777" w:rsidR="00581852" w:rsidRPr="00B912BC" w:rsidRDefault="00581852" w:rsidP="00581852">
      <w:pPr>
        <w:pStyle w:val="NoSpacing"/>
        <w:jc w:val="both"/>
        <w:rPr>
          <w:rFonts w:eastAsia="Times New Roman" w:cstheme="minorHAnsi"/>
          <w:sz w:val="24"/>
          <w:szCs w:val="24"/>
        </w:rPr>
      </w:pPr>
      <w:r w:rsidRPr="00B912BC">
        <w:rPr>
          <w:rFonts w:eastAsia="Times New Roman" w:cstheme="minorHAnsi"/>
          <w:sz w:val="24"/>
          <w:szCs w:val="24"/>
        </w:rPr>
        <w:t>The student representatives may canvass views of those they represent and report back to them. As throughout the University, however, students are excluded from discussion of 'reserved business' items, e.g. those involving confidential matters affecting individual students and staff.</w:t>
      </w:r>
    </w:p>
    <w:p w14:paraId="2EC6C268" w14:textId="77777777" w:rsidR="00581852" w:rsidRPr="00B912BC" w:rsidRDefault="00581852" w:rsidP="00581852">
      <w:pPr>
        <w:pStyle w:val="NoSpacing"/>
        <w:jc w:val="both"/>
        <w:rPr>
          <w:rFonts w:eastAsia="Times New Roman" w:cstheme="minorHAnsi"/>
          <w:sz w:val="24"/>
          <w:szCs w:val="24"/>
        </w:rPr>
      </w:pPr>
      <w:r w:rsidRPr="00B912BC">
        <w:rPr>
          <w:rFonts w:eastAsia="Times New Roman" w:cstheme="minorHAnsi"/>
          <w:sz w:val="24"/>
          <w:szCs w:val="24"/>
        </w:rPr>
        <w:t xml:space="preserve">One of the most important forum for student representation is the Staff-Student Liaison Committee consisting of student representatives and the Director of UG Teaching. This provides an opportunity for more informal discussion of matters affecting UG students. </w:t>
      </w:r>
    </w:p>
    <w:p w14:paraId="1A1CE50D" w14:textId="77777777" w:rsidR="00581852" w:rsidRPr="00B912BC" w:rsidRDefault="00581852" w:rsidP="00581852">
      <w:pPr>
        <w:pStyle w:val="NoSpacing"/>
        <w:jc w:val="both"/>
        <w:rPr>
          <w:rFonts w:eastAsia="Times New Roman" w:cstheme="minorHAnsi"/>
          <w:sz w:val="24"/>
          <w:szCs w:val="24"/>
        </w:rPr>
      </w:pPr>
      <w:r w:rsidRPr="00B912BC">
        <w:rPr>
          <w:rFonts w:eastAsia="Times New Roman" w:cstheme="minorHAnsi"/>
          <w:sz w:val="24"/>
          <w:szCs w:val="24"/>
        </w:rPr>
        <w:t xml:space="preserve">Students who are about to complete their degree programme are also asked to complete a questionnaire to provide an overall assessment of their degree in the school. </w:t>
      </w:r>
    </w:p>
    <w:p w14:paraId="618BF252" w14:textId="77777777" w:rsidR="00581852" w:rsidRPr="00B912BC" w:rsidRDefault="00581852" w:rsidP="00581852">
      <w:pPr>
        <w:pStyle w:val="NoSpacing"/>
        <w:rPr>
          <w:rFonts w:cstheme="minorHAnsi"/>
          <w:highlight w:val="yellow"/>
        </w:rPr>
      </w:pPr>
    </w:p>
    <w:p w14:paraId="50DC2262" w14:textId="77777777" w:rsidR="00581852" w:rsidRPr="00B912BC" w:rsidRDefault="00581852" w:rsidP="00581852">
      <w:pPr>
        <w:pStyle w:val="Heading2"/>
        <w:rPr>
          <w:rFonts w:asciiTheme="minorHAnsi" w:eastAsia="Arial" w:hAnsiTheme="minorHAnsi" w:cstheme="minorHAnsi"/>
        </w:rPr>
      </w:pPr>
      <w:bookmarkStart w:id="160" w:name="_Toc112834467"/>
      <w:bookmarkStart w:id="161" w:name="_Toc112925034"/>
      <w:r w:rsidRPr="00B912BC">
        <w:rPr>
          <w:rFonts w:asciiTheme="minorHAnsi" w:eastAsia="Arial" w:hAnsiTheme="minorHAnsi" w:cstheme="minorHAnsi"/>
        </w:rPr>
        <w:t>Student Societies</w:t>
      </w:r>
      <w:bookmarkEnd w:id="160"/>
      <w:bookmarkEnd w:id="161"/>
    </w:p>
    <w:p w14:paraId="281FE757" w14:textId="77777777" w:rsidR="00581852" w:rsidRPr="00FF6C06"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Politics and IR has its own student society: the Edinburgh Political Union, details below. There are many other societies which will no doubt be of interest to PIR students, such as the model UN society, People and Planet, Amnesty International, the societies linked to various political parties, </w:t>
      </w:r>
      <w:r w:rsidRPr="00FF6C06">
        <w:rPr>
          <w:rFonts w:eastAsia="Arial" w:cstheme="minorHAnsi"/>
          <w:sz w:val="24"/>
          <w:szCs w:val="24"/>
        </w:rPr>
        <w:t>and so on. If you’ve not already gotten involved in a student society, now might be the time to start! For a full list, see the link below:</w:t>
      </w:r>
    </w:p>
    <w:p w14:paraId="6AFAB0FF" w14:textId="77777777" w:rsidR="00581852" w:rsidRPr="00FF6C06" w:rsidRDefault="002E2E28" w:rsidP="00581852">
      <w:pPr>
        <w:spacing w:line="240" w:lineRule="auto"/>
        <w:jc w:val="both"/>
        <w:rPr>
          <w:rFonts w:eastAsia="Arial" w:cstheme="minorHAnsi"/>
          <w:sz w:val="24"/>
          <w:szCs w:val="24"/>
        </w:rPr>
      </w:pPr>
      <w:hyperlink r:id="rId83" w:history="1">
        <w:r w:rsidR="00581852" w:rsidRPr="00FF6C06">
          <w:rPr>
            <w:rStyle w:val="Hyperlink"/>
            <w:rFonts w:cstheme="minorBidi"/>
            <w:sz w:val="24"/>
            <w:szCs w:val="24"/>
          </w:rPr>
          <w:t>Society Hub</w:t>
        </w:r>
      </w:hyperlink>
    </w:p>
    <w:p w14:paraId="2E650FEA" w14:textId="77777777" w:rsidR="00581852" w:rsidRPr="00B912BC" w:rsidRDefault="00581852" w:rsidP="00581852">
      <w:pPr>
        <w:pStyle w:val="Heading3"/>
        <w:rPr>
          <w:rFonts w:asciiTheme="minorHAnsi" w:hAnsiTheme="minorHAnsi" w:cstheme="minorHAnsi"/>
        </w:rPr>
      </w:pPr>
      <w:bookmarkStart w:id="162" w:name="_Toc51605193"/>
      <w:bookmarkStart w:id="163" w:name="_Toc112834468"/>
      <w:bookmarkStart w:id="164" w:name="_Toc112925035"/>
      <w:r w:rsidRPr="00B912BC">
        <w:rPr>
          <w:rFonts w:asciiTheme="minorHAnsi" w:hAnsiTheme="minorHAnsi" w:cstheme="minorHAnsi"/>
        </w:rPr>
        <w:t>Edinburgh Political Union</w:t>
      </w:r>
      <w:bookmarkEnd w:id="162"/>
      <w:bookmarkEnd w:id="163"/>
      <w:bookmarkEnd w:id="164"/>
    </w:p>
    <w:p w14:paraId="76203F6C" w14:textId="77777777" w:rsidR="00581852" w:rsidRPr="00B912BC" w:rsidRDefault="00581852" w:rsidP="00581852">
      <w:pPr>
        <w:pStyle w:val="xmsonormal"/>
        <w:shd w:val="clear" w:color="auto" w:fill="FFFFFF"/>
        <w:spacing w:before="0" w:beforeAutospacing="0" w:after="0" w:afterAutospacing="0"/>
        <w:jc w:val="both"/>
        <w:rPr>
          <w:rFonts w:asciiTheme="minorHAnsi" w:hAnsiTheme="minorHAnsi" w:cstheme="minorHAnsi"/>
          <w:color w:val="000000"/>
        </w:rPr>
      </w:pPr>
      <w:r w:rsidRPr="00B912BC">
        <w:rPr>
          <w:rFonts w:asciiTheme="minorHAnsi" w:hAnsiTheme="minorHAnsi" w:cstheme="minorHAnsi"/>
          <w:color w:val="212121"/>
        </w:rPr>
        <w:t>Want to get more involved in ‘Politics’ or ‘IR’? Got an idea for an article, or just a casual thought you’d like to discuss? The Edinburgh Political Union is one of the oldest student-run societies in Edinburgh - and the perfect way to get involved.</w:t>
      </w:r>
    </w:p>
    <w:p w14:paraId="4E2E1402" w14:textId="77777777" w:rsidR="00581852" w:rsidRPr="00B912BC" w:rsidRDefault="00581852" w:rsidP="00581852">
      <w:pPr>
        <w:pStyle w:val="xmsonormal"/>
        <w:shd w:val="clear" w:color="auto" w:fill="FFFFFF"/>
        <w:spacing w:before="0" w:beforeAutospacing="0" w:after="0" w:afterAutospacing="0"/>
        <w:jc w:val="both"/>
        <w:rPr>
          <w:rFonts w:asciiTheme="minorHAnsi" w:hAnsiTheme="minorHAnsi" w:cstheme="minorHAnsi"/>
          <w:color w:val="000000"/>
        </w:rPr>
      </w:pPr>
      <w:r w:rsidRPr="00B912BC">
        <w:rPr>
          <w:rFonts w:asciiTheme="minorHAnsi" w:hAnsiTheme="minorHAnsi" w:cstheme="minorHAnsi"/>
          <w:color w:val="212121"/>
        </w:rPr>
        <w:lastRenderedPageBreak/>
        <w:t>We also publish </w:t>
      </w:r>
      <w:r w:rsidRPr="00B912BC">
        <w:rPr>
          <w:rFonts w:asciiTheme="minorHAnsi" w:hAnsiTheme="minorHAnsi" w:cstheme="minorHAnsi"/>
          <w:i/>
          <w:iCs/>
          <w:color w:val="212121"/>
        </w:rPr>
        <w:t>Leviathan, </w:t>
      </w:r>
      <w:r w:rsidRPr="00B912BC">
        <w:rPr>
          <w:rFonts w:asciiTheme="minorHAnsi" w:hAnsiTheme="minorHAnsi" w:cstheme="minorHAnsi"/>
          <w:color w:val="212121"/>
        </w:rPr>
        <w:t>the </w:t>
      </w:r>
      <w:r w:rsidRPr="00B912BC">
        <w:rPr>
          <w:rFonts w:asciiTheme="minorHAnsi" w:hAnsiTheme="minorHAnsi" w:cstheme="minorHAnsi"/>
          <w:color w:val="212121"/>
          <w:shd w:val="clear" w:color="auto" w:fill="FFFFFF"/>
        </w:rPr>
        <w:t>University of Edinburgh's official, student-run, journal of politics and international relations.</w:t>
      </w:r>
      <w:r w:rsidRPr="00B912BC">
        <w:rPr>
          <w:rFonts w:asciiTheme="minorHAnsi" w:hAnsiTheme="minorHAnsi" w:cstheme="minorHAnsi"/>
          <w:color w:val="212121"/>
        </w:rPr>
        <w:t> Past speakers at our events have included NATO Secretary-General, </w:t>
      </w:r>
      <w:r w:rsidRPr="00B912BC">
        <w:rPr>
          <w:rFonts w:asciiTheme="minorHAnsi" w:hAnsiTheme="minorHAnsi" w:cstheme="minorHAnsi"/>
          <w:i/>
          <w:iCs/>
          <w:color w:val="212121"/>
        </w:rPr>
        <w:t xml:space="preserve">Anders </w:t>
      </w:r>
      <w:proofErr w:type="spellStart"/>
      <w:r w:rsidRPr="00B912BC">
        <w:rPr>
          <w:rFonts w:asciiTheme="minorHAnsi" w:hAnsiTheme="minorHAnsi" w:cstheme="minorHAnsi"/>
          <w:i/>
          <w:iCs/>
          <w:color w:val="212121"/>
        </w:rPr>
        <w:t>Fogh</w:t>
      </w:r>
      <w:proofErr w:type="spellEnd"/>
      <w:r w:rsidRPr="00B912BC">
        <w:rPr>
          <w:rFonts w:asciiTheme="minorHAnsi" w:hAnsiTheme="minorHAnsi" w:cstheme="minorHAnsi"/>
          <w:i/>
          <w:iCs/>
          <w:color w:val="212121"/>
        </w:rPr>
        <w:t xml:space="preserve"> Rasmussen</w:t>
      </w:r>
      <w:r w:rsidRPr="00B912BC">
        <w:rPr>
          <w:rFonts w:asciiTheme="minorHAnsi" w:hAnsiTheme="minorHAnsi" w:cstheme="minorHAnsi"/>
          <w:color w:val="212121"/>
        </w:rPr>
        <w:t>; former ambassador to the UN, </w:t>
      </w:r>
      <w:r w:rsidRPr="00B912BC">
        <w:rPr>
          <w:rFonts w:asciiTheme="minorHAnsi" w:hAnsiTheme="minorHAnsi" w:cstheme="minorHAnsi"/>
          <w:i/>
          <w:iCs/>
          <w:color w:val="212121"/>
        </w:rPr>
        <w:t xml:space="preserve">Lord </w:t>
      </w:r>
      <w:proofErr w:type="spellStart"/>
      <w:r w:rsidRPr="00B912BC">
        <w:rPr>
          <w:rFonts w:asciiTheme="minorHAnsi" w:hAnsiTheme="minorHAnsi" w:cstheme="minorHAnsi"/>
          <w:i/>
          <w:iCs/>
          <w:color w:val="212121"/>
        </w:rPr>
        <w:t>Hannay</w:t>
      </w:r>
      <w:proofErr w:type="spellEnd"/>
      <w:r w:rsidRPr="00B912BC">
        <w:rPr>
          <w:rFonts w:asciiTheme="minorHAnsi" w:hAnsiTheme="minorHAnsi" w:cstheme="minorHAnsi"/>
          <w:i/>
          <w:iCs/>
          <w:color w:val="212121"/>
        </w:rPr>
        <w:t xml:space="preserve"> of Chiswick</w:t>
      </w:r>
      <w:r w:rsidRPr="00B912BC">
        <w:rPr>
          <w:rFonts w:asciiTheme="minorHAnsi" w:hAnsiTheme="minorHAnsi" w:cstheme="minorHAnsi"/>
          <w:color w:val="212121"/>
        </w:rPr>
        <w:t xml:space="preserve">; former Scottish Conservative leader </w:t>
      </w:r>
      <w:r w:rsidRPr="00B912BC">
        <w:rPr>
          <w:rFonts w:asciiTheme="minorHAnsi" w:hAnsiTheme="minorHAnsi" w:cstheme="minorHAnsi"/>
          <w:i/>
          <w:color w:val="212121"/>
        </w:rPr>
        <w:t xml:space="preserve">Ruth Davidson; </w:t>
      </w:r>
      <w:r w:rsidRPr="00B912BC">
        <w:rPr>
          <w:rFonts w:asciiTheme="minorHAnsi" w:hAnsiTheme="minorHAnsi" w:cstheme="minorHAnsi"/>
          <w:color w:val="212121"/>
        </w:rPr>
        <w:t>former Prime Minister, </w:t>
      </w:r>
      <w:r w:rsidRPr="00B912BC">
        <w:rPr>
          <w:rFonts w:asciiTheme="minorHAnsi" w:hAnsiTheme="minorHAnsi" w:cstheme="minorHAnsi"/>
          <w:i/>
          <w:iCs/>
          <w:color w:val="212121"/>
        </w:rPr>
        <w:t>Gordon Brown</w:t>
      </w:r>
      <w:r w:rsidRPr="00B912BC">
        <w:rPr>
          <w:rFonts w:asciiTheme="minorHAnsi" w:hAnsiTheme="minorHAnsi" w:cstheme="minorHAnsi"/>
          <w:color w:val="212121"/>
        </w:rPr>
        <w:t xml:space="preserve">; and former Mayor of London (and current Prime Minister) </w:t>
      </w:r>
      <w:r w:rsidRPr="00B912BC">
        <w:rPr>
          <w:rFonts w:asciiTheme="minorHAnsi" w:hAnsiTheme="minorHAnsi" w:cstheme="minorHAnsi"/>
          <w:i/>
          <w:color w:val="212121"/>
        </w:rPr>
        <w:t>Boris Johnson</w:t>
      </w:r>
      <w:r w:rsidRPr="00B912BC">
        <w:rPr>
          <w:rFonts w:asciiTheme="minorHAnsi" w:hAnsiTheme="minorHAnsi" w:cstheme="minorHAnsi"/>
          <w:color w:val="212121"/>
        </w:rPr>
        <w:t xml:space="preserve">. </w:t>
      </w:r>
    </w:p>
    <w:p w14:paraId="58C281A4" w14:textId="77777777" w:rsidR="00581852" w:rsidRPr="00B912BC" w:rsidRDefault="00581852" w:rsidP="00581852">
      <w:pPr>
        <w:pStyle w:val="xmsonormal"/>
        <w:shd w:val="clear" w:color="auto" w:fill="FFFFFF"/>
        <w:spacing w:before="0" w:beforeAutospacing="0" w:after="0" w:afterAutospacing="0"/>
        <w:jc w:val="both"/>
        <w:rPr>
          <w:rFonts w:asciiTheme="minorHAnsi" w:hAnsiTheme="minorHAnsi" w:cstheme="minorHAnsi"/>
          <w:color w:val="000000"/>
        </w:rPr>
      </w:pPr>
      <w:r w:rsidRPr="00B912BC">
        <w:rPr>
          <w:rFonts w:asciiTheme="minorHAnsi" w:hAnsiTheme="minorHAnsi" w:cstheme="minorHAnsi"/>
          <w:color w:val="212121"/>
          <w:sz w:val="23"/>
          <w:szCs w:val="23"/>
        </w:rPr>
        <w:t> </w:t>
      </w:r>
    </w:p>
    <w:p w14:paraId="38F46684" w14:textId="77777777" w:rsidR="00581852" w:rsidRPr="00B912BC" w:rsidRDefault="00581852" w:rsidP="00581852">
      <w:pPr>
        <w:pStyle w:val="xmsonormal"/>
        <w:shd w:val="clear" w:color="auto" w:fill="FFFFFF"/>
        <w:spacing w:before="0" w:beforeAutospacing="0" w:after="0" w:afterAutospacing="0"/>
        <w:jc w:val="both"/>
        <w:rPr>
          <w:rStyle w:val="Hyperlink"/>
          <w:rFonts w:asciiTheme="minorHAnsi" w:hAnsiTheme="minorHAnsi" w:cstheme="minorHAnsi"/>
          <w:color w:val="1155CC"/>
        </w:rPr>
      </w:pPr>
      <w:r w:rsidRPr="00B912BC">
        <w:rPr>
          <w:rFonts w:asciiTheme="minorHAnsi" w:hAnsiTheme="minorHAnsi" w:cstheme="minorHAnsi"/>
          <w:color w:val="212121"/>
        </w:rPr>
        <w:t>If you’d like more information, or are generally interested please visit our</w:t>
      </w:r>
      <w:r w:rsidRPr="00B912BC">
        <w:rPr>
          <w:rStyle w:val="apple-converted-space"/>
          <w:rFonts w:asciiTheme="minorHAnsi" w:hAnsiTheme="minorHAnsi" w:cstheme="minorHAnsi"/>
          <w:color w:val="212121"/>
        </w:rPr>
        <w:t> </w:t>
      </w:r>
      <w:hyperlink r:id="rId84" w:tgtFrame="_blank" w:history="1">
        <w:r w:rsidRPr="00B912BC">
          <w:rPr>
            <w:rStyle w:val="Hyperlink"/>
            <w:rFonts w:asciiTheme="minorHAnsi" w:hAnsiTheme="minorHAnsi" w:cstheme="minorHAnsi"/>
            <w:color w:val="1155CC"/>
          </w:rPr>
          <w:t>website</w:t>
        </w:r>
      </w:hyperlink>
      <w:r w:rsidRPr="00B912BC">
        <w:rPr>
          <w:rFonts w:asciiTheme="minorHAnsi" w:hAnsiTheme="minorHAnsi" w:cstheme="minorHAnsi"/>
          <w:color w:val="212121"/>
        </w:rPr>
        <w:t>, join our </w:t>
      </w:r>
      <w:hyperlink r:id="rId85" w:tgtFrame="_blank" w:history="1">
        <w:r w:rsidRPr="00B912BC">
          <w:rPr>
            <w:rStyle w:val="Hyperlink"/>
            <w:rFonts w:asciiTheme="minorHAnsi" w:hAnsiTheme="minorHAnsi" w:cstheme="minorHAnsi"/>
          </w:rPr>
          <w:t>Facebook page</w:t>
        </w:r>
      </w:hyperlink>
      <w:r w:rsidRPr="00B912BC">
        <w:rPr>
          <w:rFonts w:asciiTheme="minorHAnsi" w:hAnsiTheme="minorHAnsi" w:cstheme="minorHAnsi"/>
          <w:color w:val="212121"/>
        </w:rPr>
        <w:t>, or drop us an email at</w:t>
      </w:r>
      <w:r w:rsidRPr="00B912BC" w:rsidDel="008E2661">
        <w:rPr>
          <w:rFonts w:asciiTheme="minorHAnsi" w:hAnsiTheme="minorHAnsi" w:cstheme="minorHAnsi"/>
        </w:rPr>
        <w:t xml:space="preserve"> </w:t>
      </w:r>
      <w:hyperlink r:id="rId86" w:history="1">
        <w:r w:rsidRPr="00B912BC">
          <w:rPr>
            <w:rStyle w:val="Hyperlink"/>
            <w:rFonts w:asciiTheme="minorHAnsi" w:hAnsiTheme="minorHAnsi" w:cstheme="minorHAnsi"/>
          </w:rPr>
          <w:t>contact@edinburghpolitics.com</w:t>
        </w:r>
      </w:hyperlink>
    </w:p>
    <w:p w14:paraId="130DAC0C" w14:textId="77777777" w:rsidR="00581852" w:rsidRPr="00B912BC" w:rsidRDefault="00581852" w:rsidP="00581852">
      <w:pPr>
        <w:pStyle w:val="NoSpacing"/>
        <w:rPr>
          <w:rFonts w:cstheme="minorHAnsi"/>
        </w:rPr>
      </w:pPr>
    </w:p>
    <w:p w14:paraId="0E8E16E3" w14:textId="77777777" w:rsidR="00581852" w:rsidRPr="00B912BC" w:rsidRDefault="00581852" w:rsidP="00581852">
      <w:pPr>
        <w:pStyle w:val="Heading3"/>
        <w:rPr>
          <w:rFonts w:asciiTheme="minorHAnsi" w:hAnsiTheme="minorHAnsi" w:cstheme="minorHAnsi"/>
        </w:rPr>
      </w:pPr>
      <w:bookmarkStart w:id="165" w:name="_Toc429401090"/>
      <w:bookmarkStart w:id="166" w:name="_Toc51605194"/>
      <w:bookmarkStart w:id="167" w:name="_Toc112834469"/>
      <w:bookmarkStart w:id="168" w:name="_Toc112925036"/>
      <w:r w:rsidRPr="00B912BC">
        <w:rPr>
          <w:rFonts w:asciiTheme="minorHAnsi" w:hAnsiTheme="minorHAnsi" w:cstheme="minorHAnsi"/>
        </w:rPr>
        <w:t>The Edinburgh University Model United Nations Society (</w:t>
      </w:r>
      <w:proofErr w:type="spellStart"/>
      <w:r w:rsidRPr="00B912BC">
        <w:rPr>
          <w:rFonts w:asciiTheme="minorHAnsi" w:hAnsiTheme="minorHAnsi" w:cstheme="minorHAnsi"/>
        </w:rPr>
        <w:t>EdMUN</w:t>
      </w:r>
      <w:proofErr w:type="spellEnd"/>
      <w:r w:rsidRPr="00B912BC">
        <w:rPr>
          <w:rFonts w:asciiTheme="minorHAnsi" w:hAnsiTheme="minorHAnsi" w:cstheme="minorHAnsi"/>
        </w:rPr>
        <w:t>)</w:t>
      </w:r>
      <w:bookmarkEnd w:id="165"/>
      <w:bookmarkEnd w:id="166"/>
      <w:bookmarkEnd w:id="167"/>
      <w:bookmarkEnd w:id="168"/>
    </w:p>
    <w:p w14:paraId="7C10C3B9" w14:textId="77777777" w:rsidR="00581852" w:rsidRPr="00B912BC" w:rsidRDefault="00581852" w:rsidP="00581852">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
        <w:jc w:val="both"/>
        <w:rPr>
          <w:rFonts w:cstheme="minorHAnsi"/>
          <w:sz w:val="24"/>
          <w:szCs w:val="24"/>
        </w:rPr>
      </w:pPr>
      <w:r w:rsidRPr="00B912BC">
        <w:rPr>
          <w:rFonts w:cstheme="minorHAnsi"/>
          <w:sz w:val="24"/>
          <w:szCs w:val="24"/>
        </w:rPr>
        <w:t>Politics students might also be interested in the University’s Model United Nations Society (</w:t>
      </w:r>
      <w:proofErr w:type="spellStart"/>
      <w:r w:rsidRPr="00B912BC">
        <w:rPr>
          <w:rFonts w:cstheme="minorHAnsi"/>
          <w:sz w:val="24"/>
          <w:szCs w:val="24"/>
        </w:rPr>
        <w:t>EdMUN</w:t>
      </w:r>
      <w:proofErr w:type="spellEnd"/>
      <w:r w:rsidRPr="00B912BC">
        <w:rPr>
          <w:rFonts w:cstheme="minorHAnsi"/>
          <w:sz w:val="24"/>
          <w:szCs w:val="24"/>
        </w:rPr>
        <w:t xml:space="preserve">). Check their </w:t>
      </w:r>
      <w:hyperlink r:id="rId87" w:history="1">
        <w:r w:rsidRPr="00B912BC">
          <w:rPr>
            <w:rStyle w:val="Hyperlink"/>
            <w:rFonts w:cstheme="minorHAnsi"/>
            <w:sz w:val="24"/>
            <w:szCs w:val="24"/>
          </w:rPr>
          <w:t>website</w:t>
        </w:r>
      </w:hyperlink>
      <w:r w:rsidRPr="00B912BC">
        <w:rPr>
          <w:rFonts w:cstheme="minorHAnsi"/>
          <w:sz w:val="24"/>
          <w:szCs w:val="24"/>
        </w:rPr>
        <w:t xml:space="preserve"> to find out more about what they do, where and when they hold meetings and which conferences they attend.</w:t>
      </w:r>
    </w:p>
    <w:p w14:paraId="2A31986E" w14:textId="77777777" w:rsidR="00581852" w:rsidRPr="00B912BC" w:rsidRDefault="00581852" w:rsidP="00581852">
      <w:pPr>
        <w:pStyle w:val="NoSpacing"/>
        <w:rPr>
          <w:rFonts w:cstheme="minorHAnsi"/>
          <w:highlight w:val="yellow"/>
        </w:rPr>
      </w:pPr>
    </w:p>
    <w:p w14:paraId="4BB17021" w14:textId="77777777" w:rsidR="00581852" w:rsidRPr="00B912BC" w:rsidRDefault="00581852" w:rsidP="00581852">
      <w:pPr>
        <w:pStyle w:val="Heading1"/>
        <w:rPr>
          <w:rFonts w:asciiTheme="minorHAnsi" w:eastAsia="Arial" w:hAnsiTheme="minorHAnsi" w:cstheme="minorHAnsi"/>
          <w:highlight w:val="yellow"/>
        </w:rPr>
      </w:pPr>
      <w:bookmarkStart w:id="169" w:name="_Toc112834470"/>
      <w:bookmarkStart w:id="170" w:name="_Toc112925037"/>
      <w:r w:rsidRPr="00B912BC">
        <w:rPr>
          <w:rFonts w:asciiTheme="minorHAnsi" w:eastAsia="Arial" w:hAnsiTheme="minorHAnsi" w:cstheme="minorHAnsi"/>
        </w:rPr>
        <w:t>ADVICE AND SUPPORT</w:t>
      </w:r>
      <w:bookmarkEnd w:id="169"/>
      <w:bookmarkEnd w:id="170"/>
    </w:p>
    <w:p w14:paraId="7127765B" w14:textId="77777777" w:rsidR="00581852" w:rsidRPr="00B912BC" w:rsidRDefault="00581852" w:rsidP="00581852">
      <w:pPr>
        <w:pStyle w:val="Heading2"/>
        <w:rPr>
          <w:rFonts w:asciiTheme="minorHAnsi" w:eastAsia="Arial" w:hAnsiTheme="minorHAnsi" w:cstheme="minorHAnsi"/>
        </w:rPr>
      </w:pPr>
      <w:bookmarkStart w:id="171" w:name="_Toc112834471"/>
      <w:bookmarkStart w:id="172" w:name="_Toc112925038"/>
      <w:r w:rsidRPr="00B912BC">
        <w:rPr>
          <w:rFonts w:asciiTheme="minorHAnsi" w:eastAsia="Arial" w:hAnsiTheme="minorHAnsi" w:cstheme="minorHAnsi"/>
        </w:rPr>
        <w:t>Dignity and respect</w:t>
      </w:r>
      <w:bookmarkEnd w:id="171"/>
      <w:bookmarkEnd w:id="172"/>
    </w:p>
    <w:p w14:paraId="11F46F22" w14:textId="77777777" w:rsidR="00581852" w:rsidRPr="00B912BC" w:rsidRDefault="00581852" w:rsidP="00581852">
      <w:pPr>
        <w:spacing w:after="0"/>
        <w:jc w:val="both"/>
        <w:rPr>
          <w:rFonts w:eastAsiaTheme="majorEastAsia" w:cstheme="minorHAnsi"/>
          <w:color w:val="0000FF"/>
          <w:u w:val="single"/>
        </w:rPr>
      </w:pPr>
      <w:r w:rsidRPr="00B912BC">
        <w:rPr>
          <w:rFonts w:eastAsia="Arial Narrow" w:cstheme="minorHAnsi"/>
          <w:sz w:val="24"/>
          <w:szCs w:val="24"/>
        </w:rPr>
        <w:t>As part of the University’s efforts to offer as supportive learning environment as possible, it is developing a framework on Dignity and Respect which will  underline the University’s commitment to create a culture where all staff and students are treated with respect and feel safe and fulfilled within the university community. To view the full policy, go to</w:t>
      </w:r>
      <w:r>
        <w:rPr>
          <w:rFonts w:eastAsia="Arial Narrow,Arial" w:cstheme="minorHAnsi"/>
          <w:sz w:val="24"/>
          <w:szCs w:val="24"/>
        </w:rPr>
        <w:t xml:space="preserve"> this webpage: </w:t>
      </w:r>
      <w:hyperlink r:id="rId88" w:history="1">
        <w:r w:rsidRPr="0040005C">
          <w:rPr>
            <w:rStyle w:val="Hyperlink"/>
            <w:rFonts w:eastAsia="Arial Narrow,Arial" w:cstheme="minorHAnsi"/>
            <w:sz w:val="24"/>
            <w:szCs w:val="24"/>
          </w:rPr>
          <w:t xml:space="preserve">Respect at Edinburgh </w:t>
        </w:r>
        <w:r w:rsidRPr="0040005C">
          <w:rPr>
            <w:rStyle w:val="Hyperlink"/>
            <w:rFonts w:cstheme="minorHAnsi"/>
          </w:rPr>
          <w:t xml:space="preserve"> </w:t>
        </w:r>
      </w:hyperlink>
      <w:r w:rsidRPr="00B912BC">
        <w:rPr>
          <w:rFonts w:cstheme="minorHAnsi"/>
        </w:rPr>
        <w:t xml:space="preserve"> </w:t>
      </w:r>
    </w:p>
    <w:p w14:paraId="69581862" w14:textId="77777777" w:rsidR="00581852" w:rsidRPr="00B912BC" w:rsidRDefault="00581852" w:rsidP="00581852">
      <w:pPr>
        <w:pStyle w:val="NoSpacing"/>
        <w:rPr>
          <w:rFonts w:cstheme="minorHAnsi"/>
          <w:highlight w:val="yellow"/>
        </w:rPr>
      </w:pPr>
    </w:p>
    <w:p w14:paraId="5A015141" w14:textId="77777777" w:rsidR="00C91108" w:rsidRPr="007A37AD" w:rsidRDefault="00C91108" w:rsidP="00EC17E3">
      <w:pPr>
        <w:pStyle w:val="NoSpacing"/>
        <w:rPr>
          <w:rFonts w:cstheme="minorHAnsi"/>
          <w:highlight w:val="yellow"/>
        </w:rPr>
      </w:pPr>
    </w:p>
    <w:p w14:paraId="7C6513FC" w14:textId="7BF88C59" w:rsidR="00C91108" w:rsidRPr="007A37AD" w:rsidRDefault="00185739" w:rsidP="000C36BB">
      <w:pPr>
        <w:pStyle w:val="Heading2"/>
        <w:rPr>
          <w:rFonts w:asciiTheme="minorHAnsi" w:eastAsia="Arial" w:hAnsiTheme="minorHAnsi" w:cstheme="minorHAnsi"/>
        </w:rPr>
      </w:pPr>
      <w:bookmarkStart w:id="173" w:name="_Toc112925039"/>
      <w:r w:rsidRPr="007A37AD">
        <w:rPr>
          <w:rFonts w:asciiTheme="minorHAnsi" w:eastAsia="Arial" w:hAnsiTheme="minorHAnsi" w:cstheme="minorHAnsi"/>
        </w:rPr>
        <w:t>Subject area advice and support</w:t>
      </w:r>
      <w:bookmarkEnd w:id="173"/>
    </w:p>
    <w:p w14:paraId="154CC6F1" w14:textId="77777777" w:rsidR="009D0A87" w:rsidRDefault="009D0A87" w:rsidP="000C36BB">
      <w:pPr>
        <w:pStyle w:val="Heading3"/>
        <w:rPr>
          <w:rFonts w:asciiTheme="minorHAnsi" w:eastAsia="Arial" w:hAnsiTheme="minorHAnsi" w:cstheme="minorHAnsi"/>
        </w:rPr>
      </w:pPr>
    </w:p>
    <w:p w14:paraId="3AD2DC5C" w14:textId="72DC566D" w:rsidR="009D0A87" w:rsidRPr="009D0A87" w:rsidRDefault="009D0A87" w:rsidP="000C36BB">
      <w:pPr>
        <w:pStyle w:val="Heading3"/>
        <w:rPr>
          <w:rFonts w:asciiTheme="minorHAnsi" w:eastAsia="Arial" w:hAnsiTheme="minorHAnsi" w:cstheme="minorHAnsi"/>
        </w:rPr>
      </w:pPr>
      <w:bookmarkStart w:id="174" w:name="_Toc112925040"/>
      <w:r w:rsidRPr="009D0A87">
        <w:rPr>
          <w:rFonts w:asciiTheme="minorHAnsi" w:eastAsia="Arial" w:hAnsiTheme="minorHAnsi" w:cstheme="minorHAnsi"/>
        </w:rPr>
        <w:t>Cohort Lead (Year 1 only)</w:t>
      </w:r>
      <w:bookmarkEnd w:id="174"/>
    </w:p>
    <w:p w14:paraId="09EC8738" w14:textId="173A8B98" w:rsidR="009D0A87" w:rsidRPr="006C1157" w:rsidRDefault="009D0A87" w:rsidP="006C1157">
      <w:pPr>
        <w:jc w:val="both"/>
      </w:pPr>
      <w:r w:rsidRPr="006C1157">
        <w:rPr>
          <w:sz w:val="24"/>
          <w:szCs w:val="24"/>
        </w:rPr>
        <w:t xml:space="preserve">As a new student in </w:t>
      </w:r>
      <w:r>
        <w:rPr>
          <w:sz w:val="24"/>
          <w:szCs w:val="24"/>
        </w:rPr>
        <w:t xml:space="preserve">2022/23, your cohort – meaning all students on the same degree programme </w:t>
      </w:r>
      <w:r w:rsidR="00521219">
        <w:rPr>
          <w:sz w:val="24"/>
          <w:szCs w:val="24"/>
        </w:rPr>
        <w:t xml:space="preserve">and in the same year </w:t>
      </w:r>
      <w:r>
        <w:rPr>
          <w:sz w:val="24"/>
          <w:szCs w:val="24"/>
        </w:rPr>
        <w:t xml:space="preserve">as you – will have at least one named Cohort Lead (CL). CLs are academic staff members whose main role is to </w:t>
      </w:r>
      <w:r w:rsidR="00521219">
        <w:rPr>
          <w:sz w:val="24"/>
          <w:szCs w:val="24"/>
        </w:rPr>
        <w:t xml:space="preserve">help build a sense of community between you and your peers through shared activities and information sessions. Their other important role is to provide you with guidance and feedback </w:t>
      </w:r>
      <w:r w:rsidR="006F2F38">
        <w:rPr>
          <w:sz w:val="24"/>
          <w:szCs w:val="24"/>
        </w:rPr>
        <w:t>on academic issues, such as creating your own path through the degree, honing your profile through your course choices and extracurricular activities, or getting the most out of feedback. They will be available for one-to-one meetings on request; we suggest that in most instances, you should speak to your Student Adviser first, who will then forward your request to the CL if necessary.</w:t>
      </w:r>
    </w:p>
    <w:p w14:paraId="01109EA1" w14:textId="77777777" w:rsidR="009D0A87" w:rsidRPr="009D0A87" w:rsidRDefault="009D0A87" w:rsidP="000C36BB">
      <w:pPr>
        <w:pStyle w:val="Heading3"/>
        <w:rPr>
          <w:rFonts w:asciiTheme="minorHAnsi" w:eastAsia="Arial" w:hAnsiTheme="minorHAnsi" w:cstheme="minorHAnsi"/>
        </w:rPr>
      </w:pPr>
    </w:p>
    <w:p w14:paraId="4CBCAF78" w14:textId="7DA01348" w:rsidR="00C91108" w:rsidRPr="009D0A87" w:rsidRDefault="00185739" w:rsidP="000C36BB">
      <w:pPr>
        <w:pStyle w:val="Heading3"/>
        <w:rPr>
          <w:rFonts w:asciiTheme="minorHAnsi" w:eastAsia="Arial" w:hAnsiTheme="minorHAnsi" w:cstheme="minorHAnsi"/>
        </w:rPr>
      </w:pPr>
      <w:bookmarkStart w:id="175" w:name="_Toc112925041"/>
      <w:r w:rsidRPr="009D0A87">
        <w:rPr>
          <w:rFonts w:asciiTheme="minorHAnsi" w:eastAsia="Arial" w:hAnsiTheme="minorHAnsi" w:cstheme="minorHAnsi"/>
        </w:rPr>
        <w:t xml:space="preserve">Personal Tutor </w:t>
      </w:r>
      <w:r w:rsidR="009D0A87" w:rsidRPr="009D0A87">
        <w:rPr>
          <w:rFonts w:asciiTheme="minorHAnsi" w:eastAsia="Arial" w:hAnsiTheme="minorHAnsi" w:cstheme="minorHAnsi"/>
        </w:rPr>
        <w:t>(Years 2-4 only)</w:t>
      </w:r>
      <w:bookmarkEnd w:id="175"/>
    </w:p>
    <w:p w14:paraId="4D8E1A80" w14:textId="5D5AB303" w:rsidR="00B2483B" w:rsidRPr="007A37AD" w:rsidRDefault="00B2483B" w:rsidP="00B2483B">
      <w:pPr>
        <w:tabs>
          <w:tab w:val="left" w:pos="1605"/>
        </w:tabs>
        <w:spacing w:line="240" w:lineRule="auto"/>
        <w:jc w:val="both"/>
        <w:rPr>
          <w:rFonts w:eastAsia="Arial" w:cstheme="minorHAnsi"/>
          <w:sz w:val="24"/>
          <w:szCs w:val="24"/>
        </w:rPr>
      </w:pPr>
      <w:r w:rsidRPr="009D0A87">
        <w:rPr>
          <w:rFonts w:eastAsia="Arial" w:cstheme="minorHAnsi"/>
          <w:sz w:val="24"/>
          <w:szCs w:val="24"/>
        </w:rPr>
        <w:t xml:space="preserve">Your personal Tutor will be a member of staff familiar with your general area of study and the expectations of academic work in your discipline. </w:t>
      </w:r>
      <w:r w:rsidR="0074465B" w:rsidRPr="009D0A87">
        <w:rPr>
          <w:rFonts w:eastAsia="Arial" w:cstheme="minorHAnsi"/>
          <w:sz w:val="24"/>
          <w:szCs w:val="24"/>
        </w:rPr>
        <w:t>They</w:t>
      </w:r>
      <w:r w:rsidRPr="009D0A87">
        <w:rPr>
          <w:rFonts w:eastAsia="Arial" w:cstheme="minorHAnsi"/>
          <w:sz w:val="24"/>
          <w:szCs w:val="24"/>
        </w:rPr>
        <w:t xml:space="preserve"> </w:t>
      </w:r>
      <w:r w:rsidR="0074465B" w:rsidRPr="009D0A87">
        <w:rPr>
          <w:rFonts w:eastAsia="Arial" w:cstheme="minorHAnsi"/>
          <w:sz w:val="24"/>
          <w:szCs w:val="24"/>
        </w:rPr>
        <w:t>are</w:t>
      </w:r>
      <w:r w:rsidRPr="009D0A87">
        <w:rPr>
          <w:rFonts w:eastAsia="Arial" w:cstheme="minorHAnsi"/>
          <w:sz w:val="24"/>
          <w:szCs w:val="24"/>
        </w:rPr>
        <w:t xml:space="preserve"> there to support your academic studies, or direct you to any other support you</w:t>
      </w:r>
      <w:r w:rsidRPr="007A37AD">
        <w:rPr>
          <w:rFonts w:eastAsia="Arial" w:cstheme="minorHAnsi"/>
          <w:sz w:val="24"/>
          <w:szCs w:val="24"/>
        </w:rPr>
        <w:t xml:space="preserve"> might need during your time at the university.  </w:t>
      </w:r>
    </w:p>
    <w:p w14:paraId="69CB379F" w14:textId="420DC50C" w:rsidR="00B2483B" w:rsidRPr="007A37AD" w:rsidRDefault="00B2483B" w:rsidP="00B2483B">
      <w:pPr>
        <w:tabs>
          <w:tab w:val="left" w:pos="1605"/>
        </w:tabs>
        <w:spacing w:line="240" w:lineRule="auto"/>
        <w:jc w:val="both"/>
        <w:rPr>
          <w:rFonts w:eastAsia="Arial" w:cstheme="minorHAnsi"/>
          <w:sz w:val="24"/>
          <w:szCs w:val="24"/>
        </w:rPr>
      </w:pPr>
      <w:r w:rsidRPr="007A37AD">
        <w:rPr>
          <w:rFonts w:eastAsia="Arial" w:cstheme="minorHAnsi"/>
          <w:sz w:val="24"/>
          <w:szCs w:val="24"/>
        </w:rPr>
        <w:t xml:space="preserve">In particular, your personal tutor will help you reflect on your academic progress and achievements.  They can offer advice on how your courses fit together, how you might make the most of feedback you receive; how to make the most of your time at university by taking </w:t>
      </w:r>
      <w:r w:rsidRPr="007A37AD">
        <w:rPr>
          <w:rFonts w:eastAsia="Arial" w:cstheme="minorHAnsi"/>
          <w:sz w:val="24"/>
          <w:szCs w:val="24"/>
        </w:rPr>
        <w:lastRenderedPageBreak/>
        <w:t xml:space="preserve">part in extracurricular academic activities; they can also offer advice on postgraduate study, internships, relevant activities and events and more  </w:t>
      </w:r>
    </w:p>
    <w:p w14:paraId="6A0A8BE9" w14:textId="77777777" w:rsidR="009D0A87" w:rsidRDefault="00B2483B" w:rsidP="00B2483B">
      <w:pPr>
        <w:tabs>
          <w:tab w:val="left" w:pos="1605"/>
        </w:tabs>
        <w:spacing w:line="240" w:lineRule="auto"/>
        <w:jc w:val="both"/>
        <w:rPr>
          <w:rFonts w:eastAsia="Arial" w:cstheme="minorHAnsi"/>
          <w:sz w:val="24"/>
          <w:szCs w:val="24"/>
        </w:rPr>
      </w:pPr>
      <w:r w:rsidRPr="007A37AD">
        <w:rPr>
          <w:rFonts w:eastAsia="Arial" w:cstheme="minorHAnsi"/>
          <w:sz w:val="24"/>
          <w:szCs w:val="24"/>
        </w:rPr>
        <w:t xml:space="preserve">You will get the most out of your support by working in partnership with your Personal Tutor. It is a two-way process. Preparing and writing notes for your meeting with your Personal Tutor will help you get the most out of your discussions. You can use the notes facility in the Personal tutor channel on </w:t>
      </w:r>
      <w:proofErr w:type="spellStart"/>
      <w:r w:rsidRPr="007A37AD">
        <w:rPr>
          <w:rFonts w:eastAsia="Arial" w:cstheme="minorHAnsi"/>
          <w:sz w:val="24"/>
          <w:szCs w:val="24"/>
        </w:rPr>
        <w:t>MyEd</w:t>
      </w:r>
      <w:proofErr w:type="spellEnd"/>
      <w:r w:rsidRPr="007A37AD">
        <w:rPr>
          <w:rFonts w:eastAsia="Arial" w:cstheme="minorHAnsi"/>
          <w:sz w:val="24"/>
          <w:szCs w:val="24"/>
        </w:rPr>
        <w:t xml:space="preserve"> which is specifically designed for this.</w:t>
      </w:r>
    </w:p>
    <w:p w14:paraId="5B08824F" w14:textId="77777777" w:rsidR="009D0A87" w:rsidRPr="007A37AD" w:rsidRDefault="009D0A87" w:rsidP="009D0A87">
      <w:pPr>
        <w:tabs>
          <w:tab w:val="left" w:pos="1605"/>
        </w:tabs>
        <w:spacing w:line="240" w:lineRule="auto"/>
        <w:jc w:val="both"/>
        <w:rPr>
          <w:rFonts w:eastAsia="Arial" w:cstheme="minorHAnsi"/>
          <w:sz w:val="24"/>
          <w:szCs w:val="24"/>
        </w:rPr>
      </w:pPr>
      <w:r w:rsidRPr="007A37AD">
        <w:rPr>
          <w:rFonts w:eastAsia="Arial" w:cstheme="minorHAnsi"/>
          <w:sz w:val="24"/>
          <w:szCs w:val="24"/>
        </w:rPr>
        <w:t xml:space="preserve">As a continuing undergraduate student, you will have an individual virtual meeting with your Personal Tutor between welcome week and week 2 of teaching. In preparation for this meeting, you should reflect on your main achievements and challenges in your studies thus far. The meeting will be used to discuss those reflections, discuss coursework feedback and marks, and direct you to additional support and opportunities available.  </w:t>
      </w:r>
    </w:p>
    <w:p w14:paraId="0DA68715" w14:textId="707BE750" w:rsidR="00B2483B" w:rsidRPr="007A37AD" w:rsidRDefault="009D0A87" w:rsidP="009D0A87">
      <w:pPr>
        <w:tabs>
          <w:tab w:val="left" w:pos="1605"/>
        </w:tabs>
        <w:spacing w:line="240" w:lineRule="auto"/>
        <w:jc w:val="both"/>
        <w:rPr>
          <w:rFonts w:eastAsia="Arial" w:cstheme="minorHAnsi"/>
          <w:sz w:val="24"/>
          <w:szCs w:val="24"/>
        </w:rPr>
      </w:pPr>
      <w:r w:rsidRPr="007A37AD">
        <w:rPr>
          <w:rFonts w:eastAsia="Arial" w:cstheme="minorHAnsi"/>
          <w:sz w:val="24"/>
          <w:szCs w:val="24"/>
        </w:rPr>
        <w:t>As a year 2 student, you should have at least one further meeting with your Personal Tutor over the course of the year, but please remember you can contact them whenever you need to arrange a meeting.</w:t>
      </w:r>
      <w:r w:rsidR="00B2483B" w:rsidRPr="007A37AD">
        <w:rPr>
          <w:rFonts w:eastAsia="Arial" w:cstheme="minorHAnsi"/>
          <w:sz w:val="24"/>
          <w:szCs w:val="24"/>
        </w:rPr>
        <w:t xml:space="preserve">  </w:t>
      </w:r>
    </w:p>
    <w:p w14:paraId="182990DE" w14:textId="30C698D0" w:rsidR="006C6CCE" w:rsidRPr="007A37AD" w:rsidRDefault="00B2483B" w:rsidP="006C6CCE">
      <w:pPr>
        <w:tabs>
          <w:tab w:val="left" w:pos="1605"/>
        </w:tabs>
        <w:spacing w:line="240" w:lineRule="auto"/>
        <w:jc w:val="both"/>
        <w:rPr>
          <w:rFonts w:eastAsia="Arial" w:cstheme="minorHAnsi"/>
          <w:sz w:val="24"/>
          <w:szCs w:val="24"/>
        </w:rPr>
      </w:pPr>
      <w:r w:rsidRPr="007A37AD">
        <w:rPr>
          <w:rFonts w:eastAsia="Arial" w:cstheme="minorHAnsi"/>
          <w:sz w:val="24"/>
          <w:szCs w:val="24"/>
        </w:rPr>
        <w:t xml:space="preserve">More detail on all aspects of the personal tutoring system, including each Schools Personal Tutoring Statement from across the university, can be found </w:t>
      </w:r>
      <w:r w:rsidR="00581852">
        <w:rPr>
          <w:rFonts w:eastAsia="Arial" w:cstheme="minorHAnsi"/>
          <w:sz w:val="24"/>
          <w:szCs w:val="24"/>
        </w:rPr>
        <w:t xml:space="preserve">here: </w:t>
      </w:r>
      <w:hyperlink r:id="rId89" w:history="1">
        <w:r w:rsidR="00581852" w:rsidRPr="00FE0150">
          <w:rPr>
            <w:rStyle w:val="Hyperlink"/>
            <w:rFonts w:eastAsia="Arial" w:cstheme="minorHAnsi"/>
            <w:sz w:val="24"/>
            <w:szCs w:val="24"/>
          </w:rPr>
          <w:t>Personal Tutors</w:t>
        </w:r>
      </w:hyperlink>
    </w:p>
    <w:p w14:paraId="6B9F88BB" w14:textId="77777777" w:rsidR="00CB427A" w:rsidRPr="007A37AD" w:rsidRDefault="00CB427A" w:rsidP="00EC17E3">
      <w:pPr>
        <w:pStyle w:val="NoSpacing"/>
        <w:rPr>
          <w:rFonts w:cstheme="minorHAnsi"/>
          <w:highlight w:val="yellow"/>
        </w:rPr>
      </w:pPr>
    </w:p>
    <w:p w14:paraId="11992D84" w14:textId="250B090E" w:rsidR="00C91108" w:rsidRPr="007A37AD" w:rsidRDefault="00D10551" w:rsidP="000C36BB">
      <w:pPr>
        <w:pStyle w:val="Heading3"/>
        <w:rPr>
          <w:rFonts w:asciiTheme="minorHAnsi" w:eastAsia="Arial" w:hAnsiTheme="minorHAnsi" w:cstheme="minorHAnsi"/>
        </w:rPr>
      </w:pPr>
      <w:bookmarkStart w:id="176" w:name="_Toc112925042"/>
      <w:r>
        <w:rPr>
          <w:rFonts w:asciiTheme="minorHAnsi" w:eastAsia="Arial" w:hAnsiTheme="minorHAnsi" w:cstheme="minorHAnsi"/>
        </w:rPr>
        <w:t>Student Advisor</w:t>
      </w:r>
      <w:bookmarkEnd w:id="176"/>
    </w:p>
    <w:p w14:paraId="1007697E" w14:textId="1CF8D8B2" w:rsidR="00B2677B" w:rsidRPr="007A37AD" w:rsidRDefault="00B2677B" w:rsidP="00B2677B">
      <w:pPr>
        <w:spacing w:line="240" w:lineRule="auto"/>
        <w:jc w:val="both"/>
        <w:rPr>
          <w:rFonts w:eastAsia="Arial" w:cstheme="minorHAnsi"/>
          <w:sz w:val="24"/>
          <w:szCs w:val="24"/>
        </w:rPr>
      </w:pPr>
      <w:r w:rsidRPr="007A37AD">
        <w:rPr>
          <w:rFonts w:eastAsia="Arial" w:cstheme="minorHAnsi"/>
          <w:sz w:val="24"/>
          <w:szCs w:val="24"/>
        </w:rPr>
        <w:t xml:space="preserve">Your Student </w:t>
      </w:r>
      <w:r w:rsidR="00D10551">
        <w:rPr>
          <w:rFonts w:eastAsia="Arial" w:cstheme="minorHAnsi"/>
          <w:sz w:val="24"/>
          <w:szCs w:val="24"/>
        </w:rPr>
        <w:t>Advisor</w:t>
      </w:r>
      <w:r w:rsidRPr="007A37AD">
        <w:rPr>
          <w:rFonts w:eastAsia="Arial" w:cstheme="minorHAnsi"/>
          <w:sz w:val="24"/>
          <w:szCs w:val="24"/>
        </w:rPr>
        <w:t xml:space="preserve"> can act as a first point of contact if you wish to discuss an issue relating to your studies. Your Student </w:t>
      </w:r>
      <w:r w:rsidR="00D10551">
        <w:rPr>
          <w:rFonts w:eastAsia="Arial" w:cstheme="minorHAnsi"/>
          <w:sz w:val="24"/>
          <w:szCs w:val="24"/>
        </w:rPr>
        <w:t>Advisor</w:t>
      </w:r>
      <w:r w:rsidRPr="007A37AD">
        <w:rPr>
          <w:rFonts w:eastAsia="Arial" w:cstheme="minorHAnsi"/>
          <w:sz w:val="24"/>
          <w:szCs w:val="24"/>
        </w:rPr>
        <w:t xml:space="preserve"> plays a major role in providing pastoral support and advice on procedures. </w:t>
      </w:r>
    </w:p>
    <w:p w14:paraId="0766AE31" w14:textId="4BC5277D" w:rsidR="00B2677B" w:rsidRPr="007A37AD" w:rsidRDefault="00B2677B" w:rsidP="00B2677B">
      <w:pPr>
        <w:spacing w:line="240" w:lineRule="auto"/>
        <w:jc w:val="both"/>
        <w:rPr>
          <w:rFonts w:eastAsia="Arial" w:cstheme="minorHAnsi"/>
          <w:sz w:val="24"/>
          <w:szCs w:val="24"/>
        </w:rPr>
      </w:pPr>
      <w:r w:rsidRPr="007A37AD">
        <w:rPr>
          <w:rFonts w:eastAsia="Arial" w:cstheme="minorHAnsi"/>
          <w:sz w:val="24"/>
          <w:szCs w:val="24"/>
        </w:rPr>
        <w:t xml:space="preserve">Student </w:t>
      </w:r>
      <w:r w:rsidR="00D10551">
        <w:rPr>
          <w:rFonts w:eastAsia="Arial" w:cstheme="minorHAnsi"/>
          <w:sz w:val="24"/>
          <w:szCs w:val="24"/>
        </w:rPr>
        <w:t>Advisors</w:t>
      </w:r>
      <w:r w:rsidRPr="007A37AD">
        <w:rPr>
          <w:rFonts w:eastAsia="Arial" w:cstheme="minorHAnsi"/>
          <w:sz w:val="24"/>
          <w:szCs w:val="24"/>
        </w:rPr>
        <w:t xml:space="preserve"> can also deal with routine issues, such as course changes in the first two weeks of a semester, and assisting with completing Special Circumstances forms, without you needing to arrange a meeting with your Personal Tutor. </w:t>
      </w:r>
    </w:p>
    <w:p w14:paraId="221AC7AB" w14:textId="3F10703C" w:rsidR="00C9785C" w:rsidRPr="007A37AD" w:rsidRDefault="00B2677B" w:rsidP="00C9785C">
      <w:pPr>
        <w:spacing w:line="240" w:lineRule="auto"/>
        <w:jc w:val="both"/>
        <w:rPr>
          <w:rFonts w:eastAsia="Arial" w:cstheme="minorHAnsi"/>
          <w:sz w:val="24"/>
          <w:szCs w:val="24"/>
        </w:rPr>
      </w:pPr>
      <w:r w:rsidRPr="007A37AD">
        <w:rPr>
          <w:rFonts w:eastAsia="Arial" w:cstheme="minorHAnsi"/>
          <w:sz w:val="24"/>
          <w:szCs w:val="24"/>
        </w:rPr>
        <w:t xml:space="preserve">If there are any circumstances affecting your studies that you would like to discuss with someone other than your Personal Tutor, your Student </w:t>
      </w:r>
      <w:r w:rsidR="00D10551">
        <w:rPr>
          <w:rFonts w:eastAsia="Arial" w:cstheme="minorHAnsi"/>
          <w:sz w:val="24"/>
          <w:szCs w:val="24"/>
        </w:rPr>
        <w:t>Advisor</w:t>
      </w:r>
      <w:r w:rsidRPr="007A37AD">
        <w:rPr>
          <w:rFonts w:eastAsia="Arial" w:cstheme="minorHAnsi"/>
          <w:sz w:val="24"/>
          <w:szCs w:val="24"/>
        </w:rPr>
        <w:t xml:space="preserve"> is there to help. It is important that you keep us informed of any issues you feel may impact your studies, so please do not hesitate to get in touch. </w:t>
      </w:r>
    </w:p>
    <w:p w14:paraId="0C50D973" w14:textId="77777777" w:rsidR="00B2677B" w:rsidRPr="007A37AD" w:rsidRDefault="00B2677B" w:rsidP="00EC17E3">
      <w:pPr>
        <w:pStyle w:val="NoSpacing"/>
        <w:rPr>
          <w:rFonts w:cstheme="minorHAnsi"/>
          <w:highlight w:val="yellow"/>
        </w:rPr>
      </w:pPr>
    </w:p>
    <w:p w14:paraId="7DA7B2C3" w14:textId="77777777" w:rsidR="00581852" w:rsidRPr="00B912BC" w:rsidRDefault="00581852" w:rsidP="00581852">
      <w:pPr>
        <w:pStyle w:val="Heading3"/>
        <w:rPr>
          <w:rFonts w:asciiTheme="minorHAnsi" w:eastAsia="Arial" w:hAnsiTheme="minorHAnsi" w:cstheme="minorHAnsi"/>
        </w:rPr>
      </w:pPr>
      <w:bookmarkStart w:id="177" w:name="_Toc112834476"/>
      <w:bookmarkStart w:id="178" w:name="_Toc112925043"/>
      <w:r w:rsidRPr="00B912BC">
        <w:rPr>
          <w:rFonts w:asciiTheme="minorHAnsi" w:eastAsia="Arial" w:hAnsiTheme="minorHAnsi" w:cstheme="minorHAnsi"/>
        </w:rPr>
        <w:t>Peer Support</w:t>
      </w:r>
      <w:bookmarkEnd w:id="177"/>
      <w:bookmarkEnd w:id="178"/>
    </w:p>
    <w:p w14:paraId="2581EEE2" w14:textId="77777777" w:rsidR="00581852" w:rsidRPr="00B912BC" w:rsidRDefault="00581852" w:rsidP="00581852">
      <w:pPr>
        <w:spacing w:line="240" w:lineRule="auto"/>
        <w:jc w:val="both"/>
        <w:rPr>
          <w:rFonts w:eastAsia="Arial" w:cstheme="minorHAnsi"/>
          <w:color w:val="0000FF"/>
          <w:sz w:val="24"/>
          <w:szCs w:val="24"/>
          <w:u w:val="single"/>
        </w:rPr>
      </w:pPr>
      <w:r w:rsidRPr="00B912BC">
        <w:rPr>
          <w:rFonts w:eastAsia="Arial" w:cstheme="minorHAnsi"/>
          <w:sz w:val="24"/>
          <w:szCs w:val="24"/>
        </w:rPr>
        <w:t>Peer Support in the context of the University means a student with more experience sharing their knowledge, skills, abilities and expertise with a new or less experienced student. Peer Support may focus around advancing your academic work, providing opportunities to socialise with other students within your School or offering additional support to ensure your wellbeing while at University. Edinburgh University Students' Association (EUSA) and the University have been widely developing the Peer Support Project across the University since 2012. Further information can be viewed on the EUSA web</w:t>
      </w:r>
      <w:r>
        <w:rPr>
          <w:rFonts w:eastAsia="Arial" w:cstheme="minorHAnsi"/>
          <w:sz w:val="24"/>
          <w:szCs w:val="24"/>
        </w:rPr>
        <w:t xml:space="preserve">site below or here: </w:t>
      </w:r>
      <w:hyperlink r:id="rId90" w:history="1">
        <w:r w:rsidRPr="00FE0150">
          <w:rPr>
            <w:rStyle w:val="Hyperlink"/>
            <w:rFonts w:eastAsia="Arial" w:cstheme="minorHAnsi"/>
            <w:sz w:val="24"/>
            <w:szCs w:val="24"/>
          </w:rPr>
          <w:t>Peer Support</w:t>
        </w:r>
      </w:hyperlink>
    </w:p>
    <w:p w14:paraId="04B61A50" w14:textId="77777777" w:rsidR="00581852" w:rsidRPr="00B912BC" w:rsidRDefault="00581852" w:rsidP="00581852">
      <w:pPr>
        <w:spacing w:line="240" w:lineRule="auto"/>
        <w:jc w:val="center"/>
        <w:rPr>
          <w:rFonts w:eastAsia="Arial" w:cstheme="minorHAnsi"/>
          <w:sz w:val="24"/>
          <w:szCs w:val="24"/>
        </w:rPr>
      </w:pPr>
      <w:r w:rsidRPr="00B912BC">
        <w:rPr>
          <w:rFonts w:eastAsia="Arial" w:cstheme="minorHAnsi"/>
          <w:noProof/>
          <w:sz w:val="24"/>
          <w:szCs w:val="24"/>
        </w:rPr>
        <w:lastRenderedPageBreak/>
        <w:drawing>
          <wp:inline distT="0" distB="0" distL="0" distR="0" wp14:anchorId="4EDF0CE1" wp14:editId="5DFDE901">
            <wp:extent cx="1962150" cy="12380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qjI3aJ_uF2909ueH2oED6zcmdUALx7LSxE39hsWcLE.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1984159" cy="1251955"/>
                    </a:xfrm>
                    <a:prstGeom prst="rect">
                      <a:avLst/>
                    </a:prstGeom>
                  </pic:spPr>
                </pic:pic>
              </a:graphicData>
            </a:graphic>
          </wp:inline>
        </w:drawing>
      </w:r>
    </w:p>
    <w:p w14:paraId="591C2A1B" w14:textId="77777777" w:rsidR="00581852" w:rsidRDefault="00581852" w:rsidP="00581852">
      <w:pPr>
        <w:spacing w:line="240" w:lineRule="auto"/>
        <w:jc w:val="both"/>
      </w:pPr>
      <w:r w:rsidRPr="00B912BC">
        <w:rPr>
          <w:rFonts w:eastAsia="Arial" w:cstheme="minorHAnsi"/>
          <w:sz w:val="24"/>
          <w:szCs w:val="24"/>
        </w:rPr>
        <w:t>PIR has a wonderful peer-assisted learning scheme, PIRPALS, and we hope that you took full advantage of it in your 1</w:t>
      </w:r>
      <w:r w:rsidRPr="00B912BC">
        <w:rPr>
          <w:rFonts w:eastAsia="Arial" w:cstheme="minorHAnsi"/>
          <w:sz w:val="24"/>
          <w:szCs w:val="24"/>
          <w:vertAlign w:val="superscript"/>
        </w:rPr>
        <w:t>st</w:t>
      </w:r>
      <w:r w:rsidRPr="00B912BC">
        <w:rPr>
          <w:rFonts w:eastAsia="Arial" w:cstheme="minorHAnsi"/>
          <w:sz w:val="24"/>
          <w:szCs w:val="24"/>
        </w:rPr>
        <w:t xml:space="preserve"> year! PIRPALS student leaders are a selection of 2nd, 3rd and 4th year PIR students who run study sessions for first year students and have been through it all already, so are well prepared to facilitate discussion and help out where needed. If you’d like to get involved, you can find more information here:</w:t>
      </w:r>
      <w:r>
        <w:rPr>
          <w:rFonts w:eastAsia="Arial" w:cstheme="minorHAnsi"/>
          <w:sz w:val="24"/>
          <w:szCs w:val="24"/>
        </w:rPr>
        <w:t xml:space="preserve"> </w:t>
      </w:r>
      <w:hyperlink r:id="rId92" w:history="1">
        <w:r w:rsidRPr="00FE0150">
          <w:rPr>
            <w:rStyle w:val="Hyperlink"/>
            <w:rFonts w:eastAsia="Arial" w:cstheme="minorHAnsi"/>
            <w:sz w:val="24"/>
            <w:szCs w:val="24"/>
          </w:rPr>
          <w:t>PIR PALS</w:t>
        </w:r>
      </w:hyperlink>
    </w:p>
    <w:p w14:paraId="28882CBF" w14:textId="77777777" w:rsidR="00581852" w:rsidRPr="00B912BC" w:rsidRDefault="00581852" w:rsidP="00581852">
      <w:pPr>
        <w:pStyle w:val="NoSpacing"/>
        <w:rPr>
          <w:rFonts w:cstheme="minorHAnsi"/>
        </w:rPr>
      </w:pPr>
    </w:p>
    <w:p w14:paraId="0B295430" w14:textId="77777777" w:rsidR="00581852" w:rsidRPr="00B912BC" w:rsidRDefault="00581852" w:rsidP="00581852">
      <w:pPr>
        <w:pStyle w:val="Heading3"/>
        <w:rPr>
          <w:rFonts w:asciiTheme="minorHAnsi" w:eastAsia="Arial" w:hAnsiTheme="minorHAnsi" w:cstheme="minorHAnsi"/>
        </w:rPr>
      </w:pPr>
      <w:bookmarkStart w:id="179" w:name="_Toc112834477"/>
      <w:bookmarkStart w:id="180" w:name="_Toc112925044"/>
      <w:r w:rsidRPr="00B912BC">
        <w:rPr>
          <w:rFonts w:asciiTheme="minorHAnsi" w:eastAsia="Arial" w:hAnsiTheme="minorHAnsi" w:cstheme="minorHAnsi"/>
        </w:rPr>
        <w:t>English Language Support</w:t>
      </w:r>
      <w:bookmarkEnd w:id="179"/>
      <w:bookmarkEnd w:id="180"/>
      <w:r w:rsidRPr="00B912BC">
        <w:rPr>
          <w:rFonts w:asciiTheme="minorHAnsi" w:eastAsia="Arial" w:hAnsiTheme="minorHAnsi" w:cstheme="minorHAnsi"/>
        </w:rPr>
        <w:t xml:space="preserve"> </w:t>
      </w:r>
    </w:p>
    <w:p w14:paraId="4B8F5CC6" w14:textId="77777777" w:rsidR="00581852" w:rsidRPr="00B912BC" w:rsidRDefault="00581852" w:rsidP="00581852">
      <w:pPr>
        <w:jc w:val="both"/>
        <w:rPr>
          <w:rFonts w:cstheme="minorHAnsi"/>
          <w:sz w:val="24"/>
          <w:szCs w:val="24"/>
        </w:rPr>
      </w:pPr>
      <w:r w:rsidRPr="00B912BC">
        <w:rPr>
          <w:rFonts w:cstheme="minorHAnsi"/>
          <w:sz w:val="24"/>
          <w:szCs w:val="24"/>
        </w:rPr>
        <w:t xml:space="preserve">Students looking for Academic English support can accessed this at: </w:t>
      </w:r>
      <w:hyperlink r:id="rId93" w:history="1">
        <w:r w:rsidRPr="00FE0150">
          <w:rPr>
            <w:rStyle w:val="Hyperlink"/>
            <w:rFonts w:cstheme="minorHAnsi"/>
            <w:sz w:val="24"/>
            <w:szCs w:val="24"/>
          </w:rPr>
          <w:t>English Language Support</w:t>
        </w:r>
      </w:hyperlink>
    </w:p>
    <w:p w14:paraId="55E6FFA1" w14:textId="77777777" w:rsidR="00581852" w:rsidRPr="00B912BC" w:rsidRDefault="00581852" w:rsidP="00581852">
      <w:pPr>
        <w:jc w:val="both"/>
        <w:rPr>
          <w:rFonts w:cstheme="minorHAnsi"/>
          <w:sz w:val="24"/>
          <w:szCs w:val="24"/>
        </w:rPr>
      </w:pPr>
      <w:r w:rsidRPr="00B912BC">
        <w:rPr>
          <w:rFonts w:cstheme="minorHAnsi"/>
          <w:sz w:val="24"/>
          <w:szCs w:val="24"/>
        </w:rPr>
        <w:t xml:space="preserve">Students for whom English is a second language can also take the ELSIS training course. More details can be found </w:t>
      </w:r>
      <w:r>
        <w:rPr>
          <w:rFonts w:cstheme="minorHAnsi"/>
          <w:sz w:val="24"/>
          <w:szCs w:val="24"/>
        </w:rPr>
        <w:t xml:space="preserve">here: </w:t>
      </w:r>
      <w:hyperlink r:id="rId94" w:history="1">
        <w:r w:rsidRPr="00FE0150">
          <w:rPr>
            <w:rStyle w:val="Hyperlink"/>
            <w:rFonts w:cstheme="minorHAnsi"/>
            <w:sz w:val="24"/>
            <w:szCs w:val="24"/>
          </w:rPr>
          <w:t>English Language Education</w:t>
        </w:r>
      </w:hyperlink>
      <w:r>
        <w:t xml:space="preserve"> </w:t>
      </w:r>
    </w:p>
    <w:p w14:paraId="19E9AC51" w14:textId="77777777" w:rsidR="00581852" w:rsidRPr="00B912BC" w:rsidRDefault="00581852" w:rsidP="00581852">
      <w:pPr>
        <w:pStyle w:val="NoSpacing"/>
        <w:rPr>
          <w:rFonts w:cstheme="minorHAnsi"/>
          <w:highlight w:val="yellow"/>
        </w:rPr>
      </w:pPr>
    </w:p>
    <w:p w14:paraId="34845753" w14:textId="77777777" w:rsidR="00581852" w:rsidRPr="00B912BC" w:rsidRDefault="00581852" w:rsidP="00581852">
      <w:pPr>
        <w:pStyle w:val="Heading2"/>
        <w:rPr>
          <w:rFonts w:asciiTheme="minorHAnsi" w:eastAsia="Arial" w:hAnsiTheme="minorHAnsi" w:cstheme="minorHAnsi"/>
        </w:rPr>
      </w:pPr>
      <w:bookmarkStart w:id="181" w:name="_Toc51605202"/>
      <w:bookmarkStart w:id="182" w:name="_Toc112834478"/>
      <w:bookmarkStart w:id="183" w:name="_Toc523924600"/>
      <w:bookmarkStart w:id="184" w:name="_Toc112925045"/>
      <w:r w:rsidRPr="00B912BC">
        <w:rPr>
          <w:rFonts w:asciiTheme="minorHAnsi" w:eastAsia="Arial" w:hAnsiTheme="minorHAnsi" w:cstheme="minorHAnsi"/>
        </w:rPr>
        <w:t>Authorised Interruption of Studies</w:t>
      </w:r>
      <w:bookmarkEnd w:id="181"/>
      <w:bookmarkEnd w:id="182"/>
      <w:bookmarkEnd w:id="184"/>
      <w:r w:rsidRPr="00B912BC">
        <w:rPr>
          <w:rFonts w:asciiTheme="minorHAnsi" w:eastAsia="Arial" w:hAnsiTheme="minorHAnsi" w:cstheme="minorHAnsi"/>
        </w:rPr>
        <w:t xml:space="preserve"> </w:t>
      </w:r>
    </w:p>
    <w:p w14:paraId="5416D1F5"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If you are temporarily unable to engage with your studies, you can apply for an authorised interruption of study. An interruption of study involves taking a complete break from study for an agreed period of time. This can be for a few weeks, a single semester or a whole academic year. </w:t>
      </w:r>
    </w:p>
    <w:p w14:paraId="0A8196CC" w14:textId="77777777" w:rsidR="00581852" w:rsidRPr="00B912BC" w:rsidRDefault="00581852" w:rsidP="00581852">
      <w:pPr>
        <w:spacing w:line="240" w:lineRule="auto"/>
        <w:jc w:val="both"/>
        <w:rPr>
          <w:rStyle w:val="Hyperlink"/>
          <w:rFonts w:cstheme="minorHAnsi"/>
          <w:sz w:val="24"/>
          <w:szCs w:val="24"/>
        </w:rPr>
      </w:pPr>
      <w:r w:rsidRPr="00B912BC">
        <w:rPr>
          <w:rFonts w:eastAsia="Arial" w:cstheme="minorHAnsi"/>
          <w:sz w:val="24"/>
          <w:szCs w:val="24"/>
        </w:rPr>
        <w:t>Further information and guidance can be found on our webpages</w:t>
      </w:r>
      <w:r>
        <w:rPr>
          <w:rFonts w:eastAsia="Arial" w:cstheme="minorHAnsi"/>
          <w:sz w:val="24"/>
          <w:szCs w:val="24"/>
        </w:rPr>
        <w:t xml:space="preserve">: </w:t>
      </w:r>
      <w:hyperlink r:id="rId95" w:history="1">
        <w:r w:rsidRPr="00FE0150">
          <w:rPr>
            <w:rStyle w:val="Hyperlink"/>
            <w:rFonts w:eastAsia="Arial" w:cstheme="minorHAnsi"/>
            <w:sz w:val="24"/>
            <w:szCs w:val="24"/>
          </w:rPr>
          <w:t>Authorised Interruption of Study</w:t>
        </w:r>
      </w:hyperlink>
    </w:p>
    <w:p w14:paraId="2882CE14" w14:textId="77777777" w:rsidR="00581852" w:rsidRPr="00B912BC" w:rsidRDefault="00581852" w:rsidP="00581852">
      <w:pPr>
        <w:pStyle w:val="NoSpacing"/>
        <w:rPr>
          <w:rFonts w:cstheme="minorHAnsi"/>
        </w:rPr>
      </w:pPr>
    </w:p>
    <w:p w14:paraId="3D28910F" w14:textId="77777777" w:rsidR="00581852" w:rsidRPr="00B912BC" w:rsidRDefault="00581852" w:rsidP="00581852">
      <w:pPr>
        <w:pStyle w:val="Heading2"/>
        <w:rPr>
          <w:rFonts w:asciiTheme="minorHAnsi" w:eastAsia="Arial" w:hAnsiTheme="minorHAnsi" w:cstheme="minorHAnsi"/>
        </w:rPr>
      </w:pPr>
      <w:bookmarkStart w:id="185" w:name="_Toc51605203"/>
      <w:bookmarkStart w:id="186" w:name="_Toc112834479"/>
      <w:bookmarkStart w:id="187" w:name="_Toc112925046"/>
      <w:r w:rsidRPr="00B912BC">
        <w:rPr>
          <w:rFonts w:asciiTheme="minorHAnsi" w:eastAsia="Arial" w:hAnsiTheme="minorHAnsi" w:cstheme="minorHAnsi"/>
        </w:rPr>
        <w:t>Withdrawing from your studies</w:t>
      </w:r>
      <w:bookmarkEnd w:id="185"/>
      <w:bookmarkEnd w:id="186"/>
      <w:bookmarkEnd w:id="187"/>
      <w:r w:rsidRPr="00B912BC">
        <w:rPr>
          <w:rFonts w:asciiTheme="minorHAnsi" w:eastAsia="Arial" w:hAnsiTheme="minorHAnsi" w:cstheme="minorHAnsi"/>
        </w:rPr>
        <w:t xml:space="preserve"> </w:t>
      </w:r>
    </w:p>
    <w:p w14:paraId="5851C457" w14:textId="52206B11"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If for any reason you would like to withdraw from your studies, please speak with your Personal Tutor or </w:t>
      </w:r>
      <w:r>
        <w:rPr>
          <w:rFonts w:eastAsia="Arial" w:cstheme="minorHAnsi"/>
          <w:sz w:val="24"/>
          <w:szCs w:val="24"/>
        </w:rPr>
        <w:t>Student Advisor</w:t>
      </w:r>
      <w:r w:rsidRPr="00B912BC">
        <w:rPr>
          <w:rFonts w:eastAsia="Arial" w:cstheme="minorHAnsi"/>
          <w:sz w:val="24"/>
          <w:szCs w:val="24"/>
        </w:rPr>
        <w:t xml:space="preserve"> who will be able to </w:t>
      </w:r>
      <w:r>
        <w:rPr>
          <w:rFonts w:eastAsia="Arial" w:cstheme="minorHAnsi"/>
          <w:sz w:val="24"/>
          <w:szCs w:val="24"/>
        </w:rPr>
        <w:t>guide</w:t>
      </w:r>
      <w:r w:rsidRPr="00B912BC">
        <w:rPr>
          <w:rFonts w:eastAsia="Arial" w:cstheme="minorHAnsi"/>
          <w:sz w:val="24"/>
          <w:szCs w:val="24"/>
        </w:rPr>
        <w:t xml:space="preserve"> you through this processes. Any students looking to withdraw must complete a ‘Withdrawal from Studies form’ and submit this to their SSO. You can access the withdraw form </w:t>
      </w:r>
      <w:r>
        <w:rPr>
          <w:rFonts w:eastAsia="Arial" w:cstheme="minorHAnsi"/>
          <w:sz w:val="24"/>
          <w:szCs w:val="24"/>
        </w:rPr>
        <w:t xml:space="preserve">here: </w:t>
      </w:r>
      <w:hyperlink r:id="rId96" w:history="1">
        <w:r w:rsidRPr="00FE0150">
          <w:rPr>
            <w:rStyle w:val="Hyperlink"/>
            <w:rFonts w:eastAsia="Arial" w:cstheme="minorHAnsi"/>
            <w:sz w:val="24"/>
            <w:szCs w:val="24"/>
          </w:rPr>
          <w:t>Withdrawal from Studies Form</w:t>
        </w:r>
      </w:hyperlink>
    </w:p>
    <w:p w14:paraId="53E619EB" w14:textId="77777777" w:rsidR="00581852" w:rsidRPr="00B912BC" w:rsidRDefault="00581852" w:rsidP="00581852">
      <w:pPr>
        <w:spacing w:line="240" w:lineRule="auto"/>
        <w:jc w:val="both"/>
        <w:rPr>
          <w:rFonts w:eastAsia="Arial" w:cstheme="minorHAnsi"/>
          <w:sz w:val="24"/>
          <w:szCs w:val="24"/>
        </w:rPr>
      </w:pPr>
      <w:r w:rsidRPr="00B912BC">
        <w:rPr>
          <w:rFonts w:eastAsia="Arial" w:cstheme="minorHAnsi"/>
          <w:sz w:val="24"/>
          <w:szCs w:val="24"/>
        </w:rPr>
        <w:t xml:space="preserve">Please note that until you have withdrawn official from your programme of study, you will still be liable for fees. </w:t>
      </w:r>
      <w:bookmarkEnd w:id="183"/>
    </w:p>
    <w:p w14:paraId="3D7D1DD2" w14:textId="77777777" w:rsidR="00581852" w:rsidRPr="00B912BC" w:rsidRDefault="00581852" w:rsidP="00581852">
      <w:pPr>
        <w:pStyle w:val="NoSpacing"/>
        <w:rPr>
          <w:rFonts w:cstheme="minorHAnsi"/>
          <w:highlight w:val="yellow"/>
        </w:rPr>
      </w:pPr>
    </w:p>
    <w:p w14:paraId="03EDC5C7" w14:textId="77777777" w:rsidR="00581852" w:rsidRPr="00B912BC" w:rsidRDefault="00581852" w:rsidP="00581852">
      <w:pPr>
        <w:pStyle w:val="Heading2"/>
        <w:rPr>
          <w:rFonts w:asciiTheme="minorHAnsi" w:eastAsia="Arial" w:hAnsiTheme="minorHAnsi" w:cstheme="minorHAnsi"/>
        </w:rPr>
      </w:pPr>
      <w:bookmarkStart w:id="188" w:name="_Toc112834480"/>
      <w:bookmarkStart w:id="189" w:name="_Toc112925047"/>
      <w:r w:rsidRPr="00B912BC">
        <w:rPr>
          <w:rFonts w:asciiTheme="minorHAnsi" w:eastAsia="Arial" w:hAnsiTheme="minorHAnsi" w:cstheme="minorHAnsi"/>
        </w:rPr>
        <w:t>University Advice and Support</w:t>
      </w:r>
      <w:bookmarkEnd w:id="188"/>
      <w:bookmarkEnd w:id="189"/>
    </w:p>
    <w:p w14:paraId="53C91784" w14:textId="77777777" w:rsidR="00581852" w:rsidRPr="00B912BC" w:rsidRDefault="00581852" w:rsidP="00581852">
      <w:pPr>
        <w:spacing w:after="0"/>
        <w:jc w:val="both"/>
        <w:rPr>
          <w:rStyle w:val="Strong"/>
          <w:rFonts w:cstheme="minorHAnsi"/>
          <w:b w:val="0"/>
          <w:color w:val="000000"/>
          <w:sz w:val="24"/>
          <w:szCs w:val="24"/>
          <w:bdr w:val="none" w:sz="0" w:space="0" w:color="auto" w:frame="1"/>
        </w:rPr>
      </w:pPr>
      <w:r w:rsidRPr="00B912BC">
        <w:rPr>
          <w:rStyle w:val="Strong"/>
          <w:rFonts w:cstheme="minorHAnsi"/>
          <w:b w:val="0"/>
          <w:color w:val="000000"/>
          <w:sz w:val="24"/>
          <w:szCs w:val="24"/>
          <w:bdr w:val="none" w:sz="0" w:space="0" w:color="auto" w:frame="1"/>
        </w:rPr>
        <w:t xml:space="preserve">We know that you have had to develop some sophisticated study skills just to be able to enter in to Honours. However, we encourage you to continue your personal and academic development by making the most of our University’s study skills resources. </w:t>
      </w:r>
    </w:p>
    <w:p w14:paraId="649813F1" w14:textId="77777777" w:rsidR="00581852" w:rsidRPr="00B912BC" w:rsidRDefault="00581852" w:rsidP="00581852">
      <w:pPr>
        <w:pStyle w:val="NoSpacing"/>
        <w:rPr>
          <w:rStyle w:val="Strong"/>
          <w:rFonts w:cstheme="minorHAnsi"/>
          <w:b w:val="0"/>
          <w:color w:val="000000"/>
          <w:sz w:val="24"/>
          <w:szCs w:val="24"/>
          <w:bdr w:val="none" w:sz="0" w:space="0" w:color="auto" w:frame="1"/>
        </w:rPr>
      </w:pPr>
    </w:p>
    <w:p w14:paraId="39420175" w14:textId="77777777" w:rsidR="00581852" w:rsidRPr="00B912BC" w:rsidRDefault="00581852" w:rsidP="00581852">
      <w:pPr>
        <w:pStyle w:val="Heading3"/>
        <w:jc w:val="both"/>
        <w:rPr>
          <w:rFonts w:asciiTheme="minorHAnsi" w:eastAsia="Arial" w:hAnsiTheme="minorHAnsi" w:cstheme="minorHAnsi"/>
        </w:rPr>
      </w:pPr>
      <w:bookmarkStart w:id="190" w:name="_Toc51605205"/>
      <w:bookmarkStart w:id="191" w:name="_Toc112834481"/>
      <w:bookmarkStart w:id="192" w:name="_Toc112925048"/>
      <w:r w:rsidRPr="00B912BC">
        <w:rPr>
          <w:rFonts w:asciiTheme="minorHAnsi" w:eastAsia="Arial" w:hAnsiTheme="minorHAnsi" w:cstheme="minorHAnsi"/>
        </w:rPr>
        <w:t>The Institute for Academic Development (IAD)</w:t>
      </w:r>
      <w:bookmarkEnd w:id="190"/>
      <w:bookmarkEnd w:id="191"/>
      <w:bookmarkEnd w:id="192"/>
      <w:r w:rsidRPr="00B912BC">
        <w:rPr>
          <w:rFonts w:asciiTheme="minorHAnsi" w:eastAsia="Arial" w:hAnsiTheme="minorHAnsi" w:cstheme="minorHAnsi"/>
        </w:rPr>
        <w:t xml:space="preserve"> </w:t>
      </w:r>
    </w:p>
    <w:p w14:paraId="343EB77A" w14:textId="77777777" w:rsidR="00581852" w:rsidRPr="00B912BC" w:rsidRDefault="00581852" w:rsidP="00581852">
      <w:pPr>
        <w:rPr>
          <w:rFonts w:cstheme="minorHAnsi"/>
        </w:rPr>
      </w:pPr>
      <w:r w:rsidRPr="00B912BC">
        <w:rPr>
          <w:rFonts w:eastAsia="Times New Roman" w:cstheme="minorHAnsi"/>
          <w:sz w:val="24"/>
          <w:szCs w:val="24"/>
        </w:rPr>
        <w:t xml:space="preserve">The University’s Institute for Academic Development (IAD) has created a Study Hub on its website that will help you get the most out of your university studies. It covers a wide range </w:t>
      </w:r>
      <w:r w:rsidRPr="00B912BC">
        <w:rPr>
          <w:rFonts w:eastAsia="Times New Roman" w:cstheme="minorHAnsi"/>
          <w:sz w:val="24"/>
          <w:szCs w:val="24"/>
        </w:rPr>
        <w:lastRenderedPageBreak/>
        <w:t xml:space="preserve">of general academic topics such as: effective studying; critical thinking; time management; reading strategies; academic writing; revision and exams. The IAD’s Study Hub, ‘Study Hub blog’ ‘Exam </w:t>
      </w:r>
      <w:proofErr w:type="spellStart"/>
      <w:r w:rsidRPr="00B912BC">
        <w:rPr>
          <w:rFonts w:eastAsia="Times New Roman" w:cstheme="minorHAnsi"/>
          <w:sz w:val="24"/>
          <w:szCs w:val="24"/>
        </w:rPr>
        <w:t>Bootcamp</w:t>
      </w:r>
      <w:proofErr w:type="spellEnd"/>
      <w:r w:rsidRPr="00B912BC">
        <w:rPr>
          <w:rFonts w:eastAsia="Times New Roman" w:cstheme="minorHAnsi"/>
          <w:sz w:val="24"/>
          <w:szCs w:val="24"/>
        </w:rPr>
        <w:t>’ and one-on-one sessions with a Student Development Advisor are available here: </w:t>
      </w:r>
      <w:hyperlink r:id="rId97" w:tgtFrame="_blank" w:tooltip="Success in University " w:history="1">
        <w:r w:rsidRPr="00B912BC">
          <w:rPr>
            <w:rStyle w:val="Hyperlink"/>
            <w:rFonts w:eastAsia="Arial" w:cstheme="minorHAnsi"/>
            <w:sz w:val="24"/>
            <w:szCs w:val="24"/>
          </w:rPr>
          <w:t>IAD Study Hub learning resources</w:t>
        </w:r>
      </w:hyperlink>
      <w:r w:rsidRPr="00B912BC">
        <w:rPr>
          <w:rStyle w:val="Hyperlink"/>
          <w:rFonts w:eastAsia="Arial" w:cstheme="minorHAnsi"/>
          <w:sz w:val="24"/>
          <w:szCs w:val="24"/>
        </w:rPr>
        <w:t>.</w:t>
      </w:r>
    </w:p>
    <w:p w14:paraId="65119238" w14:textId="77777777" w:rsidR="00581852" w:rsidRPr="00B912BC" w:rsidRDefault="00581852" w:rsidP="00581852">
      <w:pPr>
        <w:pStyle w:val="NormalWeb"/>
        <w:rPr>
          <w:rStyle w:val="Hyperlink"/>
          <w:rFonts w:asciiTheme="minorHAnsi" w:eastAsia="Arial" w:hAnsiTheme="minorHAnsi" w:cstheme="minorHAnsi"/>
        </w:rPr>
      </w:pPr>
      <w:r w:rsidRPr="00B912BC">
        <w:rPr>
          <w:rFonts w:asciiTheme="minorHAnsi" w:hAnsiTheme="minorHAnsi" w:cstheme="minorHAnsi"/>
        </w:rPr>
        <w:t xml:space="preserve">The IAD also runs a series of online workshops on a range of study skills topics. You can see the list of workshops and sign up for them here: </w:t>
      </w:r>
      <w:hyperlink r:id="rId98" w:history="1">
        <w:r w:rsidRPr="00FE0150">
          <w:rPr>
            <w:rStyle w:val="Hyperlink"/>
            <w:rFonts w:asciiTheme="minorHAnsi" w:eastAsia="Arial" w:hAnsiTheme="minorHAnsi" w:cstheme="minorHAnsi"/>
          </w:rPr>
          <w:t>Study Skills Workshops</w:t>
        </w:r>
      </w:hyperlink>
    </w:p>
    <w:p w14:paraId="6E235272" w14:textId="77777777" w:rsidR="00581852" w:rsidRPr="00B912BC" w:rsidRDefault="00581852" w:rsidP="00581852">
      <w:pPr>
        <w:pStyle w:val="Heading3"/>
        <w:jc w:val="both"/>
        <w:rPr>
          <w:rFonts w:asciiTheme="minorHAnsi" w:eastAsia="Arial" w:hAnsiTheme="minorHAnsi" w:cstheme="minorHAnsi"/>
        </w:rPr>
      </w:pPr>
      <w:bookmarkStart w:id="193" w:name="_Toc51605206"/>
      <w:bookmarkStart w:id="194" w:name="_Toc112834482"/>
      <w:bookmarkStart w:id="195" w:name="_Toc523924667"/>
      <w:bookmarkStart w:id="196" w:name="_Toc112925049"/>
      <w:r w:rsidRPr="00B912BC">
        <w:rPr>
          <w:rFonts w:asciiTheme="minorHAnsi" w:eastAsia="Arial" w:hAnsiTheme="minorHAnsi" w:cstheme="minorHAnsi"/>
        </w:rPr>
        <w:t>Student Development Office</w:t>
      </w:r>
      <w:bookmarkEnd w:id="193"/>
      <w:bookmarkEnd w:id="194"/>
      <w:bookmarkEnd w:id="196"/>
    </w:p>
    <w:p w14:paraId="5C1ED307" w14:textId="77777777" w:rsidR="00581852" w:rsidRPr="00B912BC" w:rsidRDefault="00581852" w:rsidP="00581852">
      <w:pPr>
        <w:pStyle w:val="NormalWeb"/>
        <w:spacing w:before="0" w:beforeAutospacing="0" w:after="0" w:afterAutospacing="0"/>
        <w:rPr>
          <w:rFonts w:asciiTheme="minorHAnsi" w:hAnsiTheme="minorHAnsi" w:cstheme="minorHAnsi"/>
        </w:rPr>
      </w:pPr>
      <w:r w:rsidRPr="00B912BC">
        <w:rPr>
          <w:rFonts w:asciiTheme="minorHAnsi" w:hAnsiTheme="minorHAnsi" w:cstheme="minorHAnsi"/>
        </w:rPr>
        <w:t>The Student Development Office in our own School of SPS runs an additional series of online workshops across the range of study skills mentioned above.  You can see the full list of topics and register here</w:t>
      </w:r>
      <w:r w:rsidRPr="00BC1675">
        <w:rPr>
          <w:rFonts w:asciiTheme="minorHAnsi" w:hAnsiTheme="minorHAnsi" w:cstheme="minorHAnsi"/>
        </w:rPr>
        <w:t>: </w:t>
      </w:r>
      <w:hyperlink r:id="rId99" w:tgtFrame="_blank" w:tooltip="Success in University " w:history="1">
        <w:r w:rsidRPr="00BC1675">
          <w:rPr>
            <w:rStyle w:val="Hyperlink"/>
            <w:rFonts w:asciiTheme="minorHAnsi" w:eastAsia="Arial" w:hAnsiTheme="minorHAnsi" w:cstheme="minorHAnsi"/>
          </w:rPr>
          <w:t>Workshops run by our Student Development Office (SDO)</w:t>
        </w:r>
      </w:hyperlink>
    </w:p>
    <w:p w14:paraId="259297E0" w14:textId="77777777" w:rsidR="00581852" w:rsidRPr="00B912BC" w:rsidRDefault="00581852" w:rsidP="00581852">
      <w:pPr>
        <w:pStyle w:val="NoSpacing"/>
        <w:rPr>
          <w:rFonts w:cstheme="minorHAnsi"/>
        </w:rPr>
      </w:pPr>
    </w:p>
    <w:p w14:paraId="03D9282C" w14:textId="77777777" w:rsidR="00581852" w:rsidRPr="00B912BC" w:rsidRDefault="00581852" w:rsidP="00581852">
      <w:pPr>
        <w:pStyle w:val="NoSpacing"/>
        <w:rPr>
          <w:rFonts w:cstheme="minorHAnsi"/>
        </w:rPr>
      </w:pPr>
    </w:p>
    <w:p w14:paraId="3CE6D183" w14:textId="77777777" w:rsidR="00581852" w:rsidRPr="00B912BC" w:rsidRDefault="00581852" w:rsidP="00581852">
      <w:pPr>
        <w:pStyle w:val="Heading3"/>
        <w:rPr>
          <w:rFonts w:asciiTheme="minorHAnsi" w:eastAsia="Arial" w:hAnsiTheme="minorHAnsi" w:cstheme="minorHAnsi"/>
        </w:rPr>
      </w:pPr>
      <w:bookmarkStart w:id="197" w:name="_Toc112834483"/>
      <w:bookmarkStart w:id="198" w:name="_Toc112925050"/>
      <w:r w:rsidRPr="00B912BC">
        <w:rPr>
          <w:rFonts w:asciiTheme="minorHAnsi" w:eastAsia="Arial" w:hAnsiTheme="minorHAnsi" w:cstheme="minorHAnsi"/>
        </w:rPr>
        <w:t>Student Wellbeing</w:t>
      </w:r>
      <w:bookmarkEnd w:id="195"/>
      <w:bookmarkEnd w:id="197"/>
      <w:bookmarkEnd w:id="198"/>
      <w:r w:rsidRPr="00B912BC">
        <w:rPr>
          <w:rFonts w:asciiTheme="minorHAnsi" w:eastAsia="Arial" w:hAnsiTheme="minorHAnsi" w:cstheme="minorHAnsi"/>
        </w:rPr>
        <w:t xml:space="preserve">  </w:t>
      </w:r>
    </w:p>
    <w:p w14:paraId="7E006AE6" w14:textId="77777777" w:rsidR="00581852" w:rsidRPr="00B912BC" w:rsidRDefault="00581852" w:rsidP="00581852">
      <w:pPr>
        <w:pStyle w:val="NoSpacing"/>
        <w:jc w:val="both"/>
        <w:rPr>
          <w:rFonts w:eastAsia="Times New Roman" w:cstheme="minorHAnsi"/>
          <w:sz w:val="24"/>
          <w:szCs w:val="24"/>
        </w:rPr>
      </w:pPr>
      <w:r w:rsidRPr="00B912BC">
        <w:rPr>
          <w:rFonts w:eastAsia="Arial" w:cstheme="minorHAnsi"/>
          <w:sz w:val="24"/>
          <w:szCs w:val="24"/>
        </w:rPr>
        <w:t xml:space="preserve">As with all transitions in life, applying to and studying at university can be both exciting and challenging – whether it is your first time at university or you are returning to higher education, and whether you have a pre-existing mental health condition or not, it is important to look after yourself. University can be busy and stressful at times, this can in turn cause our state of wellbeing to fluctuate. We all have strategies for coping with ups and downs in life and it is important to continue using and revising these skills, to help support and maintain your wellbeing which is crucial to allow you to experience a positive and happy university journey. We provide a range of evidence-based resources, workshops and support which are available to you and can enable you to cope with the ups and downs of university life. These are provided by a number of different services, including the Centre for Sport and Exercise, Chaplaincy, Counselling Service and the Edinburgh University Students' Association.” For further information please </w:t>
      </w:r>
      <w:r>
        <w:rPr>
          <w:rFonts w:eastAsia="Arial" w:cstheme="minorHAnsi"/>
          <w:sz w:val="24"/>
          <w:szCs w:val="24"/>
        </w:rPr>
        <w:t xml:space="preserve">see here: </w:t>
      </w:r>
      <w:hyperlink r:id="rId100" w:history="1">
        <w:r w:rsidRPr="00FE0150">
          <w:rPr>
            <w:rStyle w:val="Hyperlink"/>
            <w:rFonts w:eastAsia="Arial" w:cstheme="minorHAnsi"/>
            <w:sz w:val="24"/>
            <w:szCs w:val="24"/>
          </w:rPr>
          <w:t>Health and Wellbeing Page</w:t>
        </w:r>
        <w:r w:rsidRPr="00FE0150">
          <w:rPr>
            <w:rStyle w:val="Hyperlink"/>
            <w:rFonts w:eastAsia="Times New Roman" w:cstheme="minorHAnsi"/>
            <w:sz w:val="24"/>
            <w:szCs w:val="24"/>
          </w:rPr>
          <w:t>  </w:t>
        </w:r>
      </w:hyperlink>
    </w:p>
    <w:p w14:paraId="7111F15D" w14:textId="77777777" w:rsidR="00581852" w:rsidRPr="00B912BC" w:rsidRDefault="00581852" w:rsidP="00581852">
      <w:pPr>
        <w:pStyle w:val="NoSpacing"/>
        <w:rPr>
          <w:rFonts w:cstheme="minorHAnsi"/>
        </w:rPr>
      </w:pPr>
    </w:p>
    <w:p w14:paraId="586567B5" w14:textId="77777777" w:rsidR="00581852" w:rsidRPr="00B912BC" w:rsidRDefault="00581852" w:rsidP="00581852">
      <w:pPr>
        <w:pStyle w:val="Heading3"/>
        <w:rPr>
          <w:rFonts w:asciiTheme="minorHAnsi" w:eastAsia="Arial" w:hAnsiTheme="minorHAnsi" w:cstheme="minorHAnsi"/>
        </w:rPr>
      </w:pPr>
      <w:bookmarkStart w:id="199" w:name="_Toc523924668"/>
      <w:bookmarkStart w:id="200" w:name="_Toc112834484"/>
      <w:bookmarkStart w:id="201" w:name="_Toc112925051"/>
      <w:r w:rsidRPr="00B912BC">
        <w:rPr>
          <w:rFonts w:asciiTheme="minorHAnsi" w:eastAsia="Arial" w:hAnsiTheme="minorHAnsi" w:cstheme="minorHAnsi"/>
        </w:rPr>
        <w:t>Counselling Service</w:t>
      </w:r>
      <w:bookmarkEnd w:id="199"/>
      <w:bookmarkEnd w:id="200"/>
      <w:bookmarkEnd w:id="201"/>
      <w:r w:rsidRPr="00B912BC">
        <w:rPr>
          <w:rFonts w:asciiTheme="minorHAnsi" w:eastAsia="Arial" w:hAnsiTheme="minorHAnsi" w:cstheme="minorHAnsi"/>
        </w:rPr>
        <w:t xml:space="preserve"> </w:t>
      </w:r>
    </w:p>
    <w:p w14:paraId="45486C63" w14:textId="77777777" w:rsidR="00581852" w:rsidRDefault="00581852" w:rsidP="00581852">
      <w:pPr>
        <w:spacing w:line="240" w:lineRule="auto"/>
        <w:jc w:val="both"/>
        <w:rPr>
          <w:rFonts w:eastAsia="Arial" w:cstheme="minorHAnsi"/>
          <w:color w:val="0000FF"/>
          <w:sz w:val="24"/>
          <w:szCs w:val="24"/>
          <w:u w:val="single"/>
        </w:rPr>
      </w:pPr>
      <w:r w:rsidRPr="00B912BC">
        <w:rPr>
          <w:rFonts w:eastAsia="Arial" w:cstheme="minorHAnsi"/>
          <w:sz w:val="24"/>
          <w:szCs w:val="24"/>
        </w:rPr>
        <w:t>For information on the University’s Student Counselling Service please go to</w:t>
      </w:r>
      <w:r w:rsidRPr="00B912BC">
        <w:rPr>
          <w:rFonts w:eastAsia="Arial" w:cstheme="minorHAnsi"/>
          <w:sz w:val="24"/>
          <w:szCs w:val="24"/>
          <w:u w:val="single"/>
        </w:rPr>
        <w:t xml:space="preserve"> </w:t>
      </w:r>
      <w:hyperlink r:id="rId101" w:history="1">
        <w:r w:rsidRPr="00FE0150">
          <w:rPr>
            <w:rStyle w:val="Hyperlink"/>
            <w:rFonts w:eastAsia="Arial" w:cstheme="minorHAnsi"/>
            <w:sz w:val="24"/>
            <w:szCs w:val="24"/>
          </w:rPr>
          <w:t>the Student Counselling Page</w:t>
        </w:r>
      </w:hyperlink>
    </w:p>
    <w:p w14:paraId="0672DF72" w14:textId="77777777" w:rsidR="00581852" w:rsidRDefault="00581852" w:rsidP="00581852">
      <w:pPr>
        <w:pStyle w:val="NoSpacing"/>
      </w:pPr>
    </w:p>
    <w:p w14:paraId="7FF2C4D8" w14:textId="77777777" w:rsidR="00581852" w:rsidRDefault="00581852" w:rsidP="00581852">
      <w:pPr>
        <w:pStyle w:val="Heading3"/>
        <w:rPr>
          <w:rFonts w:asciiTheme="minorHAnsi" w:eastAsia="Arial" w:hAnsiTheme="minorHAnsi" w:cstheme="minorHAnsi"/>
        </w:rPr>
      </w:pPr>
      <w:bookmarkStart w:id="202" w:name="_Toc52199489"/>
      <w:bookmarkStart w:id="203" w:name="_Toc112834485"/>
      <w:bookmarkStart w:id="204" w:name="_Toc112925052"/>
      <w:r w:rsidRPr="00517A4F">
        <w:rPr>
          <w:rFonts w:asciiTheme="minorHAnsi" w:eastAsia="Arial" w:hAnsiTheme="minorHAnsi" w:cstheme="minorHAnsi"/>
        </w:rPr>
        <w:t>Support in a crisis</w:t>
      </w:r>
      <w:bookmarkEnd w:id="202"/>
      <w:bookmarkEnd w:id="203"/>
      <w:bookmarkEnd w:id="204"/>
    </w:p>
    <w:p w14:paraId="1F7687A9" w14:textId="77777777" w:rsidR="00581852" w:rsidRPr="00FE0150" w:rsidRDefault="00581852" w:rsidP="00581852">
      <w:pPr>
        <w:autoSpaceDE w:val="0"/>
        <w:autoSpaceDN w:val="0"/>
        <w:adjustRightInd w:val="0"/>
        <w:spacing w:before="100" w:after="100"/>
        <w:jc w:val="both"/>
        <w:rPr>
          <w:rFonts w:cstheme="minorHAnsi"/>
          <w:sz w:val="24"/>
          <w:szCs w:val="24"/>
        </w:rPr>
      </w:pPr>
      <w:r w:rsidRPr="00517A4F">
        <w:rPr>
          <w:rFonts w:cstheme="minorHAnsi"/>
          <w:sz w:val="24"/>
          <w:szCs w:val="24"/>
        </w:rPr>
        <w:t>Guidance on resources and organisations that can help in the event of a mental health crisis or crime, including sexual assault</w:t>
      </w:r>
      <w:r>
        <w:rPr>
          <w:rFonts w:cstheme="minorHAnsi"/>
          <w:sz w:val="24"/>
          <w:szCs w:val="24"/>
        </w:rPr>
        <w:t xml:space="preserve"> and harassment, can be found here: </w:t>
      </w:r>
      <w:hyperlink r:id="rId102" w:history="1">
        <w:r w:rsidRPr="00FE0150">
          <w:rPr>
            <w:rStyle w:val="Hyperlink"/>
            <w:rFonts w:cstheme="minorHAnsi"/>
            <w:sz w:val="24"/>
            <w:szCs w:val="24"/>
          </w:rPr>
          <w:t>Support in a Crisis</w:t>
        </w:r>
      </w:hyperlink>
    </w:p>
    <w:p w14:paraId="213F152B" w14:textId="77777777" w:rsidR="00581852" w:rsidRPr="00B912BC" w:rsidRDefault="00581852" w:rsidP="00581852">
      <w:pPr>
        <w:pStyle w:val="Heading2"/>
        <w:rPr>
          <w:rFonts w:asciiTheme="minorHAnsi" w:eastAsia="Arial" w:hAnsiTheme="minorHAnsi" w:cstheme="minorHAnsi"/>
        </w:rPr>
      </w:pPr>
      <w:bookmarkStart w:id="205" w:name="_Toc51605210"/>
      <w:bookmarkStart w:id="206" w:name="_Toc112834486"/>
      <w:bookmarkStart w:id="207" w:name="_Toc112925053"/>
      <w:r w:rsidRPr="00B912BC">
        <w:rPr>
          <w:rFonts w:asciiTheme="minorHAnsi" w:eastAsia="Arial" w:hAnsiTheme="minorHAnsi" w:cstheme="minorHAnsi"/>
        </w:rPr>
        <w:t>Health and safety</w:t>
      </w:r>
      <w:bookmarkEnd w:id="205"/>
      <w:bookmarkEnd w:id="206"/>
      <w:bookmarkEnd w:id="207"/>
      <w:r w:rsidRPr="00B912BC">
        <w:rPr>
          <w:rFonts w:asciiTheme="minorHAnsi" w:eastAsia="Arial" w:hAnsiTheme="minorHAnsi" w:cstheme="minorHAnsi"/>
        </w:rPr>
        <w:t xml:space="preserve"> </w:t>
      </w:r>
    </w:p>
    <w:p w14:paraId="0C1BE3FF" w14:textId="77777777" w:rsidR="00581852" w:rsidRPr="00B912BC" w:rsidRDefault="00581852" w:rsidP="00581852">
      <w:pPr>
        <w:autoSpaceDE w:val="0"/>
        <w:autoSpaceDN w:val="0"/>
        <w:adjustRightInd w:val="0"/>
        <w:spacing w:before="100" w:after="100"/>
        <w:jc w:val="both"/>
        <w:rPr>
          <w:rFonts w:cstheme="minorHAnsi"/>
          <w:sz w:val="24"/>
          <w:szCs w:val="24"/>
        </w:rPr>
      </w:pPr>
      <w:r w:rsidRPr="00B912BC">
        <w:rPr>
          <w:rFonts w:cstheme="minorHAnsi"/>
          <w:sz w:val="24"/>
          <w:szCs w:val="24"/>
        </w:rPr>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w:t>
      </w:r>
      <w:r w:rsidRPr="00B912BC">
        <w:rPr>
          <w:rFonts w:cstheme="minorHAnsi"/>
          <w:sz w:val="24"/>
          <w:szCs w:val="24"/>
        </w:rPr>
        <w:lastRenderedPageBreak/>
        <w:t xml:space="preserve">or welfare. 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w:t>
      </w:r>
      <w:r>
        <w:rPr>
          <w:rFonts w:cstheme="minorHAnsi"/>
          <w:sz w:val="24"/>
          <w:szCs w:val="24"/>
        </w:rPr>
        <w:t>Advisor</w:t>
      </w:r>
      <w:r w:rsidRPr="00B912BC">
        <w:rPr>
          <w:rFonts w:cstheme="minorHAnsi"/>
          <w:sz w:val="24"/>
          <w:szCs w:val="24"/>
        </w:rPr>
        <w:t xml:space="preserve">. Further guidance on health and safety matters can be found </w:t>
      </w:r>
      <w:r>
        <w:rPr>
          <w:rFonts w:cstheme="minorHAnsi"/>
          <w:sz w:val="24"/>
          <w:szCs w:val="24"/>
        </w:rPr>
        <w:t xml:space="preserve">here </w:t>
      </w:r>
      <w:r w:rsidRPr="00B912BC">
        <w:rPr>
          <w:rFonts w:cstheme="minorHAnsi"/>
          <w:sz w:val="24"/>
          <w:szCs w:val="24"/>
        </w:rPr>
        <w:t xml:space="preserve">on the </w:t>
      </w:r>
      <w:hyperlink r:id="rId103" w:history="1">
        <w:r w:rsidRPr="00FE0150">
          <w:rPr>
            <w:rStyle w:val="Hyperlink"/>
            <w:rFonts w:cstheme="minorHAnsi"/>
            <w:sz w:val="24"/>
            <w:szCs w:val="24"/>
          </w:rPr>
          <w:t>Health and Safety Department website</w:t>
        </w:r>
      </w:hyperlink>
      <w:r>
        <w:rPr>
          <w:rFonts w:cstheme="minorHAnsi"/>
          <w:sz w:val="24"/>
          <w:szCs w:val="24"/>
        </w:rPr>
        <w:t xml:space="preserve"> </w:t>
      </w:r>
      <w:r w:rsidRPr="00B912BC">
        <w:rPr>
          <w:rFonts w:cstheme="minorHAnsi"/>
          <w:sz w:val="24"/>
          <w:szCs w:val="24"/>
        </w:rPr>
        <w:t xml:space="preserve">including contact details for all professional staff within the corporate Health and Safety Department. </w:t>
      </w:r>
    </w:p>
    <w:p w14:paraId="25066B28" w14:textId="77777777" w:rsidR="00581852" w:rsidRPr="00B912BC" w:rsidRDefault="00581852" w:rsidP="00581852">
      <w:pPr>
        <w:pStyle w:val="NoSpacing"/>
        <w:rPr>
          <w:rFonts w:cstheme="minorHAnsi"/>
        </w:rPr>
      </w:pPr>
    </w:p>
    <w:p w14:paraId="024995E2" w14:textId="77777777" w:rsidR="00581852" w:rsidRPr="00B912BC" w:rsidRDefault="00581852" w:rsidP="00581852">
      <w:pPr>
        <w:pStyle w:val="Heading3"/>
        <w:rPr>
          <w:rFonts w:asciiTheme="minorHAnsi" w:hAnsiTheme="minorHAnsi" w:cstheme="minorHAnsi"/>
          <w:sz w:val="26"/>
          <w:szCs w:val="26"/>
        </w:rPr>
      </w:pPr>
      <w:bookmarkStart w:id="208" w:name="_Toc51605211"/>
      <w:bookmarkStart w:id="209" w:name="_Toc112834487"/>
      <w:bookmarkStart w:id="210" w:name="_Toc112925054"/>
      <w:r w:rsidRPr="00B912BC">
        <w:rPr>
          <w:rFonts w:asciiTheme="minorHAnsi" w:eastAsia="Arial" w:hAnsiTheme="minorHAnsi" w:cstheme="minorHAnsi"/>
        </w:rPr>
        <w:t>Fire, accidents &amp; emergencies</w:t>
      </w:r>
      <w:bookmarkEnd w:id="208"/>
      <w:bookmarkEnd w:id="209"/>
      <w:bookmarkEnd w:id="210"/>
      <w:r w:rsidRPr="00B912BC">
        <w:rPr>
          <w:rFonts w:asciiTheme="minorHAnsi" w:eastAsia="Arial" w:hAnsiTheme="minorHAnsi" w:cstheme="minorHAnsi"/>
        </w:rPr>
        <w:t xml:space="preserve"> </w:t>
      </w:r>
    </w:p>
    <w:p w14:paraId="5C07A2FE" w14:textId="77777777" w:rsidR="00581852" w:rsidRPr="00B912BC" w:rsidRDefault="00581852" w:rsidP="00581852">
      <w:pPr>
        <w:autoSpaceDE w:val="0"/>
        <w:autoSpaceDN w:val="0"/>
        <w:adjustRightInd w:val="0"/>
        <w:spacing w:before="100" w:after="100"/>
        <w:jc w:val="both"/>
        <w:rPr>
          <w:rFonts w:cstheme="minorHAnsi"/>
          <w:sz w:val="24"/>
          <w:szCs w:val="24"/>
        </w:rPr>
      </w:pPr>
      <w:r w:rsidRPr="00B912BC">
        <w:rPr>
          <w:rFonts w:cstheme="minorHAnsi"/>
          <w:sz w:val="24"/>
          <w:szCs w:val="24"/>
        </w:rPr>
        <w:t xml:space="preserve">Fire alarms are located throughout the building. If the alarm rings, leave the building by the nearest exit and assemble at the side of the building on Middle Meadow Walk. The fire alarm is generally tested on a Tuesday at 11.00 and will sound briefly. </w:t>
      </w:r>
    </w:p>
    <w:p w14:paraId="2C04C457" w14:textId="77777777" w:rsidR="00581852" w:rsidRPr="00B912BC" w:rsidRDefault="00581852" w:rsidP="00581852">
      <w:pPr>
        <w:autoSpaceDE w:val="0"/>
        <w:autoSpaceDN w:val="0"/>
        <w:adjustRightInd w:val="0"/>
        <w:spacing w:before="100" w:after="100"/>
        <w:jc w:val="both"/>
        <w:rPr>
          <w:rFonts w:cstheme="minorHAnsi"/>
          <w:sz w:val="24"/>
          <w:szCs w:val="24"/>
        </w:rPr>
      </w:pPr>
      <w:r w:rsidRPr="00B912BC">
        <w:rPr>
          <w:rFonts w:cstheme="minorHAnsi"/>
          <w:sz w:val="24"/>
          <w:szCs w:val="24"/>
        </w:rPr>
        <w:t xml:space="preserve">Any accident should be reported to the main ground floor Chrystal Macmillan Building Reception. First Aid boxes are located in all kitchen points, and at the main Chrystal Macmillan Building Reception. </w:t>
      </w:r>
    </w:p>
    <w:p w14:paraId="4DED14D2" w14:textId="77777777" w:rsidR="00581852" w:rsidRPr="00B912BC" w:rsidRDefault="00581852" w:rsidP="00581852">
      <w:pPr>
        <w:autoSpaceDE w:val="0"/>
        <w:autoSpaceDN w:val="0"/>
        <w:adjustRightInd w:val="0"/>
        <w:spacing w:before="100" w:after="100"/>
        <w:jc w:val="both"/>
        <w:rPr>
          <w:rFonts w:cstheme="minorHAnsi"/>
          <w:b/>
          <w:bCs/>
          <w:sz w:val="24"/>
          <w:szCs w:val="24"/>
        </w:rPr>
      </w:pPr>
      <w:r w:rsidRPr="00B912BC">
        <w:rPr>
          <w:rFonts w:cstheme="minorHAnsi"/>
          <w:b/>
          <w:bCs/>
          <w:sz w:val="24"/>
          <w:szCs w:val="24"/>
        </w:rPr>
        <w:t xml:space="preserve">In case of an emergency of any kind, call security on 2222 (internal) or 0131 650 2222 (external). </w:t>
      </w:r>
    </w:p>
    <w:p w14:paraId="1B44A69D" w14:textId="77777777" w:rsidR="00581852" w:rsidRPr="00B912BC" w:rsidRDefault="00581852" w:rsidP="00581852">
      <w:pPr>
        <w:pStyle w:val="NoSpacing"/>
        <w:rPr>
          <w:rFonts w:cstheme="minorHAnsi"/>
        </w:rPr>
      </w:pPr>
    </w:p>
    <w:p w14:paraId="33B8A536" w14:textId="77777777" w:rsidR="00581852" w:rsidRPr="00B912BC" w:rsidRDefault="00581852" w:rsidP="00581852">
      <w:pPr>
        <w:pStyle w:val="Heading3"/>
        <w:rPr>
          <w:rFonts w:asciiTheme="minorHAnsi" w:eastAsia="Arial" w:hAnsiTheme="minorHAnsi" w:cstheme="minorHAnsi"/>
        </w:rPr>
      </w:pPr>
      <w:bookmarkStart w:id="211" w:name="_Toc51605212"/>
      <w:bookmarkStart w:id="212" w:name="_Toc112834488"/>
      <w:bookmarkStart w:id="213" w:name="_Toc112925055"/>
      <w:r w:rsidRPr="00B912BC">
        <w:rPr>
          <w:rFonts w:asciiTheme="minorHAnsi" w:eastAsia="Arial" w:hAnsiTheme="minorHAnsi" w:cstheme="minorHAnsi"/>
        </w:rPr>
        <w:t>Security and personal possessions</w:t>
      </w:r>
      <w:bookmarkEnd w:id="211"/>
      <w:bookmarkEnd w:id="212"/>
      <w:bookmarkEnd w:id="213"/>
      <w:r w:rsidRPr="00B912BC">
        <w:rPr>
          <w:rFonts w:asciiTheme="minorHAnsi" w:eastAsia="Arial" w:hAnsiTheme="minorHAnsi" w:cstheme="minorHAnsi"/>
        </w:rPr>
        <w:t xml:space="preserve"> </w:t>
      </w:r>
    </w:p>
    <w:p w14:paraId="4DA6C9BB" w14:textId="77777777" w:rsidR="00581852" w:rsidRPr="00B912BC" w:rsidRDefault="00581852" w:rsidP="00581852">
      <w:pPr>
        <w:autoSpaceDE w:val="0"/>
        <w:autoSpaceDN w:val="0"/>
        <w:adjustRightInd w:val="0"/>
        <w:spacing w:before="100" w:after="100"/>
        <w:jc w:val="both"/>
        <w:rPr>
          <w:rFonts w:cstheme="minorHAnsi"/>
          <w:sz w:val="24"/>
          <w:szCs w:val="24"/>
        </w:rPr>
      </w:pPr>
      <w:r w:rsidRPr="00B912BC">
        <w:rPr>
          <w:rFonts w:cstheme="minorHAnsi"/>
          <w:sz w:val="24"/>
          <w:szCs w:val="24"/>
        </w:rPr>
        <w:t>Students’ personal possessions are not covered by the University’s insurance policy. Lost property may be handed into the office or may be with the main Reception on the ground floor. If items go missing please inform Security at (0131 650 2257)</w:t>
      </w:r>
    </w:p>
    <w:p w14:paraId="1295DEDB" w14:textId="77777777" w:rsidR="00581852" w:rsidRPr="00B912BC" w:rsidRDefault="00581852" w:rsidP="00581852">
      <w:pPr>
        <w:pStyle w:val="NoSpacing"/>
        <w:rPr>
          <w:rFonts w:cstheme="minorHAnsi"/>
        </w:rPr>
      </w:pPr>
    </w:p>
    <w:p w14:paraId="1A933BD2" w14:textId="77777777" w:rsidR="00581852" w:rsidRPr="00B912BC" w:rsidRDefault="00581852" w:rsidP="00581852">
      <w:pPr>
        <w:pStyle w:val="Heading2"/>
        <w:rPr>
          <w:rFonts w:asciiTheme="minorHAnsi" w:eastAsia="Arial" w:hAnsiTheme="minorHAnsi" w:cstheme="minorHAnsi"/>
        </w:rPr>
      </w:pPr>
      <w:bookmarkStart w:id="214" w:name="_Toc51605214"/>
      <w:bookmarkStart w:id="215" w:name="_Toc112834490"/>
      <w:bookmarkStart w:id="216" w:name="_Toc112925056"/>
      <w:r w:rsidRPr="00B912BC">
        <w:rPr>
          <w:rFonts w:asciiTheme="minorHAnsi" w:eastAsia="Arial" w:hAnsiTheme="minorHAnsi" w:cstheme="minorHAnsi"/>
        </w:rPr>
        <w:t>Appeals</w:t>
      </w:r>
      <w:bookmarkEnd w:id="214"/>
      <w:bookmarkEnd w:id="215"/>
      <w:bookmarkEnd w:id="216"/>
    </w:p>
    <w:p w14:paraId="1D6AACFA" w14:textId="4D8A20A7" w:rsidR="00581852" w:rsidRPr="00B912BC" w:rsidRDefault="00581852" w:rsidP="00581852">
      <w:pPr>
        <w:spacing w:after="0" w:line="240" w:lineRule="auto"/>
        <w:jc w:val="both"/>
        <w:rPr>
          <w:rFonts w:eastAsia="Arial" w:cstheme="minorHAnsi"/>
          <w:sz w:val="24"/>
          <w:szCs w:val="24"/>
        </w:rPr>
      </w:pPr>
      <w:r w:rsidRPr="00B912BC">
        <w:rPr>
          <w:rFonts w:eastAsia="Arial" w:cstheme="minorHAnsi"/>
          <w:sz w:val="24"/>
          <w:szCs w:val="24"/>
        </w:rPr>
        <w:t xml:space="preserve">If you are considering lodging an appeal, it is important that you act promptly. </w:t>
      </w:r>
      <w:r w:rsidRPr="00B912BC">
        <w:rPr>
          <w:rFonts w:cstheme="minorHAnsi"/>
          <w:sz w:val="24"/>
          <w:szCs w:val="24"/>
        </w:rPr>
        <w:t>Edinburgh University Students’ Association</w:t>
      </w:r>
      <w:r w:rsidRPr="00B912BC" w:rsidDel="00554976">
        <w:rPr>
          <w:rFonts w:eastAsia="Arial" w:cstheme="minorHAnsi"/>
          <w:sz w:val="24"/>
          <w:szCs w:val="24"/>
        </w:rPr>
        <w:t xml:space="preserve"> </w:t>
      </w:r>
      <w:r w:rsidRPr="00B912BC">
        <w:rPr>
          <w:rFonts w:eastAsia="Arial" w:cstheme="minorHAnsi"/>
          <w:sz w:val="24"/>
          <w:szCs w:val="24"/>
        </w:rPr>
        <w:t xml:space="preserve">have some helpful information on the appeals process and you can </w:t>
      </w:r>
      <w:r>
        <w:rPr>
          <w:rFonts w:eastAsia="Arial" w:cstheme="minorHAnsi"/>
          <w:sz w:val="24"/>
          <w:szCs w:val="24"/>
        </w:rPr>
        <w:t xml:space="preserve">read this here: </w:t>
      </w:r>
      <w:hyperlink r:id="rId104" w:history="1">
        <w:r w:rsidRPr="00AC6737">
          <w:rPr>
            <w:rStyle w:val="Hyperlink"/>
            <w:rFonts w:eastAsia="Arial" w:cstheme="minorHAnsi"/>
            <w:sz w:val="24"/>
            <w:szCs w:val="24"/>
          </w:rPr>
          <w:t>EUSA we</w:t>
        </w:r>
        <w:r w:rsidR="00080353">
          <w:rPr>
            <w:rStyle w:val="Hyperlink"/>
            <w:rFonts w:eastAsia="Arial" w:cstheme="minorHAnsi"/>
            <w:sz w:val="24"/>
            <w:szCs w:val="24"/>
          </w:rPr>
          <w:t>b</w:t>
        </w:r>
        <w:r w:rsidRPr="00AC6737">
          <w:rPr>
            <w:rStyle w:val="Hyperlink"/>
            <w:rFonts w:eastAsia="Arial" w:cstheme="minorHAnsi"/>
            <w:sz w:val="24"/>
            <w:szCs w:val="24"/>
          </w:rPr>
          <w:t>page</w:t>
        </w:r>
      </w:hyperlink>
    </w:p>
    <w:p w14:paraId="207AA373" w14:textId="77777777" w:rsidR="00581852" w:rsidRPr="00B912BC" w:rsidRDefault="00581852" w:rsidP="00581852">
      <w:pPr>
        <w:spacing w:after="0" w:line="240" w:lineRule="auto"/>
        <w:jc w:val="both"/>
        <w:rPr>
          <w:rFonts w:eastAsia="Arial" w:cstheme="minorHAnsi"/>
          <w:sz w:val="24"/>
          <w:szCs w:val="24"/>
        </w:rPr>
      </w:pPr>
      <w:r w:rsidRPr="00B912BC">
        <w:rPr>
          <w:rFonts w:eastAsia="Arial" w:cstheme="minorHAnsi"/>
          <w:sz w:val="24"/>
          <w:szCs w:val="24"/>
        </w:rPr>
        <w:t>Students should note that the appeal process cannot be used to challenge academic judgment i.e. a judgment made about a matter where only the opinion of an academic expert will suffice. A student cannot submit an appeal simply because they believe that they deserve a better mark or different outcome.</w:t>
      </w:r>
    </w:p>
    <w:p w14:paraId="1BDD4833" w14:textId="7FAC4E88" w:rsidR="00581852" w:rsidRPr="00B912BC" w:rsidRDefault="00581852" w:rsidP="00581852">
      <w:pPr>
        <w:spacing w:after="0" w:line="240" w:lineRule="auto"/>
        <w:jc w:val="both"/>
        <w:rPr>
          <w:rFonts w:eastAsia="Arial" w:cstheme="minorHAnsi"/>
          <w:sz w:val="24"/>
          <w:szCs w:val="24"/>
        </w:rPr>
      </w:pPr>
      <w:r w:rsidRPr="00B912BC">
        <w:rPr>
          <w:rFonts w:eastAsia="Arial" w:cstheme="minorHAnsi"/>
          <w:sz w:val="24"/>
          <w:szCs w:val="24"/>
        </w:rPr>
        <w:t xml:space="preserve">There are specific and fairly narrow grounds under which an appeal may be submitted. These are set out in the relevant university Student Appeal Regulations </w:t>
      </w:r>
      <w:r w:rsidR="00083C14">
        <w:rPr>
          <w:rFonts w:eastAsia="Arial" w:cstheme="minorHAnsi"/>
          <w:sz w:val="24"/>
          <w:szCs w:val="24"/>
        </w:rPr>
        <w:t>which can be viewed</w:t>
      </w:r>
      <w:r>
        <w:rPr>
          <w:rFonts w:eastAsia="Arial" w:cstheme="minorHAnsi"/>
          <w:sz w:val="24"/>
          <w:szCs w:val="24"/>
        </w:rPr>
        <w:t xml:space="preserve"> here: </w:t>
      </w:r>
      <w:hyperlink r:id="rId105" w:history="1">
        <w:r w:rsidRPr="00787C37">
          <w:rPr>
            <w:rStyle w:val="Hyperlink"/>
            <w:rFonts w:eastAsia="Arial" w:cstheme="minorHAnsi"/>
            <w:sz w:val="24"/>
            <w:szCs w:val="24"/>
          </w:rPr>
          <w:t>Student Appeal Regulations</w:t>
        </w:r>
      </w:hyperlink>
    </w:p>
    <w:p w14:paraId="132782B4" w14:textId="77777777" w:rsidR="00581852" w:rsidRDefault="00581852" w:rsidP="00581852">
      <w:pPr>
        <w:spacing w:after="0" w:line="240" w:lineRule="auto"/>
        <w:jc w:val="both"/>
        <w:rPr>
          <w:rFonts w:eastAsia="Arial" w:cstheme="minorHAnsi"/>
          <w:sz w:val="24"/>
          <w:szCs w:val="24"/>
        </w:rPr>
      </w:pPr>
    </w:p>
    <w:p w14:paraId="6DCDF360" w14:textId="77777777" w:rsidR="00581852" w:rsidRDefault="00581852" w:rsidP="00581852">
      <w:pPr>
        <w:spacing w:after="0" w:line="240" w:lineRule="auto"/>
        <w:jc w:val="both"/>
        <w:rPr>
          <w:rFonts w:eastAsia="Arial" w:cstheme="minorHAnsi"/>
          <w:sz w:val="24"/>
          <w:szCs w:val="24"/>
        </w:rPr>
      </w:pPr>
      <w:r w:rsidRPr="00B912BC">
        <w:rPr>
          <w:rFonts w:eastAsia="Arial" w:cstheme="minorHAnsi"/>
          <w:sz w:val="24"/>
          <w:szCs w:val="24"/>
        </w:rPr>
        <w:t>Strict timescale apply with appeals so it is important that you act promptly.</w:t>
      </w:r>
    </w:p>
    <w:p w14:paraId="10FEAEBA" w14:textId="77777777" w:rsidR="00581852" w:rsidRPr="00B912BC" w:rsidRDefault="00581852" w:rsidP="00581852">
      <w:pPr>
        <w:spacing w:after="0" w:line="240" w:lineRule="auto"/>
        <w:jc w:val="both"/>
        <w:rPr>
          <w:rFonts w:eastAsia="Arial" w:cstheme="minorHAnsi"/>
          <w:sz w:val="24"/>
          <w:szCs w:val="24"/>
        </w:rPr>
      </w:pPr>
    </w:p>
    <w:tbl>
      <w:tblPr>
        <w:tblW w:w="0" w:type="auto"/>
        <w:tblInd w:w="-5" w:type="dxa"/>
        <w:tblCellMar>
          <w:left w:w="10" w:type="dxa"/>
          <w:right w:w="10" w:type="dxa"/>
        </w:tblCellMar>
        <w:tblLook w:val="04A0" w:firstRow="1" w:lastRow="0" w:firstColumn="1" w:lastColumn="0" w:noHBand="0" w:noVBand="1"/>
      </w:tblPr>
      <w:tblGrid>
        <w:gridCol w:w="2410"/>
        <w:gridCol w:w="6611"/>
      </w:tblGrid>
      <w:tr w:rsidR="00581852" w:rsidRPr="00B912BC" w14:paraId="79440473" w14:textId="77777777" w:rsidTr="00F50F2C">
        <w:tc>
          <w:tcPr>
            <w:tcW w:w="9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1CAFF" w14:textId="77777777" w:rsidR="00581852" w:rsidRPr="00B912BC" w:rsidRDefault="00581852" w:rsidP="00F50F2C">
            <w:pPr>
              <w:spacing w:after="0" w:line="240" w:lineRule="auto"/>
              <w:rPr>
                <w:rFonts w:eastAsia="Arial" w:cstheme="minorHAnsi"/>
                <w:b/>
                <w:sz w:val="24"/>
                <w:szCs w:val="24"/>
              </w:rPr>
            </w:pPr>
            <w:r w:rsidRPr="00B912BC">
              <w:rPr>
                <w:rFonts w:eastAsia="Arial" w:cstheme="minorHAnsi"/>
                <w:b/>
                <w:sz w:val="24"/>
                <w:szCs w:val="24"/>
              </w:rPr>
              <w:t>Time Scales for Appeals against Academic Decisions for Undergraduate Students</w:t>
            </w:r>
          </w:p>
          <w:p w14:paraId="2F555FAC" w14:textId="77777777" w:rsidR="00581852" w:rsidRPr="00B912BC" w:rsidRDefault="00581852" w:rsidP="00F50F2C">
            <w:pPr>
              <w:spacing w:after="0" w:line="240" w:lineRule="auto"/>
              <w:rPr>
                <w:rFonts w:cstheme="minorHAnsi"/>
                <w:sz w:val="24"/>
                <w:szCs w:val="24"/>
              </w:rPr>
            </w:pPr>
          </w:p>
        </w:tc>
      </w:tr>
      <w:tr w:rsidR="00581852" w:rsidRPr="00B912BC" w14:paraId="18BDC238" w14:textId="77777777" w:rsidTr="00F50F2C">
        <w:trPr>
          <w:trHeight w:val="426"/>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BAE1B" w14:textId="77777777" w:rsidR="00581852" w:rsidRPr="00B912BC" w:rsidRDefault="00581852" w:rsidP="00F50F2C">
            <w:pPr>
              <w:spacing w:after="0" w:line="240" w:lineRule="auto"/>
              <w:rPr>
                <w:rFonts w:eastAsia="Arial" w:cstheme="minorHAnsi"/>
                <w:b/>
                <w:sz w:val="24"/>
                <w:szCs w:val="24"/>
              </w:rPr>
            </w:pPr>
            <w:r w:rsidRPr="00B912BC">
              <w:rPr>
                <w:rFonts w:eastAsia="Arial" w:cstheme="minorHAnsi"/>
                <w:b/>
                <w:sz w:val="24"/>
                <w:szCs w:val="24"/>
              </w:rPr>
              <w:t xml:space="preserve">Year of study </w:t>
            </w:r>
          </w:p>
          <w:p w14:paraId="5B03253D" w14:textId="77777777" w:rsidR="00581852" w:rsidRPr="00B912BC" w:rsidRDefault="00581852" w:rsidP="00F50F2C">
            <w:pPr>
              <w:spacing w:after="0" w:line="240" w:lineRule="auto"/>
              <w:ind w:left="709"/>
              <w:rPr>
                <w:rFonts w:cstheme="minorHAnsi"/>
                <w:sz w:val="24"/>
                <w:szCs w:val="24"/>
              </w:rPr>
            </w:pPr>
          </w:p>
        </w:tc>
        <w:tc>
          <w:tcPr>
            <w:tcW w:w="6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8706D" w14:textId="77777777" w:rsidR="00581852" w:rsidRPr="00B912BC" w:rsidRDefault="00581852" w:rsidP="00F50F2C">
            <w:pPr>
              <w:spacing w:after="0" w:line="240" w:lineRule="auto"/>
              <w:rPr>
                <w:rFonts w:cstheme="minorHAnsi"/>
                <w:sz w:val="24"/>
                <w:szCs w:val="24"/>
              </w:rPr>
            </w:pPr>
            <w:r w:rsidRPr="00B912BC">
              <w:rPr>
                <w:rFonts w:eastAsia="Arial" w:cstheme="minorHAnsi"/>
                <w:b/>
                <w:sz w:val="24"/>
                <w:szCs w:val="24"/>
              </w:rPr>
              <w:t>Appeal timescale</w:t>
            </w:r>
          </w:p>
        </w:tc>
      </w:tr>
      <w:tr w:rsidR="00581852" w:rsidRPr="00B912BC" w14:paraId="0B7FE9B6" w14:textId="77777777" w:rsidTr="00F50F2C">
        <w:trPr>
          <w:trHeight w:val="406"/>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08FCC" w14:textId="77777777" w:rsidR="00581852" w:rsidRPr="00B912BC" w:rsidRDefault="00581852" w:rsidP="00F50F2C">
            <w:pPr>
              <w:spacing w:after="0" w:line="240" w:lineRule="auto"/>
              <w:rPr>
                <w:rFonts w:cstheme="minorHAnsi"/>
                <w:sz w:val="24"/>
                <w:szCs w:val="24"/>
              </w:rPr>
            </w:pPr>
            <w:r w:rsidRPr="00B912BC">
              <w:rPr>
                <w:rFonts w:eastAsia="Arial" w:cstheme="minorHAnsi"/>
                <w:sz w:val="24"/>
                <w:szCs w:val="24"/>
              </w:rPr>
              <w:lastRenderedPageBreak/>
              <w:t xml:space="preserve">Final Year </w:t>
            </w:r>
          </w:p>
        </w:tc>
        <w:tc>
          <w:tcPr>
            <w:tcW w:w="6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95A74" w14:textId="77777777" w:rsidR="00581852" w:rsidRPr="00B912BC" w:rsidRDefault="00581852" w:rsidP="00F50F2C">
            <w:pPr>
              <w:spacing w:after="0" w:line="240" w:lineRule="auto"/>
              <w:ind w:left="709"/>
              <w:rPr>
                <w:rFonts w:cstheme="minorHAnsi"/>
                <w:sz w:val="24"/>
                <w:szCs w:val="24"/>
              </w:rPr>
            </w:pPr>
            <w:r w:rsidRPr="00B912BC">
              <w:rPr>
                <w:rFonts w:eastAsia="Arial" w:cstheme="minorHAnsi"/>
                <w:sz w:val="24"/>
                <w:szCs w:val="24"/>
              </w:rPr>
              <w:t>within 30 working days of the result being issued</w:t>
            </w:r>
          </w:p>
        </w:tc>
      </w:tr>
      <w:tr w:rsidR="00581852" w:rsidRPr="00B912BC" w14:paraId="2F7C1DF2" w14:textId="77777777" w:rsidTr="00F50F2C">
        <w:trPr>
          <w:trHeight w:val="413"/>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5AF3A" w14:textId="77777777" w:rsidR="00581852" w:rsidRPr="00B912BC" w:rsidRDefault="00581852" w:rsidP="00F50F2C">
            <w:pPr>
              <w:spacing w:after="0" w:line="240" w:lineRule="auto"/>
              <w:rPr>
                <w:rFonts w:cstheme="minorHAnsi"/>
                <w:sz w:val="24"/>
                <w:szCs w:val="24"/>
              </w:rPr>
            </w:pPr>
            <w:r w:rsidRPr="00B912BC">
              <w:rPr>
                <w:rFonts w:eastAsia="Arial" w:cstheme="minorHAnsi"/>
                <w:sz w:val="24"/>
                <w:szCs w:val="24"/>
              </w:rPr>
              <w:t xml:space="preserve">All others </w:t>
            </w:r>
          </w:p>
        </w:tc>
        <w:tc>
          <w:tcPr>
            <w:tcW w:w="6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0222E" w14:textId="77777777" w:rsidR="00581852" w:rsidRPr="00B912BC" w:rsidRDefault="00581852" w:rsidP="00F50F2C">
            <w:pPr>
              <w:spacing w:after="0" w:line="240" w:lineRule="auto"/>
              <w:ind w:left="709"/>
              <w:rPr>
                <w:rFonts w:cstheme="minorHAnsi"/>
                <w:sz w:val="24"/>
                <w:szCs w:val="24"/>
              </w:rPr>
            </w:pPr>
            <w:r w:rsidRPr="00B912BC">
              <w:rPr>
                <w:rFonts w:eastAsia="Arial" w:cstheme="minorHAnsi"/>
                <w:sz w:val="24"/>
                <w:szCs w:val="24"/>
              </w:rPr>
              <w:t>within 10 working days of the result being issued</w:t>
            </w:r>
          </w:p>
        </w:tc>
      </w:tr>
    </w:tbl>
    <w:p w14:paraId="4795A195" w14:textId="77777777" w:rsidR="00581852" w:rsidRPr="00B912BC" w:rsidRDefault="00581852" w:rsidP="00581852">
      <w:pPr>
        <w:pStyle w:val="NoSpacing"/>
        <w:rPr>
          <w:rFonts w:cstheme="minorHAnsi"/>
        </w:rPr>
      </w:pPr>
    </w:p>
    <w:p w14:paraId="5264B4B5" w14:textId="77777777" w:rsidR="00581852" w:rsidRPr="00B912BC" w:rsidRDefault="00581852" w:rsidP="00581852">
      <w:pPr>
        <w:pStyle w:val="Heading2"/>
        <w:rPr>
          <w:rFonts w:asciiTheme="minorHAnsi" w:eastAsia="Arial" w:hAnsiTheme="minorHAnsi" w:cstheme="minorHAnsi"/>
        </w:rPr>
      </w:pPr>
      <w:bookmarkStart w:id="217" w:name="_Toc51605215"/>
      <w:bookmarkStart w:id="218" w:name="_Toc112834491"/>
      <w:bookmarkStart w:id="219" w:name="_Toc112925057"/>
      <w:r w:rsidRPr="00B912BC">
        <w:rPr>
          <w:rFonts w:asciiTheme="minorHAnsi" w:eastAsia="Arial" w:hAnsiTheme="minorHAnsi" w:cstheme="minorHAnsi"/>
        </w:rPr>
        <w:t>Student complaint procedure</w:t>
      </w:r>
      <w:bookmarkEnd w:id="217"/>
      <w:bookmarkEnd w:id="218"/>
      <w:bookmarkEnd w:id="219"/>
      <w:r w:rsidRPr="00B912BC">
        <w:rPr>
          <w:rFonts w:asciiTheme="minorHAnsi" w:eastAsia="Arial" w:hAnsiTheme="minorHAnsi" w:cstheme="minorHAnsi"/>
        </w:rPr>
        <w:t xml:space="preserve"> </w:t>
      </w:r>
    </w:p>
    <w:p w14:paraId="7C756CF3" w14:textId="77777777" w:rsidR="00581852" w:rsidRPr="00B912BC" w:rsidRDefault="00581852" w:rsidP="00581852">
      <w:pPr>
        <w:spacing w:line="240" w:lineRule="auto"/>
        <w:ind w:right="-144"/>
        <w:jc w:val="both"/>
        <w:rPr>
          <w:rFonts w:eastAsia="Arial" w:cstheme="minorHAnsi"/>
          <w:color w:val="333333"/>
          <w:sz w:val="24"/>
          <w:szCs w:val="24"/>
        </w:rPr>
      </w:pPr>
      <w:r w:rsidRPr="00B912BC">
        <w:rPr>
          <w:rFonts w:eastAsia="Arial" w:cstheme="minorHAnsi"/>
          <w:color w:val="333333"/>
          <w:sz w:val="24"/>
          <w:szCs w:val="24"/>
        </w:rPr>
        <w:t>Students who have a complaint should view the complaint handling procedure. The complaint procedure is designed to ensure that complaints are properly investigated and are given careful and fair consideration.</w:t>
      </w:r>
      <w:hyperlink r:id="rId106"/>
      <w:r>
        <w:rPr>
          <w:rFonts w:eastAsia="Arial" w:cstheme="minorHAnsi"/>
          <w:color w:val="0000FF"/>
          <w:sz w:val="24"/>
          <w:szCs w:val="24"/>
          <w:u w:val="single"/>
        </w:rPr>
        <w:t xml:space="preserve"> </w:t>
      </w:r>
      <w:r w:rsidRPr="00AC6737">
        <w:rPr>
          <w:rFonts w:eastAsia="Arial" w:cstheme="minorHAnsi"/>
          <w:sz w:val="24"/>
          <w:szCs w:val="24"/>
        </w:rPr>
        <w:t>More information can be found here:</w:t>
      </w:r>
      <w:r w:rsidRPr="00AC6737">
        <w:rPr>
          <w:rFonts w:eastAsia="Arial" w:cstheme="minorHAnsi"/>
          <w:sz w:val="24"/>
          <w:szCs w:val="24"/>
          <w:u w:val="single"/>
        </w:rPr>
        <w:t xml:space="preserve"> </w:t>
      </w:r>
      <w:hyperlink r:id="rId107" w:history="1">
        <w:r w:rsidRPr="00AC6737">
          <w:rPr>
            <w:rStyle w:val="Hyperlink"/>
            <w:rFonts w:eastAsia="Arial" w:cstheme="minorHAnsi"/>
            <w:sz w:val="24"/>
            <w:szCs w:val="24"/>
          </w:rPr>
          <w:t>Student Complaint Procedure</w:t>
        </w:r>
      </w:hyperlink>
    </w:p>
    <w:p w14:paraId="3FE1A761" w14:textId="77777777" w:rsidR="00581852" w:rsidRPr="00B912BC" w:rsidRDefault="00581852" w:rsidP="00581852">
      <w:pPr>
        <w:spacing w:line="240" w:lineRule="auto"/>
        <w:ind w:right="-144"/>
        <w:jc w:val="both"/>
        <w:rPr>
          <w:rFonts w:eastAsia="Arial" w:cstheme="minorHAnsi"/>
          <w:sz w:val="24"/>
          <w:szCs w:val="24"/>
          <w:u w:val="single"/>
        </w:rPr>
      </w:pPr>
      <w:r w:rsidRPr="00B912BC">
        <w:rPr>
          <w:rFonts w:eastAsia="Arial" w:cstheme="minorHAnsi"/>
          <w:sz w:val="24"/>
          <w:szCs w:val="24"/>
        </w:rPr>
        <w:t>Students can also view the Universit</w:t>
      </w:r>
      <w:r>
        <w:rPr>
          <w:rFonts w:eastAsia="Arial" w:cstheme="minorHAnsi"/>
          <w:sz w:val="24"/>
          <w:szCs w:val="24"/>
        </w:rPr>
        <w:t xml:space="preserve">y wide policies and regulations here: </w:t>
      </w:r>
      <w:hyperlink r:id="rId108" w:history="1">
        <w:r w:rsidRPr="00AC6737">
          <w:rPr>
            <w:rStyle w:val="Hyperlink"/>
            <w:rFonts w:eastAsia="Arial" w:cstheme="minorHAnsi"/>
            <w:sz w:val="24"/>
            <w:szCs w:val="24"/>
          </w:rPr>
          <w:t>Policies and Regulations</w:t>
        </w:r>
      </w:hyperlink>
    </w:p>
    <w:p w14:paraId="7B3B8855" w14:textId="37817D10" w:rsidR="00C91108" w:rsidRPr="007A37AD" w:rsidRDefault="00C91108" w:rsidP="00581852">
      <w:pPr>
        <w:pStyle w:val="Heading3"/>
        <w:rPr>
          <w:rFonts w:eastAsia="Arial" w:cstheme="minorHAnsi"/>
          <w:u w:val="single"/>
        </w:rPr>
      </w:pPr>
    </w:p>
    <w:sectPr w:rsidR="00C91108" w:rsidRPr="007A37AD">
      <w:footerReference w:type="default" r:id="rId10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289E" w16cex:dateUtc="2022-08-29T10:59:00Z"/>
  <w16cex:commentExtensible w16cex:durableId="26B8A125" w16cex:dateUtc="2022-08-30T13:45:00Z"/>
  <w16cex:commentExtensible w16cex:durableId="26B8A137" w16cex:dateUtc="2022-08-30T13:46:00Z"/>
  <w16cex:commentExtensible w16cex:durableId="26B74223" w16cex:dateUtc="2022-08-29T12:48:00Z"/>
  <w16cex:commentExtensible w16cex:durableId="26B8A69F" w16cex:dateUtc="2022-08-30T14:09:00Z"/>
  <w16cex:commentExtensible w16cex:durableId="26B8A6F5" w16cex:dateUtc="2022-08-30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4F161" w16cid:durableId="26B72752"/>
  <w16cid:commentId w16cid:paraId="10DE3DCA" w16cid:durableId="26B7289E"/>
  <w16cid:commentId w16cid:paraId="2EDD52AE" w16cid:durableId="26B8A125"/>
  <w16cid:commentId w16cid:paraId="06EBFD13" w16cid:durableId="26B8A137"/>
  <w16cid:commentId w16cid:paraId="0247DB8D" w16cid:durableId="26B72753"/>
  <w16cid:commentId w16cid:paraId="37CB17CA" w16cid:durableId="26B72754"/>
  <w16cid:commentId w16cid:paraId="1C51D396" w16cid:durableId="26B74223"/>
  <w16cid:commentId w16cid:paraId="0768085F" w16cid:durableId="26B72755"/>
  <w16cid:commentId w16cid:paraId="47A8D91B" w16cid:durableId="26B72756"/>
  <w16cid:commentId w16cid:paraId="778E2AD4" w16cid:durableId="26B72757"/>
  <w16cid:commentId w16cid:paraId="3BA3A91D" w16cid:durableId="26B72758"/>
  <w16cid:commentId w16cid:paraId="4FE84FE9" w16cid:durableId="26B72759"/>
  <w16cid:commentId w16cid:paraId="003FC15B" w16cid:durableId="26B7275A"/>
  <w16cid:commentId w16cid:paraId="7D521DDB" w16cid:durableId="26B7275B"/>
  <w16cid:commentId w16cid:paraId="2B15907F" w16cid:durableId="26B8A69F"/>
  <w16cid:commentId w16cid:paraId="1864B463" w16cid:durableId="26B8A6F5"/>
  <w16cid:commentId w16cid:paraId="13246D50" w16cid:durableId="26B7275C"/>
  <w16cid:commentId w16cid:paraId="62625F8D" w16cid:durableId="26B727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3BED7" w14:textId="77777777" w:rsidR="002E2E28" w:rsidRDefault="002E2E28" w:rsidP="00425EA2">
      <w:pPr>
        <w:spacing w:after="0" w:line="240" w:lineRule="auto"/>
      </w:pPr>
      <w:r>
        <w:separator/>
      </w:r>
    </w:p>
  </w:endnote>
  <w:endnote w:type="continuationSeparator" w:id="0">
    <w:p w14:paraId="5926E8A8" w14:textId="77777777" w:rsidR="002E2E28" w:rsidRDefault="002E2E28"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Arial,Times New 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86623"/>
      <w:docPartObj>
        <w:docPartGallery w:val="Page Numbers (Bottom of Page)"/>
        <w:docPartUnique/>
      </w:docPartObj>
    </w:sdtPr>
    <w:sdtEndPr>
      <w:rPr>
        <w:noProof/>
      </w:rPr>
    </w:sdtEndPr>
    <w:sdtContent>
      <w:p w14:paraId="0434FC0E" w14:textId="7A699D0D" w:rsidR="00F50F2C" w:rsidRDefault="00F50F2C">
        <w:pPr>
          <w:pStyle w:val="Footer"/>
        </w:pPr>
        <w:r>
          <w:fldChar w:fldCharType="begin"/>
        </w:r>
        <w:r>
          <w:instrText xml:space="preserve"> PAGE   \* MERGEFORMAT </w:instrText>
        </w:r>
        <w:r>
          <w:fldChar w:fldCharType="separate"/>
        </w:r>
        <w:r w:rsidR="00F645B8">
          <w:rPr>
            <w:noProof/>
          </w:rPr>
          <w:t>2</w:t>
        </w:r>
        <w:r>
          <w:rPr>
            <w:noProof/>
          </w:rPr>
          <w:fldChar w:fldCharType="end"/>
        </w:r>
      </w:p>
    </w:sdtContent>
  </w:sdt>
  <w:p w14:paraId="6FCC5B0F" w14:textId="77777777" w:rsidR="00F50F2C" w:rsidRDefault="00F50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B1405" w14:textId="77777777" w:rsidR="002E2E28" w:rsidRDefault="002E2E28" w:rsidP="00425EA2">
      <w:pPr>
        <w:spacing w:after="0" w:line="240" w:lineRule="auto"/>
      </w:pPr>
      <w:r>
        <w:separator/>
      </w:r>
    </w:p>
  </w:footnote>
  <w:footnote w:type="continuationSeparator" w:id="0">
    <w:p w14:paraId="7C3DB7DF" w14:textId="77777777" w:rsidR="002E2E28" w:rsidRDefault="002E2E28"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F87"/>
    <w:multiLevelType w:val="multilevel"/>
    <w:tmpl w:val="1CCC3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84FC1"/>
    <w:multiLevelType w:val="multilevel"/>
    <w:tmpl w:val="E3C0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943C1"/>
    <w:multiLevelType w:val="multilevel"/>
    <w:tmpl w:val="22020F2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0C677ECC"/>
    <w:multiLevelType w:val="multilevel"/>
    <w:tmpl w:val="3F983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E673C"/>
    <w:multiLevelType w:val="multilevel"/>
    <w:tmpl w:val="725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329F4"/>
    <w:multiLevelType w:val="multilevel"/>
    <w:tmpl w:val="69AC4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518EC"/>
    <w:multiLevelType w:val="hybridMultilevel"/>
    <w:tmpl w:val="55DA135A"/>
    <w:lvl w:ilvl="0" w:tplc="B8F63524">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350735"/>
    <w:multiLevelType w:val="multilevel"/>
    <w:tmpl w:val="3B0CC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D51DA"/>
    <w:multiLevelType w:val="multilevel"/>
    <w:tmpl w:val="ACF83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801AB"/>
    <w:multiLevelType w:val="multilevel"/>
    <w:tmpl w:val="644AE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1191A"/>
    <w:multiLevelType w:val="multilevel"/>
    <w:tmpl w:val="4350A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6802A1B"/>
    <w:multiLevelType w:val="multilevel"/>
    <w:tmpl w:val="0B4CA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670A9"/>
    <w:multiLevelType w:val="multilevel"/>
    <w:tmpl w:val="A274B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37F09"/>
    <w:multiLevelType w:val="multilevel"/>
    <w:tmpl w:val="A51E1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A473EB"/>
    <w:multiLevelType w:val="multilevel"/>
    <w:tmpl w:val="B4885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962112"/>
    <w:multiLevelType w:val="hybridMultilevel"/>
    <w:tmpl w:val="EF009ABC"/>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1725E"/>
    <w:multiLevelType w:val="hybridMultilevel"/>
    <w:tmpl w:val="8F18F408"/>
    <w:lvl w:ilvl="0" w:tplc="07A8FD52">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1A1B5C"/>
    <w:multiLevelType w:val="multilevel"/>
    <w:tmpl w:val="8D3A8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E37AA"/>
    <w:multiLevelType w:val="hybridMultilevel"/>
    <w:tmpl w:val="287EB5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16B57F7"/>
    <w:multiLevelType w:val="multilevel"/>
    <w:tmpl w:val="A9AE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B5A7899"/>
    <w:multiLevelType w:val="hybridMultilevel"/>
    <w:tmpl w:val="888CD496"/>
    <w:lvl w:ilvl="0" w:tplc="07A8FD52">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53625582">
      <w:start w:val="1"/>
      <w:numFmt w:val="bullet"/>
      <w:lvlText w:val=""/>
      <w:lvlJc w:val="left"/>
      <w:pPr>
        <w:tabs>
          <w:tab w:val="num" w:pos="1080"/>
        </w:tabs>
        <w:ind w:left="1080" w:hanging="360"/>
      </w:pPr>
      <w:rPr>
        <w:rFonts w:ascii="Wingdings 2" w:hAnsi="Wingdings 2" w:hint="default"/>
        <w:b/>
        <w:i w:val="0"/>
        <w:color w:val="auto"/>
        <w:sz w:val="22"/>
        <w:szCs w:val="22"/>
      </w:rPr>
    </w:lvl>
    <w:lvl w:ilvl="2" w:tplc="150A95F2">
      <w:start w:val="1"/>
      <w:numFmt w:val="lowerLetter"/>
      <w:lvlText w:val="(%3)"/>
      <w:lvlJc w:val="left"/>
      <w:pPr>
        <w:tabs>
          <w:tab w:val="num" w:pos="2052"/>
        </w:tabs>
        <w:ind w:left="2052" w:hanging="432"/>
      </w:pPr>
      <w:rPr>
        <w:rFonts w:hint="default"/>
        <w:b/>
        <w:i w:val="0"/>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B71603D"/>
    <w:multiLevelType w:val="multilevel"/>
    <w:tmpl w:val="B2A02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40884"/>
    <w:multiLevelType w:val="multilevel"/>
    <w:tmpl w:val="D1D69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8E6622"/>
    <w:multiLevelType w:val="multilevel"/>
    <w:tmpl w:val="CD0A7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BE1D50"/>
    <w:multiLevelType w:val="multilevel"/>
    <w:tmpl w:val="A0763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A91955"/>
    <w:multiLevelType w:val="hybridMultilevel"/>
    <w:tmpl w:val="EF18F5C0"/>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4837D5"/>
    <w:multiLevelType w:val="multilevel"/>
    <w:tmpl w:val="2F88F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F1BF8"/>
    <w:multiLevelType w:val="multilevel"/>
    <w:tmpl w:val="7EB43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545514"/>
    <w:multiLevelType w:val="multilevel"/>
    <w:tmpl w:val="5D6A2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0C6B43"/>
    <w:multiLevelType w:val="hybridMultilevel"/>
    <w:tmpl w:val="63FE74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2154CD"/>
    <w:multiLevelType w:val="hybridMultilevel"/>
    <w:tmpl w:val="EB0C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42A6F"/>
    <w:multiLevelType w:val="multilevel"/>
    <w:tmpl w:val="1F5EB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71079E"/>
    <w:multiLevelType w:val="multilevel"/>
    <w:tmpl w:val="AEDEF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483423"/>
    <w:multiLevelType w:val="hybridMultilevel"/>
    <w:tmpl w:val="7578E91C"/>
    <w:lvl w:ilvl="0" w:tplc="91AAC9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E40A2"/>
    <w:multiLevelType w:val="multilevel"/>
    <w:tmpl w:val="8BF4B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3D578B"/>
    <w:multiLevelType w:val="hybridMultilevel"/>
    <w:tmpl w:val="6EF0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65CFA"/>
    <w:multiLevelType w:val="multilevel"/>
    <w:tmpl w:val="3F484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E07E60"/>
    <w:multiLevelType w:val="multilevel"/>
    <w:tmpl w:val="F454F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96683A"/>
    <w:multiLevelType w:val="hybridMultilevel"/>
    <w:tmpl w:val="6CC2EF02"/>
    <w:lvl w:ilvl="0" w:tplc="BE78B7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2FA3E75"/>
    <w:multiLevelType w:val="multilevel"/>
    <w:tmpl w:val="AD8A0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1D3E08"/>
    <w:multiLevelType w:val="multilevel"/>
    <w:tmpl w:val="EAE4D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ED10D1"/>
    <w:multiLevelType w:val="multilevel"/>
    <w:tmpl w:val="9B4AE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CE04DF"/>
    <w:multiLevelType w:val="hybridMultilevel"/>
    <w:tmpl w:val="25DC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4D134C"/>
    <w:multiLevelType w:val="multilevel"/>
    <w:tmpl w:val="011A9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7E51D9"/>
    <w:multiLevelType w:val="multilevel"/>
    <w:tmpl w:val="623E5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F64947"/>
    <w:multiLevelType w:val="hybridMultilevel"/>
    <w:tmpl w:val="C614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1"/>
  </w:num>
  <w:num w:numId="4">
    <w:abstractNumId w:val="27"/>
  </w:num>
  <w:num w:numId="5">
    <w:abstractNumId w:val="9"/>
  </w:num>
  <w:num w:numId="6">
    <w:abstractNumId w:val="3"/>
  </w:num>
  <w:num w:numId="7">
    <w:abstractNumId w:val="10"/>
  </w:num>
  <w:num w:numId="8">
    <w:abstractNumId w:val="4"/>
  </w:num>
  <w:num w:numId="9">
    <w:abstractNumId w:val="35"/>
  </w:num>
  <w:num w:numId="10">
    <w:abstractNumId w:val="30"/>
  </w:num>
  <w:num w:numId="11">
    <w:abstractNumId w:val="25"/>
  </w:num>
  <w:num w:numId="12">
    <w:abstractNumId w:val="47"/>
  </w:num>
  <w:num w:numId="13">
    <w:abstractNumId w:val="34"/>
  </w:num>
  <w:num w:numId="14">
    <w:abstractNumId w:val="5"/>
  </w:num>
  <w:num w:numId="15">
    <w:abstractNumId w:val="12"/>
  </w:num>
  <w:num w:numId="16">
    <w:abstractNumId w:val="39"/>
  </w:num>
  <w:num w:numId="17">
    <w:abstractNumId w:val="18"/>
  </w:num>
  <w:num w:numId="18">
    <w:abstractNumId w:val="14"/>
  </w:num>
  <w:num w:numId="19">
    <w:abstractNumId w:val="42"/>
  </w:num>
  <w:num w:numId="20">
    <w:abstractNumId w:val="8"/>
  </w:num>
  <w:num w:numId="21">
    <w:abstractNumId w:val="31"/>
  </w:num>
  <w:num w:numId="22">
    <w:abstractNumId w:val="0"/>
  </w:num>
  <w:num w:numId="23">
    <w:abstractNumId w:val="40"/>
  </w:num>
  <w:num w:numId="24">
    <w:abstractNumId w:val="46"/>
  </w:num>
  <w:num w:numId="25">
    <w:abstractNumId w:val="26"/>
  </w:num>
  <w:num w:numId="26">
    <w:abstractNumId w:val="41"/>
  </w:num>
  <w:num w:numId="27">
    <w:abstractNumId w:val="23"/>
  </w:num>
  <w:num w:numId="28">
    <w:abstractNumId w:val="17"/>
  </w:num>
  <w:num w:numId="29">
    <w:abstractNumId w:val="6"/>
  </w:num>
  <w:num w:numId="30">
    <w:abstractNumId w:val="28"/>
  </w:num>
  <w:num w:numId="31">
    <w:abstractNumId w:val="16"/>
  </w:num>
  <w:num w:numId="32">
    <w:abstractNumId w:val="20"/>
  </w:num>
  <w:num w:numId="33">
    <w:abstractNumId w:val="45"/>
  </w:num>
  <w:num w:numId="34">
    <w:abstractNumId w:val="38"/>
  </w:num>
  <w:num w:numId="35">
    <w:abstractNumId w:val="21"/>
  </w:num>
  <w:num w:numId="36">
    <w:abstractNumId w:val="29"/>
  </w:num>
  <w:num w:numId="37">
    <w:abstractNumId w:val="43"/>
  </w:num>
  <w:num w:numId="38">
    <w:abstractNumId w:val="7"/>
  </w:num>
  <w:num w:numId="39">
    <w:abstractNumId w:val="24"/>
  </w:num>
  <w:num w:numId="40">
    <w:abstractNumId w:val="44"/>
  </w:num>
  <w:num w:numId="41">
    <w:abstractNumId w:val="13"/>
  </w:num>
  <w:num w:numId="42">
    <w:abstractNumId w:val="33"/>
  </w:num>
  <w:num w:numId="43">
    <w:abstractNumId w:val="11"/>
  </w:num>
  <w:num w:numId="44">
    <w:abstractNumId w:val="32"/>
  </w:num>
  <w:num w:numId="45">
    <w:abstractNumId w:val="22"/>
  </w:num>
  <w:num w:numId="46">
    <w:abstractNumId w:val="2"/>
  </w:num>
  <w:num w:numId="47">
    <w:abstractNumId w:val="19"/>
  </w:num>
  <w:num w:numId="48">
    <w:abstractNumId w:val="36"/>
  </w:num>
  <w:num w:numId="49">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8"/>
    <w:rsid w:val="00003591"/>
    <w:rsid w:val="0000433B"/>
    <w:rsid w:val="00006CF4"/>
    <w:rsid w:val="000109A5"/>
    <w:rsid w:val="00014B5D"/>
    <w:rsid w:val="0002043B"/>
    <w:rsid w:val="00022232"/>
    <w:rsid w:val="000264BA"/>
    <w:rsid w:val="00027662"/>
    <w:rsid w:val="00032DE5"/>
    <w:rsid w:val="00040143"/>
    <w:rsid w:val="000443FD"/>
    <w:rsid w:val="00052BE6"/>
    <w:rsid w:val="00053AC4"/>
    <w:rsid w:val="00066042"/>
    <w:rsid w:val="00071D04"/>
    <w:rsid w:val="00071F2B"/>
    <w:rsid w:val="00080353"/>
    <w:rsid w:val="00083C14"/>
    <w:rsid w:val="00087A6E"/>
    <w:rsid w:val="00091D9A"/>
    <w:rsid w:val="0009559D"/>
    <w:rsid w:val="000957CA"/>
    <w:rsid w:val="000A5193"/>
    <w:rsid w:val="000A570D"/>
    <w:rsid w:val="000B5343"/>
    <w:rsid w:val="000C36BB"/>
    <w:rsid w:val="000C41C9"/>
    <w:rsid w:val="000E0443"/>
    <w:rsid w:val="000E10B3"/>
    <w:rsid w:val="000F384D"/>
    <w:rsid w:val="000F478B"/>
    <w:rsid w:val="0010741F"/>
    <w:rsid w:val="00112EA9"/>
    <w:rsid w:val="0011343B"/>
    <w:rsid w:val="001156F9"/>
    <w:rsid w:val="001216CD"/>
    <w:rsid w:val="00124F88"/>
    <w:rsid w:val="00131E6D"/>
    <w:rsid w:val="001324D0"/>
    <w:rsid w:val="001342BF"/>
    <w:rsid w:val="0014632D"/>
    <w:rsid w:val="001560F8"/>
    <w:rsid w:val="00160A5C"/>
    <w:rsid w:val="00161339"/>
    <w:rsid w:val="00161F01"/>
    <w:rsid w:val="00162C39"/>
    <w:rsid w:val="0016354E"/>
    <w:rsid w:val="00165910"/>
    <w:rsid w:val="001734E2"/>
    <w:rsid w:val="00184AFE"/>
    <w:rsid w:val="00185739"/>
    <w:rsid w:val="001919F6"/>
    <w:rsid w:val="00194F95"/>
    <w:rsid w:val="001B3CEE"/>
    <w:rsid w:val="001B6332"/>
    <w:rsid w:val="001C10DA"/>
    <w:rsid w:val="001C2B70"/>
    <w:rsid w:val="001D5EDA"/>
    <w:rsid w:val="001E21BA"/>
    <w:rsid w:val="001F51E7"/>
    <w:rsid w:val="001F5884"/>
    <w:rsid w:val="0020009A"/>
    <w:rsid w:val="002141E6"/>
    <w:rsid w:val="002218E3"/>
    <w:rsid w:val="00225542"/>
    <w:rsid w:val="002311F4"/>
    <w:rsid w:val="00232442"/>
    <w:rsid w:val="00252A52"/>
    <w:rsid w:val="00253D6E"/>
    <w:rsid w:val="00286C4F"/>
    <w:rsid w:val="002878D4"/>
    <w:rsid w:val="002C1998"/>
    <w:rsid w:val="002C1AB2"/>
    <w:rsid w:val="002C6C76"/>
    <w:rsid w:val="002E245E"/>
    <w:rsid w:val="002E2E28"/>
    <w:rsid w:val="002F3847"/>
    <w:rsid w:val="00301781"/>
    <w:rsid w:val="0030209A"/>
    <w:rsid w:val="00302FF1"/>
    <w:rsid w:val="003134E2"/>
    <w:rsid w:val="0032400D"/>
    <w:rsid w:val="00325026"/>
    <w:rsid w:val="003253E1"/>
    <w:rsid w:val="00337188"/>
    <w:rsid w:val="00343F55"/>
    <w:rsid w:val="003440B5"/>
    <w:rsid w:val="0035291E"/>
    <w:rsid w:val="00357E90"/>
    <w:rsid w:val="003721DB"/>
    <w:rsid w:val="0038156E"/>
    <w:rsid w:val="00384F38"/>
    <w:rsid w:val="00395C8E"/>
    <w:rsid w:val="003A3216"/>
    <w:rsid w:val="003A7B39"/>
    <w:rsid w:val="003B53D1"/>
    <w:rsid w:val="003C0B20"/>
    <w:rsid w:val="003D1D10"/>
    <w:rsid w:val="003D32A6"/>
    <w:rsid w:val="003F0895"/>
    <w:rsid w:val="00403CFD"/>
    <w:rsid w:val="00415A41"/>
    <w:rsid w:val="004177E2"/>
    <w:rsid w:val="00423AD5"/>
    <w:rsid w:val="00425EA2"/>
    <w:rsid w:val="004269A2"/>
    <w:rsid w:val="00440A19"/>
    <w:rsid w:val="00445F10"/>
    <w:rsid w:val="0045300A"/>
    <w:rsid w:val="004563BC"/>
    <w:rsid w:val="00460C31"/>
    <w:rsid w:val="00461A71"/>
    <w:rsid w:val="004650AD"/>
    <w:rsid w:val="0046602B"/>
    <w:rsid w:val="00470F26"/>
    <w:rsid w:val="0047330C"/>
    <w:rsid w:val="004763FB"/>
    <w:rsid w:val="00484508"/>
    <w:rsid w:val="004874A0"/>
    <w:rsid w:val="00491432"/>
    <w:rsid w:val="004B3174"/>
    <w:rsid w:val="004B3DBD"/>
    <w:rsid w:val="004B6F05"/>
    <w:rsid w:val="004C0271"/>
    <w:rsid w:val="004E1EF4"/>
    <w:rsid w:val="004F19A9"/>
    <w:rsid w:val="004F2843"/>
    <w:rsid w:val="004F6AE7"/>
    <w:rsid w:val="004F7140"/>
    <w:rsid w:val="00502E6B"/>
    <w:rsid w:val="00503BE0"/>
    <w:rsid w:val="005071E7"/>
    <w:rsid w:val="00516082"/>
    <w:rsid w:val="00517A4F"/>
    <w:rsid w:val="00521219"/>
    <w:rsid w:val="0052170D"/>
    <w:rsid w:val="00524AD3"/>
    <w:rsid w:val="00547999"/>
    <w:rsid w:val="00552A43"/>
    <w:rsid w:val="00552E67"/>
    <w:rsid w:val="00554976"/>
    <w:rsid w:val="005556CD"/>
    <w:rsid w:val="0055749C"/>
    <w:rsid w:val="00560143"/>
    <w:rsid w:val="00563C3A"/>
    <w:rsid w:val="00567C0D"/>
    <w:rsid w:val="005723E4"/>
    <w:rsid w:val="00574EDE"/>
    <w:rsid w:val="00581852"/>
    <w:rsid w:val="005838E9"/>
    <w:rsid w:val="00584F72"/>
    <w:rsid w:val="00585226"/>
    <w:rsid w:val="00596B10"/>
    <w:rsid w:val="005974D5"/>
    <w:rsid w:val="005B32A1"/>
    <w:rsid w:val="005B612B"/>
    <w:rsid w:val="005B6CDC"/>
    <w:rsid w:val="005B7AFE"/>
    <w:rsid w:val="005C3479"/>
    <w:rsid w:val="005D27DB"/>
    <w:rsid w:val="005D7902"/>
    <w:rsid w:val="005E09A3"/>
    <w:rsid w:val="005F6063"/>
    <w:rsid w:val="006127B6"/>
    <w:rsid w:val="00620DCC"/>
    <w:rsid w:val="00627417"/>
    <w:rsid w:val="00633A0B"/>
    <w:rsid w:val="00636EB9"/>
    <w:rsid w:val="006376AD"/>
    <w:rsid w:val="00662096"/>
    <w:rsid w:val="006623B6"/>
    <w:rsid w:val="0066480A"/>
    <w:rsid w:val="0066785E"/>
    <w:rsid w:val="0067094F"/>
    <w:rsid w:val="006714A1"/>
    <w:rsid w:val="00672DF4"/>
    <w:rsid w:val="00677509"/>
    <w:rsid w:val="00687975"/>
    <w:rsid w:val="00696835"/>
    <w:rsid w:val="006971BD"/>
    <w:rsid w:val="006A455A"/>
    <w:rsid w:val="006A46B5"/>
    <w:rsid w:val="006A5296"/>
    <w:rsid w:val="006A6629"/>
    <w:rsid w:val="006B2C6E"/>
    <w:rsid w:val="006B3406"/>
    <w:rsid w:val="006C1157"/>
    <w:rsid w:val="006C6CCE"/>
    <w:rsid w:val="006C73B9"/>
    <w:rsid w:val="006D4408"/>
    <w:rsid w:val="006D7F94"/>
    <w:rsid w:val="006E0729"/>
    <w:rsid w:val="006E4DFC"/>
    <w:rsid w:val="006F2F38"/>
    <w:rsid w:val="006F792E"/>
    <w:rsid w:val="00705CE8"/>
    <w:rsid w:val="00722B99"/>
    <w:rsid w:val="007401B8"/>
    <w:rsid w:val="0074465B"/>
    <w:rsid w:val="00745900"/>
    <w:rsid w:val="00751F39"/>
    <w:rsid w:val="0076484C"/>
    <w:rsid w:val="00764E99"/>
    <w:rsid w:val="0077378E"/>
    <w:rsid w:val="00783F28"/>
    <w:rsid w:val="00796483"/>
    <w:rsid w:val="007A0F94"/>
    <w:rsid w:val="007A37AD"/>
    <w:rsid w:val="007A4B0B"/>
    <w:rsid w:val="007B236F"/>
    <w:rsid w:val="007C7177"/>
    <w:rsid w:val="007D096C"/>
    <w:rsid w:val="007D26AB"/>
    <w:rsid w:val="007D7561"/>
    <w:rsid w:val="007E0EED"/>
    <w:rsid w:val="007F3586"/>
    <w:rsid w:val="007F3992"/>
    <w:rsid w:val="007F4AD5"/>
    <w:rsid w:val="00806882"/>
    <w:rsid w:val="008100BF"/>
    <w:rsid w:val="00837DDB"/>
    <w:rsid w:val="00851A4F"/>
    <w:rsid w:val="00852C4A"/>
    <w:rsid w:val="008550F3"/>
    <w:rsid w:val="0085538D"/>
    <w:rsid w:val="008553E1"/>
    <w:rsid w:val="00855F6B"/>
    <w:rsid w:val="00861348"/>
    <w:rsid w:val="008669CA"/>
    <w:rsid w:val="008671F8"/>
    <w:rsid w:val="00881CCB"/>
    <w:rsid w:val="00882DD3"/>
    <w:rsid w:val="00883E97"/>
    <w:rsid w:val="008845FE"/>
    <w:rsid w:val="00897FB8"/>
    <w:rsid w:val="008A3BA6"/>
    <w:rsid w:val="008A4CA1"/>
    <w:rsid w:val="008B0A7F"/>
    <w:rsid w:val="008B26D2"/>
    <w:rsid w:val="008C509B"/>
    <w:rsid w:val="008D0A43"/>
    <w:rsid w:val="008D244C"/>
    <w:rsid w:val="008D36B3"/>
    <w:rsid w:val="008D4A5E"/>
    <w:rsid w:val="008E2661"/>
    <w:rsid w:val="008E6B07"/>
    <w:rsid w:val="008F24AC"/>
    <w:rsid w:val="008F3A7D"/>
    <w:rsid w:val="00900A93"/>
    <w:rsid w:val="00905681"/>
    <w:rsid w:val="00916925"/>
    <w:rsid w:val="0091721D"/>
    <w:rsid w:val="00926066"/>
    <w:rsid w:val="0093394E"/>
    <w:rsid w:val="00937BBC"/>
    <w:rsid w:val="0094591D"/>
    <w:rsid w:val="00954603"/>
    <w:rsid w:val="00964ACD"/>
    <w:rsid w:val="00985C40"/>
    <w:rsid w:val="00990BF7"/>
    <w:rsid w:val="0099196A"/>
    <w:rsid w:val="0099406B"/>
    <w:rsid w:val="00997615"/>
    <w:rsid w:val="00997FC6"/>
    <w:rsid w:val="009A6452"/>
    <w:rsid w:val="009B506D"/>
    <w:rsid w:val="009C66EC"/>
    <w:rsid w:val="009C772B"/>
    <w:rsid w:val="009D0A87"/>
    <w:rsid w:val="009D43B0"/>
    <w:rsid w:val="009E0979"/>
    <w:rsid w:val="009F5BD9"/>
    <w:rsid w:val="00A00A11"/>
    <w:rsid w:val="00A05049"/>
    <w:rsid w:val="00A07CC7"/>
    <w:rsid w:val="00A07ED5"/>
    <w:rsid w:val="00A1665A"/>
    <w:rsid w:val="00A240EF"/>
    <w:rsid w:val="00A43BFC"/>
    <w:rsid w:val="00A43DB1"/>
    <w:rsid w:val="00A479B6"/>
    <w:rsid w:val="00A500BC"/>
    <w:rsid w:val="00A536E4"/>
    <w:rsid w:val="00A669AA"/>
    <w:rsid w:val="00A86140"/>
    <w:rsid w:val="00A87282"/>
    <w:rsid w:val="00A91AE5"/>
    <w:rsid w:val="00A97EAD"/>
    <w:rsid w:val="00AA16FD"/>
    <w:rsid w:val="00AA24C6"/>
    <w:rsid w:val="00AA74A6"/>
    <w:rsid w:val="00AB7C4B"/>
    <w:rsid w:val="00AC4CEB"/>
    <w:rsid w:val="00AE6775"/>
    <w:rsid w:val="00AF0545"/>
    <w:rsid w:val="00AF623F"/>
    <w:rsid w:val="00AF7681"/>
    <w:rsid w:val="00B02FC7"/>
    <w:rsid w:val="00B05A7B"/>
    <w:rsid w:val="00B117D4"/>
    <w:rsid w:val="00B140FA"/>
    <w:rsid w:val="00B152E1"/>
    <w:rsid w:val="00B179EB"/>
    <w:rsid w:val="00B215CA"/>
    <w:rsid w:val="00B2483B"/>
    <w:rsid w:val="00B258A4"/>
    <w:rsid w:val="00B26278"/>
    <w:rsid w:val="00B2677B"/>
    <w:rsid w:val="00B26D4B"/>
    <w:rsid w:val="00B43251"/>
    <w:rsid w:val="00B506D8"/>
    <w:rsid w:val="00B51CCD"/>
    <w:rsid w:val="00B551B9"/>
    <w:rsid w:val="00B56CC6"/>
    <w:rsid w:val="00B6041B"/>
    <w:rsid w:val="00B70572"/>
    <w:rsid w:val="00B837A7"/>
    <w:rsid w:val="00B91B40"/>
    <w:rsid w:val="00B93FE4"/>
    <w:rsid w:val="00BA2388"/>
    <w:rsid w:val="00BA3214"/>
    <w:rsid w:val="00BB2710"/>
    <w:rsid w:val="00BB467C"/>
    <w:rsid w:val="00BB7F9F"/>
    <w:rsid w:val="00BC4053"/>
    <w:rsid w:val="00BD169C"/>
    <w:rsid w:val="00BD2158"/>
    <w:rsid w:val="00BD3C30"/>
    <w:rsid w:val="00BD6DDD"/>
    <w:rsid w:val="00BE3D6A"/>
    <w:rsid w:val="00BF1E89"/>
    <w:rsid w:val="00BF3A0C"/>
    <w:rsid w:val="00BF4779"/>
    <w:rsid w:val="00BF742E"/>
    <w:rsid w:val="00C12266"/>
    <w:rsid w:val="00C178E0"/>
    <w:rsid w:val="00C3133B"/>
    <w:rsid w:val="00C3379B"/>
    <w:rsid w:val="00C343F7"/>
    <w:rsid w:val="00C34F1E"/>
    <w:rsid w:val="00C34F4C"/>
    <w:rsid w:val="00C360D9"/>
    <w:rsid w:val="00C42931"/>
    <w:rsid w:val="00C44DCB"/>
    <w:rsid w:val="00C44DD4"/>
    <w:rsid w:val="00C53680"/>
    <w:rsid w:val="00C53E0C"/>
    <w:rsid w:val="00C6367E"/>
    <w:rsid w:val="00C85BB3"/>
    <w:rsid w:val="00C879F9"/>
    <w:rsid w:val="00C91108"/>
    <w:rsid w:val="00C9785C"/>
    <w:rsid w:val="00CA68DF"/>
    <w:rsid w:val="00CB25E5"/>
    <w:rsid w:val="00CB427A"/>
    <w:rsid w:val="00CB45FA"/>
    <w:rsid w:val="00CB6BD5"/>
    <w:rsid w:val="00CB6E68"/>
    <w:rsid w:val="00CD168F"/>
    <w:rsid w:val="00CE5D5C"/>
    <w:rsid w:val="00D0367E"/>
    <w:rsid w:val="00D10551"/>
    <w:rsid w:val="00D118BB"/>
    <w:rsid w:val="00D24FD4"/>
    <w:rsid w:val="00D367E5"/>
    <w:rsid w:val="00D46878"/>
    <w:rsid w:val="00D50072"/>
    <w:rsid w:val="00D53B0F"/>
    <w:rsid w:val="00D56F24"/>
    <w:rsid w:val="00D60CAD"/>
    <w:rsid w:val="00D811D3"/>
    <w:rsid w:val="00D85342"/>
    <w:rsid w:val="00D9784A"/>
    <w:rsid w:val="00D97A40"/>
    <w:rsid w:val="00DA4607"/>
    <w:rsid w:val="00DD370D"/>
    <w:rsid w:val="00DD5F3D"/>
    <w:rsid w:val="00DE058B"/>
    <w:rsid w:val="00E118CA"/>
    <w:rsid w:val="00E20DBF"/>
    <w:rsid w:val="00E215FB"/>
    <w:rsid w:val="00E27BBA"/>
    <w:rsid w:val="00E305F4"/>
    <w:rsid w:val="00E35258"/>
    <w:rsid w:val="00E37566"/>
    <w:rsid w:val="00E43EEF"/>
    <w:rsid w:val="00E44BA7"/>
    <w:rsid w:val="00E46709"/>
    <w:rsid w:val="00E62E44"/>
    <w:rsid w:val="00E63CB4"/>
    <w:rsid w:val="00E65191"/>
    <w:rsid w:val="00E66A99"/>
    <w:rsid w:val="00E748B6"/>
    <w:rsid w:val="00E80BE8"/>
    <w:rsid w:val="00E828FE"/>
    <w:rsid w:val="00E90E49"/>
    <w:rsid w:val="00E92AA6"/>
    <w:rsid w:val="00E97445"/>
    <w:rsid w:val="00EA076B"/>
    <w:rsid w:val="00EA19E0"/>
    <w:rsid w:val="00EA5A59"/>
    <w:rsid w:val="00EA68AD"/>
    <w:rsid w:val="00EB3965"/>
    <w:rsid w:val="00EB7850"/>
    <w:rsid w:val="00EC17E3"/>
    <w:rsid w:val="00EC2903"/>
    <w:rsid w:val="00EC3648"/>
    <w:rsid w:val="00ED472B"/>
    <w:rsid w:val="00ED5A34"/>
    <w:rsid w:val="00ED6A48"/>
    <w:rsid w:val="00ED7378"/>
    <w:rsid w:val="00EE47F7"/>
    <w:rsid w:val="00EE4AB7"/>
    <w:rsid w:val="00EE5D31"/>
    <w:rsid w:val="00EF00CB"/>
    <w:rsid w:val="00EF0B12"/>
    <w:rsid w:val="00EF393D"/>
    <w:rsid w:val="00EF3FC0"/>
    <w:rsid w:val="00EF5326"/>
    <w:rsid w:val="00F10715"/>
    <w:rsid w:val="00F10FB8"/>
    <w:rsid w:val="00F11EE7"/>
    <w:rsid w:val="00F15A66"/>
    <w:rsid w:val="00F20ED7"/>
    <w:rsid w:val="00F41A6F"/>
    <w:rsid w:val="00F429DF"/>
    <w:rsid w:val="00F44465"/>
    <w:rsid w:val="00F50F2C"/>
    <w:rsid w:val="00F573B4"/>
    <w:rsid w:val="00F61F47"/>
    <w:rsid w:val="00F645B8"/>
    <w:rsid w:val="00F64AAA"/>
    <w:rsid w:val="00F801A8"/>
    <w:rsid w:val="00F854C3"/>
    <w:rsid w:val="00F858B5"/>
    <w:rsid w:val="00F94D0F"/>
    <w:rsid w:val="00F96F92"/>
    <w:rsid w:val="00FA4807"/>
    <w:rsid w:val="00FC56E6"/>
    <w:rsid w:val="00FD1363"/>
    <w:rsid w:val="00FD2F29"/>
    <w:rsid w:val="00FD54F2"/>
    <w:rsid w:val="00FE6612"/>
    <w:rsid w:val="00FF6C06"/>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87"/>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F15A66"/>
    <w:pPr>
      <w:tabs>
        <w:tab w:val="right" w:leader="dot" w:pos="9016"/>
      </w:tabs>
      <w:spacing w:after="100"/>
    </w:pPr>
  </w:style>
  <w:style w:type="paragraph" w:styleId="TOC2">
    <w:name w:val="toc 2"/>
    <w:basedOn w:val="Normal"/>
    <w:next w:val="Normal"/>
    <w:autoRedefine/>
    <w:uiPriority w:val="39"/>
    <w:unhideWhenUsed/>
    <w:rsid w:val="005B6CDC"/>
    <w:pPr>
      <w:tabs>
        <w:tab w:val="right" w:leader="dot" w:pos="9016"/>
      </w:tabs>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1919F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87975"/>
    <w:rPr>
      <w:color w:val="605E5C"/>
      <w:shd w:val="clear" w:color="auto" w:fill="E1DFDD"/>
    </w:rPr>
  </w:style>
  <w:style w:type="paragraph" w:styleId="TOC4">
    <w:name w:val="toc 4"/>
    <w:basedOn w:val="Normal"/>
    <w:next w:val="Normal"/>
    <w:autoRedefine/>
    <w:uiPriority w:val="39"/>
    <w:unhideWhenUsed/>
    <w:rsid w:val="00D10551"/>
    <w:pPr>
      <w:spacing w:after="100"/>
      <w:ind w:left="660"/>
    </w:pPr>
  </w:style>
  <w:style w:type="paragraph" w:styleId="TOC5">
    <w:name w:val="toc 5"/>
    <w:basedOn w:val="Normal"/>
    <w:next w:val="Normal"/>
    <w:autoRedefine/>
    <w:uiPriority w:val="39"/>
    <w:unhideWhenUsed/>
    <w:rsid w:val="00D10551"/>
    <w:pPr>
      <w:spacing w:after="100"/>
      <w:ind w:left="880"/>
    </w:pPr>
  </w:style>
  <w:style w:type="paragraph" w:styleId="TOC6">
    <w:name w:val="toc 6"/>
    <w:basedOn w:val="Normal"/>
    <w:next w:val="Normal"/>
    <w:autoRedefine/>
    <w:uiPriority w:val="39"/>
    <w:unhideWhenUsed/>
    <w:rsid w:val="00D10551"/>
    <w:pPr>
      <w:spacing w:after="100"/>
      <w:ind w:left="1100"/>
    </w:pPr>
  </w:style>
  <w:style w:type="paragraph" w:styleId="TOC7">
    <w:name w:val="toc 7"/>
    <w:basedOn w:val="Normal"/>
    <w:next w:val="Normal"/>
    <w:autoRedefine/>
    <w:uiPriority w:val="39"/>
    <w:unhideWhenUsed/>
    <w:rsid w:val="00D10551"/>
    <w:pPr>
      <w:spacing w:after="100"/>
      <w:ind w:left="1320"/>
    </w:pPr>
  </w:style>
  <w:style w:type="paragraph" w:styleId="TOC8">
    <w:name w:val="toc 8"/>
    <w:basedOn w:val="Normal"/>
    <w:next w:val="Normal"/>
    <w:autoRedefine/>
    <w:uiPriority w:val="39"/>
    <w:unhideWhenUsed/>
    <w:rsid w:val="00D10551"/>
    <w:pPr>
      <w:spacing w:after="100"/>
      <w:ind w:left="1540"/>
    </w:pPr>
  </w:style>
  <w:style w:type="paragraph" w:styleId="TOC9">
    <w:name w:val="toc 9"/>
    <w:basedOn w:val="Normal"/>
    <w:next w:val="Normal"/>
    <w:autoRedefine/>
    <w:uiPriority w:val="39"/>
    <w:unhideWhenUsed/>
    <w:rsid w:val="00D1055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03963682">
      <w:bodyDiv w:val="1"/>
      <w:marLeft w:val="0"/>
      <w:marRight w:val="0"/>
      <w:marTop w:val="0"/>
      <w:marBottom w:val="0"/>
      <w:divBdr>
        <w:top w:val="none" w:sz="0" w:space="0" w:color="auto"/>
        <w:left w:val="none" w:sz="0" w:space="0" w:color="auto"/>
        <w:bottom w:val="none" w:sz="0" w:space="0" w:color="auto"/>
        <w:right w:val="none" w:sz="0" w:space="0" w:color="auto"/>
      </w:divBdr>
    </w:div>
    <w:div w:id="115874588">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63370623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01145131">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usa.ed.ac.uk/activities/peerlearningsupport" TargetMode="External"/><Relationship Id="rId117" Type="http://schemas.openxmlformats.org/officeDocument/2006/relationships/customXml" Target="../customXml/item3.xml"/><Relationship Id="rId21" Type="http://schemas.openxmlformats.org/officeDocument/2006/relationships/hyperlink" Target="mailto:economics.sso@ed.ac.uk" TargetMode="External"/><Relationship Id="rId42" Type="http://schemas.openxmlformats.org/officeDocument/2006/relationships/hyperlink" Target="http://www.drps.ed.ac.uk/22-23/dpt/utmahinrqm1f.htm" TargetMode="External"/><Relationship Id="rId47" Type="http://schemas.openxmlformats.org/officeDocument/2006/relationships/hyperlink" Target="https://www.sps.ed.ac.uk/students/undergraduate/your-studies/choosing-your-courses/course-change-request" TargetMode="External"/><Relationship Id="rId63" Type="http://schemas.openxmlformats.org/officeDocument/2006/relationships/hyperlink" Target="https://www.ed.ac.uk/sites/default/files/atoms/files/2022_taught.pdf" TargetMode="External"/><Relationship Id="rId68" Type="http://schemas.openxmlformats.org/officeDocument/2006/relationships/hyperlink" Target="https://www.ed.ac.uk/student-disability-service/students/evidence" TargetMode="External"/><Relationship Id="rId84" Type="http://schemas.openxmlformats.org/officeDocument/2006/relationships/hyperlink" Target="https://www.edinburghpolitics.com/" TargetMode="External"/><Relationship Id="rId89" Type="http://schemas.openxmlformats.org/officeDocument/2006/relationships/hyperlink" Target="https://www.sps.ed.ac.uk/students/support/personal-tutor-system" TargetMode="External"/><Relationship Id="rId16" Type="http://schemas.openxmlformats.org/officeDocument/2006/relationships/hyperlink" Target="mailto:student.sps@ed.ac.uk" TargetMode="External"/><Relationship Id="rId107" Type="http://schemas.openxmlformats.org/officeDocument/2006/relationships/hyperlink" Target="https://www.ed.ac.uk/university-secretary-group/complaint-handling-procedure/procedure" TargetMode="External"/><Relationship Id="rId11" Type="http://schemas.openxmlformats.org/officeDocument/2006/relationships/image" Target="media/image2.jpeg"/><Relationship Id="rId32" Type="http://schemas.openxmlformats.org/officeDocument/2006/relationships/hyperlink" Target="https://www.eusa.ed.ac.uk" TargetMode="External"/><Relationship Id="rId37" Type="http://schemas.openxmlformats.org/officeDocument/2006/relationships/hyperlink" Target="https://www.ed.ac.uk/files/atoms/files/contacting_students_by_email.pdf" TargetMode="External"/><Relationship Id="rId53" Type="http://schemas.openxmlformats.org/officeDocument/2006/relationships/hyperlink" Target="http://www.drps.ed.ac.uk/22-23/dpt/utmahirila1f.htm" TargetMode="External"/><Relationship Id="rId58" Type="http://schemas.openxmlformats.org/officeDocument/2006/relationships/hyperlink" Target="https://www.ed.ac.uk/student-systems/use-of-data/policies-and-regulations/privacy-statement" TargetMode="External"/><Relationship Id="rId74" Type="http://schemas.openxmlformats.org/officeDocument/2006/relationships/hyperlink" Target="https://www.sps.ed.ac.uk/students/undergraduate/your-studies/assessment-regulations/submission-guidance" TargetMode="External"/><Relationship Id="rId79" Type="http://schemas.openxmlformats.org/officeDocument/2006/relationships/hyperlink" Target="https://www.sps.ed.ac.uk/students/undergraduate/current/assessment-regulations/coursework/feedback" TargetMode="External"/><Relationship Id="rId102" Type="http://schemas.openxmlformats.org/officeDocument/2006/relationships/hyperlink" Target="https://www.ed.ac.uk/students/health-wellbeing/crisis-support" TargetMode="External"/><Relationship Id="rId5" Type="http://schemas.openxmlformats.org/officeDocument/2006/relationships/webSettings" Target="webSettings.xml"/><Relationship Id="rId90" Type="http://schemas.openxmlformats.org/officeDocument/2006/relationships/hyperlink" Target="https://www.ed.ac.uk/students/academic-life/support/study-support/peer-support" TargetMode="External"/><Relationship Id="rId95" Type="http://schemas.openxmlformats.org/officeDocument/2006/relationships/hyperlink" Target="https://www.sps.ed.ac.uk/students/support/authorised-interruption-of-study" TargetMode="External"/><Relationship Id="rId22" Type="http://schemas.openxmlformats.org/officeDocument/2006/relationships/hyperlink" Target="https://www.sps.ed.ac.uk/students/support/team" TargetMode="External"/><Relationship Id="rId27" Type="http://schemas.openxmlformats.org/officeDocument/2006/relationships/hyperlink" Target="https://www.sps.ed.ac.uk/students/undergraduate/support/peer-learning" TargetMode="External"/><Relationship Id="rId43" Type="http://schemas.openxmlformats.org/officeDocument/2006/relationships/hyperlink" Target="http://www.drps.ed.ac.uk/22-23/dpt/utmahpoppe1f.htm" TargetMode="External"/><Relationship Id="rId48" Type="http://schemas.openxmlformats.org/officeDocument/2006/relationships/hyperlink" Target="https://www.ed.ac.uk/timetabling-examinations/timetabling/personalised-timetables/student-timetables" TargetMode="External"/><Relationship Id="rId64" Type="http://schemas.openxmlformats.org/officeDocument/2006/relationships/hyperlink" Target="https://www.sps.ed.ac.uk/students/undergraduate/current/programme-information/pir/honours-years/studying-abroad" TargetMode="External"/><Relationship Id="rId69" Type="http://schemas.openxmlformats.org/officeDocument/2006/relationships/hyperlink" Target="https://www.ed.ac.uk/files/atoms/files/accessible_and_inclusive_learning_policy.pdf" TargetMode="External"/><Relationship Id="rId118" Type="http://schemas.openxmlformats.org/officeDocument/2006/relationships/customXml" Target="../customXml/item4.xml"/><Relationship Id="rId80" Type="http://schemas.openxmlformats.org/officeDocument/2006/relationships/hyperlink" Target="https://www.sps.ed.ac.uk/students/undergraduate/your-studies/awards" TargetMode="External"/><Relationship Id="rId85" Type="http://schemas.openxmlformats.org/officeDocument/2006/relationships/hyperlink" Target="https://www.facebook.com/edinburghpolitics/" TargetMode="External"/><Relationship Id="rId12" Type="http://schemas.openxmlformats.org/officeDocument/2006/relationships/hyperlink" Target="mailto:ben.rosamond@ed.ac.uk" TargetMode="External"/><Relationship Id="rId17" Type="http://schemas.openxmlformats.org/officeDocument/2006/relationships/hyperlink" Target="mailto:dugt@ed.ac.uk" TargetMode="External"/><Relationship Id="rId33" Type="http://schemas.openxmlformats.org/officeDocument/2006/relationships/hyperlink" Target="https://www.eusa.ed.ac.uk/adviceplace" TargetMode="External"/><Relationship Id="rId38" Type="http://schemas.openxmlformats.org/officeDocument/2006/relationships/hyperlink" Target="https://www.ed.ac.uk/records-management/guidance/data-protection/dpforstudents" TargetMode="External"/><Relationship Id="rId59" Type="http://schemas.openxmlformats.org/officeDocument/2006/relationships/hyperlink" Target="https://www.sps.ed.ac.uk/students/undergraduate/your-studies/Programme-information/degree%20transfers" TargetMode="External"/><Relationship Id="rId103" Type="http://schemas.openxmlformats.org/officeDocument/2006/relationships/hyperlink" Target="https://www.ed.ac.uk/health-safety" TargetMode="External"/><Relationship Id="rId108" Type="http://schemas.openxmlformats.org/officeDocument/2006/relationships/hyperlink" Target="https://www.ed.ac.uk/academic-services/policies-regulations" TargetMode="External"/><Relationship Id="rId54" Type="http://schemas.openxmlformats.org/officeDocument/2006/relationships/hyperlink" Target="http://www.drps.ed.ac.uk/22-23/dpt/utmahinrqm1f.htm" TargetMode="External"/><Relationship Id="rId70" Type="http://schemas.openxmlformats.org/officeDocument/2006/relationships/hyperlink" Target="mailto:Catriona.Elder@ed.ac.uk" TargetMode="External"/><Relationship Id="rId75" Type="http://schemas.openxmlformats.org/officeDocument/2006/relationships/hyperlink" Target="https://www.ed.ac.uk/student-administration/extensions-special-circumstances" TargetMode="External"/><Relationship Id="rId91" Type="http://schemas.openxmlformats.org/officeDocument/2006/relationships/image" Target="media/image3.jpg"/><Relationship Id="rId96" Type="http://schemas.openxmlformats.org/officeDocument/2006/relationships/hyperlink" Target="https://www.ed.ac.uk/files/atoms/files/withdrawal_form_studen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udent.sps@ed.ac.uk" TargetMode="External"/><Relationship Id="rId23" Type="http://schemas.openxmlformats.org/officeDocument/2006/relationships/hyperlink" Target="https://www.ed.ac.uk/information-services/computing/comms-and-collab/myed-portal" TargetMode="External"/><Relationship Id="rId28" Type="http://schemas.openxmlformats.org/officeDocument/2006/relationships/hyperlink" Target="https://www.sps.ed.ac.uk/students/support/Societies" TargetMode="External"/><Relationship Id="rId36" Type="http://schemas.openxmlformats.org/officeDocument/2006/relationships/hyperlink" Target="https://www.ed.ac.uk/careers" TargetMode="External"/><Relationship Id="rId49" Type="http://schemas.openxmlformats.org/officeDocument/2006/relationships/hyperlink" Target="http://www.drps.ed.ac.uk/22-23/dpt/utpoltc.htm" TargetMode="External"/><Relationship Id="rId57" Type="http://schemas.openxmlformats.org/officeDocument/2006/relationships/hyperlink" Target="https://www.sps.ed.ac.uk/students/undergraduate/your-studies/choosing-your-courses/course-change-request" TargetMode="External"/><Relationship Id="rId106" Type="http://schemas.openxmlformats.org/officeDocument/2006/relationships/hyperlink" Target="http://www.ed.ac.uk/university-secretary-group/complaint-handling-procedure/procedure" TargetMode="External"/><Relationship Id="rId114" Type="http://schemas.microsoft.com/office/2016/09/relationships/commentsIds" Target="commentsIds.xml"/><Relationship Id="rId10" Type="http://schemas.openxmlformats.org/officeDocument/2006/relationships/hyperlink" Target="https://www.facebook.com/EdinburghPIR/" TargetMode="External"/><Relationship Id="rId31" Type="http://schemas.openxmlformats.org/officeDocument/2006/relationships/hyperlink" Target="https://www.ed.ac.uk/academic-services/policies-regulations/student-support" TargetMode="External"/><Relationship Id="rId44" Type="http://schemas.openxmlformats.org/officeDocument/2006/relationships/hyperlink" Target="http://www.drps.ed.ac.uk/22-23/dpt/utintre.htm" TargetMode="External"/><Relationship Id="rId52" Type="http://schemas.openxmlformats.org/officeDocument/2006/relationships/hyperlink" Target="http://www.drps.ed.ac.uk/22-23/dpt/utintre.htm" TargetMode="External"/><Relationship Id="rId60" Type="http://schemas.openxmlformats.org/officeDocument/2006/relationships/hyperlink" Target="https://www.sps.ed.ac.uk/students/undergraduate/your-studies/Programme-information/degree%20transfers" TargetMode="External"/><Relationship Id="rId65" Type="http://schemas.openxmlformats.org/officeDocument/2006/relationships/hyperlink" Target="mailto:sso.sps@ed.ac.uk" TargetMode="External"/><Relationship Id="rId73" Type="http://schemas.openxmlformats.org/officeDocument/2006/relationships/hyperlink" Target="https://www.sps.ed.ac.uk/students/undergraduate/your-studies/assessment-regulations/marking-descriptors" TargetMode="External"/><Relationship Id="rId78" Type="http://schemas.openxmlformats.org/officeDocument/2006/relationships/hyperlink" Target="https://www.ed.ac.uk/arts-humanities-soc-sci/taught-students/student-conduct/academic-misconduct" TargetMode="External"/><Relationship Id="rId81" Type="http://schemas.openxmlformats.org/officeDocument/2006/relationships/hyperlink" Target="https://www.sps.ed.ac.uk/students/undergraduate/your-voice" TargetMode="External"/><Relationship Id="rId86" Type="http://schemas.openxmlformats.org/officeDocument/2006/relationships/hyperlink" Target="mailto:contact@edinburghpolitics.com" TargetMode="External"/><Relationship Id="rId94" Type="http://schemas.openxmlformats.org/officeDocument/2006/relationships/hyperlink" Target="https://www.ed.ac.uk/english-language-teaching" TargetMode="External"/><Relationship Id="rId99" Type="http://schemas.openxmlformats.org/officeDocument/2006/relationships/hyperlink" Target="https://www.sps.ed.ac.uk/students/development-hub/workshops-and-events" TargetMode="External"/><Relationship Id="rId101" Type="http://schemas.openxmlformats.org/officeDocument/2006/relationships/hyperlink" Target="https://www.ed.ac.uk/student-counselling" TargetMode="External"/><Relationship Id="rId4" Type="http://schemas.openxmlformats.org/officeDocument/2006/relationships/settings" Target="settings.xml"/><Relationship Id="rId9" Type="http://schemas.openxmlformats.org/officeDocument/2006/relationships/hyperlink" Target="mailto:student.sps@ed.ac.uk" TargetMode="External"/><Relationship Id="rId13" Type="http://schemas.openxmlformats.org/officeDocument/2006/relationships/hyperlink" Target="https://www.sps.ed.ac.uk/students/undergraduate/your-studies/student-handbooks" TargetMode="External"/><Relationship Id="rId18" Type="http://schemas.openxmlformats.org/officeDocument/2006/relationships/hyperlink" Target="https://www.sps.ed.ac.uk/students/support/team" TargetMode="External"/><Relationship Id="rId39" Type="http://schemas.openxmlformats.org/officeDocument/2006/relationships/hyperlink" Target="https://www.ed.ac.uk/students/academic-life/contract" TargetMode="External"/><Relationship Id="rId109" Type="http://schemas.openxmlformats.org/officeDocument/2006/relationships/footer" Target="footer1.xml"/><Relationship Id="rId34" Type="http://schemas.openxmlformats.org/officeDocument/2006/relationships/hyperlink" Target="https://www.ed.ac.uk/institute-academic-development/undergraduate" TargetMode="External"/><Relationship Id="rId50" Type="http://schemas.openxmlformats.org/officeDocument/2006/relationships/hyperlink" Target="http://www.drps.ed.ac.uk/22-23/dpt/utmahinrqm1f.htm" TargetMode="External"/><Relationship Id="rId55" Type="http://schemas.openxmlformats.org/officeDocument/2006/relationships/hyperlink" Target="http://www.drps.ed.ac.uk/current/dpt/drps_sps.htm" TargetMode="External"/><Relationship Id="rId76" Type="http://schemas.openxmlformats.org/officeDocument/2006/relationships/hyperlink" Target="https://www.ed.ac.uk/timetabling-examinations/exams" TargetMode="External"/><Relationship Id="rId97" Type="http://schemas.openxmlformats.org/officeDocument/2006/relationships/hyperlink" Target="https://www.ed.ac.uk/institute-academic-development/undergraduate/learning-resource" TargetMode="External"/><Relationship Id="rId104" Type="http://schemas.openxmlformats.org/officeDocument/2006/relationships/hyperlink" Target="https://www.eusa.ed.ac.uk/adviceplace/academic/appeals" TargetMode="External"/><Relationship Id="rId7" Type="http://schemas.openxmlformats.org/officeDocument/2006/relationships/endnotes" Target="endnotes.xml"/><Relationship Id="rId71" Type="http://schemas.openxmlformats.org/officeDocument/2006/relationships/hyperlink" Target="https://www.ed.ac.uk/timetabling-examinations/exams" TargetMode="External"/><Relationship Id="rId92" Type="http://schemas.openxmlformats.org/officeDocument/2006/relationships/hyperlink" Target="https://www.eusa.ed.ac.uk/activities/view/pirpals" TargetMode="External"/><Relationship Id="rId2" Type="http://schemas.openxmlformats.org/officeDocument/2006/relationships/numbering" Target="numbering.xml"/><Relationship Id="rId29" Type="http://schemas.openxmlformats.org/officeDocument/2006/relationships/hyperlink" Target="https://www.ed.ac.uk/students/health-wellbeing" TargetMode="External"/><Relationship Id="rId24" Type="http://schemas.openxmlformats.org/officeDocument/2006/relationships/hyperlink" Target="https://www.sps.ed.ac.uk/students/support/personal-tutor-system" TargetMode="External"/><Relationship Id="rId40" Type="http://schemas.openxmlformats.org/officeDocument/2006/relationships/hyperlink" Target="https://www.ed.ac.uk/institute-academic-development/about-us/projects/digital-footprint" TargetMode="External"/><Relationship Id="rId45" Type="http://schemas.openxmlformats.org/officeDocument/2006/relationships/hyperlink" Target="http://www.drps.ed.ac.uk/22-23/dpt/utmahirila1f.htm" TargetMode="External"/><Relationship Id="rId66" Type="http://schemas.openxmlformats.org/officeDocument/2006/relationships/hyperlink" Target="https://www.ed.ac.uk/student-administration/extensions-special-circumstances" TargetMode="External"/><Relationship Id="rId87" Type="http://schemas.openxmlformats.org/officeDocument/2006/relationships/hyperlink" Target="http://www.edmun.org/" TargetMode="External"/><Relationship Id="rId110" Type="http://schemas.openxmlformats.org/officeDocument/2006/relationships/fontTable" Target="fontTable.xml"/><Relationship Id="rId115" Type="http://schemas.microsoft.com/office/2018/08/relationships/commentsExtensible" Target="commentsExtensible.xml"/><Relationship Id="rId61" Type="http://schemas.openxmlformats.org/officeDocument/2006/relationships/hyperlink" Target="https://www.ed.ac.uk/global/your-options/exchange-programmes/application" TargetMode="External"/><Relationship Id="rId82" Type="http://schemas.openxmlformats.org/officeDocument/2006/relationships/hyperlink" Target="https://www.ed.ac.uk/students/academic-life/student-voice" TargetMode="External"/><Relationship Id="rId19" Type="http://schemas.openxmlformats.org/officeDocument/2006/relationships/hyperlink" Target="mailto:law.sso@ed.ac.uk" TargetMode="External"/><Relationship Id="rId14" Type="http://schemas.openxmlformats.org/officeDocument/2006/relationships/hyperlink" Target="mailto:student.sps@ed.ac.uk" TargetMode="External"/><Relationship Id="rId30" Type="http://schemas.openxmlformats.org/officeDocument/2006/relationships/hyperlink" Target="https://www.ed.ac.uk/students/services-and-support/student-services" TargetMode="External"/><Relationship Id="rId35" Type="http://schemas.openxmlformats.org/officeDocument/2006/relationships/hyperlink" Target="https://www.ed.ac.uk/careers/mycareerhub" TargetMode="External"/><Relationship Id="rId56" Type="http://schemas.openxmlformats.org/officeDocument/2006/relationships/hyperlink" Target="https://www.sps.ed.ac.uk/students/undergraduate/your-studies/choosing-your-courses/course-change-request" TargetMode="External"/><Relationship Id="rId77" Type="http://schemas.openxmlformats.org/officeDocument/2006/relationships/hyperlink" Target="https://www.ed.ac.uk/institute-academic-development/undergraduate/good-practice" TargetMode="External"/><Relationship Id="rId100" Type="http://schemas.openxmlformats.org/officeDocument/2006/relationships/hyperlink" Target="https://www.ed.ac.uk/students/health-wellbeing" TargetMode="External"/><Relationship Id="rId105" Type="http://schemas.openxmlformats.org/officeDocument/2006/relationships/hyperlink" Target="https://www.ed.ac.uk/files/atoms/files/studentappealregulations.pdf" TargetMode="External"/><Relationship Id="rId8" Type="http://schemas.openxmlformats.org/officeDocument/2006/relationships/image" Target="media/image1.jpeg"/><Relationship Id="rId51" Type="http://schemas.openxmlformats.org/officeDocument/2006/relationships/hyperlink" Target="http://www.drps.ed.ac.uk/22-23/dpt/utmahpoppe1f.htm" TargetMode="External"/><Relationship Id="rId72" Type="http://schemas.openxmlformats.org/officeDocument/2006/relationships/hyperlink" Target="mailto:sso.sps@ed.ac.uk" TargetMode="External"/><Relationship Id="rId93" Type="http://schemas.openxmlformats.org/officeDocument/2006/relationships/hyperlink" Target="https://www.ed.ac.uk/studying/international/student-life/language-support" TargetMode="External"/><Relationship Id="rId98" Type="http://schemas.openxmlformats.org/officeDocument/2006/relationships/hyperlink" Target="https://www.ed.ac.uk/institute-academic-development/undergraduate/courses/study-skills" TargetMode="External"/><Relationship Id="rId3" Type="http://schemas.openxmlformats.org/officeDocument/2006/relationships/styles" Target="styles.xml"/><Relationship Id="rId25" Type="http://schemas.openxmlformats.org/officeDocument/2006/relationships/hyperlink" Target="https://www.sps.ed.ac.uk/students/development-hub/undergraduate" TargetMode="External"/><Relationship Id="rId46" Type="http://schemas.openxmlformats.org/officeDocument/2006/relationships/hyperlink" Target="http://www.drps.ed.ac.uk/22-23/dpt/utmahinrqm1f.htm" TargetMode="External"/><Relationship Id="rId67" Type="http://schemas.openxmlformats.org/officeDocument/2006/relationships/hyperlink" Target="https://www.ed.ac.uk/student-disability-service" TargetMode="External"/><Relationship Id="rId116" Type="http://schemas.openxmlformats.org/officeDocument/2006/relationships/customXml" Target="../customXml/item2.xml"/><Relationship Id="rId20" Type="http://schemas.openxmlformats.org/officeDocument/2006/relationships/hyperlink" Target="mailto:PPLS.SSO@ed.ac.uk" TargetMode="External"/><Relationship Id="rId41" Type="http://schemas.openxmlformats.org/officeDocument/2006/relationships/hyperlink" Target="http://www.drps.ed.ac.uk/22-23/dpt/utpoltc.htm" TargetMode="External"/><Relationship Id="rId62" Type="http://schemas.openxmlformats.org/officeDocument/2006/relationships/hyperlink" Target="https://www.ed.ac.uk/global/exchanges" TargetMode="External"/><Relationship Id="rId83" Type="http://schemas.openxmlformats.org/officeDocument/2006/relationships/hyperlink" Target="https://www.eusa.ed.ac.uk/activities/societies" TargetMode="External"/><Relationship Id="rId88" Type="http://schemas.openxmlformats.org/officeDocument/2006/relationships/hyperlink" Target="https://www.ed.ac.uk/equality-diversity/respect"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BAE60-F4B8-472E-B8C4-85893E9110CA}">
  <ds:schemaRefs>
    <ds:schemaRef ds:uri="http://schemas.openxmlformats.org/officeDocument/2006/bibliography"/>
  </ds:schemaRefs>
</ds:datastoreItem>
</file>

<file path=customXml/itemProps2.xml><?xml version="1.0" encoding="utf-8"?>
<ds:datastoreItem xmlns:ds="http://schemas.openxmlformats.org/officeDocument/2006/customXml" ds:itemID="{BB09029B-BBB6-42C6-A8A0-987A8ED23338}"/>
</file>

<file path=customXml/itemProps3.xml><?xml version="1.0" encoding="utf-8"?>
<ds:datastoreItem xmlns:ds="http://schemas.openxmlformats.org/officeDocument/2006/customXml" ds:itemID="{9691D9E0-0424-4D32-B0C9-876A439586ED}"/>
</file>

<file path=customXml/itemProps4.xml><?xml version="1.0" encoding="utf-8"?>
<ds:datastoreItem xmlns:ds="http://schemas.openxmlformats.org/officeDocument/2006/customXml" ds:itemID="{193B74FF-02F4-4B54-81C6-E28C8094EE5C}"/>
</file>

<file path=docProps/app.xml><?xml version="1.0" encoding="utf-8"?>
<Properties xmlns="http://schemas.openxmlformats.org/officeDocument/2006/extended-properties" xmlns:vt="http://schemas.openxmlformats.org/officeDocument/2006/docPropsVTypes">
  <Template>Normal</Template>
  <TotalTime>45</TotalTime>
  <Pages>1</Pages>
  <Words>14179</Words>
  <Characters>80823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Fiona Kelly</cp:lastModifiedBy>
  <cp:revision>11</cp:revision>
  <cp:lastPrinted>2019-09-11T15:52:00Z</cp:lastPrinted>
  <dcterms:created xsi:type="dcterms:W3CDTF">2022-08-31T15:15:00Z</dcterms:created>
  <dcterms:modified xsi:type="dcterms:W3CDTF">2022-09-01T10:42:00Z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