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57333" w14:textId="2BD123B9" w:rsidR="00EA1831" w:rsidRPr="00817A68" w:rsidRDefault="00EA1831" w:rsidP="7B210825">
      <w:pPr>
        <w:spacing w:line="257" w:lineRule="auto"/>
        <w:rPr>
          <w:rFonts w:ascii="Calibri" w:hAnsi="Calibri" w:cs="Calibri"/>
        </w:rPr>
      </w:pPr>
    </w:p>
    <w:tbl>
      <w:tblPr>
        <w:tblStyle w:val="TableGrid"/>
        <w:tblW w:w="0" w:type="auto"/>
        <w:tblLayout w:type="fixed"/>
        <w:tblLook w:val="04A0" w:firstRow="1" w:lastRow="0" w:firstColumn="1" w:lastColumn="0" w:noHBand="0" w:noVBand="1"/>
      </w:tblPr>
      <w:tblGrid>
        <w:gridCol w:w="3374"/>
        <w:gridCol w:w="5959"/>
      </w:tblGrid>
      <w:tr w:rsidR="7B210825" w:rsidRPr="00DB15C1" w14:paraId="19EF4EDC" w14:textId="77777777" w:rsidTr="6BA5F29F">
        <w:trPr>
          <w:trHeight w:val="1005"/>
        </w:trPr>
        <w:tc>
          <w:tcPr>
            <w:tcW w:w="93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0BCCCB2" w14:textId="659D1554" w:rsidR="7B210825" w:rsidRPr="00DB15C1" w:rsidRDefault="7B210825" w:rsidP="00096525">
            <w:pPr>
              <w:rPr>
                <w:rFonts w:ascii="Calibri" w:hAnsi="Calibri" w:cs="Calibri"/>
              </w:rPr>
            </w:pPr>
            <w:r w:rsidRPr="00DB15C1">
              <w:rPr>
                <w:rFonts w:ascii="Calibri" w:eastAsia="Calibri" w:hAnsi="Calibri" w:cs="Calibri"/>
                <w:b/>
                <w:bCs/>
                <w:color w:val="000000" w:themeColor="text1"/>
                <w:sz w:val="28"/>
                <w:szCs w:val="28"/>
              </w:rPr>
              <w:t xml:space="preserve"> </w:t>
            </w:r>
          </w:p>
          <w:p w14:paraId="1D146EC5" w14:textId="4FF09DF1" w:rsidR="7B210825" w:rsidRPr="00DB15C1" w:rsidRDefault="7B210825" w:rsidP="009D5207">
            <w:pPr>
              <w:jc w:val="center"/>
              <w:rPr>
                <w:rFonts w:ascii="Calibri" w:hAnsi="Calibri" w:cs="Calibri"/>
              </w:rPr>
            </w:pPr>
            <w:r w:rsidRPr="00DB15C1">
              <w:rPr>
                <w:rFonts w:ascii="Calibri" w:eastAsia="Calibri" w:hAnsi="Calibri" w:cs="Calibri"/>
                <w:b/>
                <w:bCs/>
                <w:color w:val="000000" w:themeColor="text1"/>
                <w:sz w:val="28"/>
                <w:szCs w:val="28"/>
              </w:rPr>
              <w:t xml:space="preserve">SPS </w:t>
            </w:r>
            <w:r w:rsidR="009D5207" w:rsidRPr="00DB15C1">
              <w:rPr>
                <w:rFonts w:ascii="Calibri" w:eastAsia="Calibri" w:hAnsi="Calibri" w:cs="Calibri"/>
                <w:b/>
                <w:bCs/>
                <w:color w:val="000000" w:themeColor="text1"/>
                <w:sz w:val="28"/>
                <w:szCs w:val="28"/>
              </w:rPr>
              <w:t xml:space="preserve">UG </w:t>
            </w:r>
            <w:r w:rsidRPr="00DB15C1">
              <w:rPr>
                <w:rFonts w:ascii="Calibri" w:eastAsia="Calibri" w:hAnsi="Calibri" w:cs="Calibri"/>
                <w:b/>
                <w:bCs/>
                <w:color w:val="000000" w:themeColor="text1"/>
                <w:sz w:val="28"/>
                <w:szCs w:val="28"/>
              </w:rPr>
              <w:t xml:space="preserve">Student </w:t>
            </w:r>
            <w:r w:rsidR="009D5207" w:rsidRPr="00DB15C1">
              <w:rPr>
                <w:rFonts w:ascii="Calibri" w:eastAsia="Calibri" w:hAnsi="Calibri" w:cs="Calibri"/>
                <w:b/>
                <w:bCs/>
                <w:color w:val="000000" w:themeColor="text1"/>
                <w:sz w:val="28"/>
                <w:szCs w:val="28"/>
              </w:rPr>
              <w:t>Council</w:t>
            </w:r>
            <w:r w:rsidRPr="00DB15C1">
              <w:rPr>
                <w:rFonts w:ascii="Calibri" w:eastAsia="Calibri" w:hAnsi="Calibri" w:cs="Calibri"/>
                <w:sz w:val="22"/>
                <w:szCs w:val="22"/>
              </w:rPr>
              <w:t xml:space="preserve"> </w:t>
            </w:r>
          </w:p>
        </w:tc>
      </w:tr>
      <w:tr w:rsidR="7B210825" w:rsidRPr="00DB15C1" w14:paraId="64563F10" w14:textId="77777777" w:rsidTr="6BA5F29F">
        <w:trPr>
          <w:trHeight w:val="300"/>
        </w:trPr>
        <w:tc>
          <w:tcPr>
            <w:tcW w:w="3374" w:type="dxa"/>
            <w:tcBorders>
              <w:top w:val="single" w:sz="8" w:space="0" w:color="auto"/>
              <w:left w:val="single" w:sz="8" w:space="0" w:color="auto"/>
              <w:bottom w:val="single" w:sz="8" w:space="0" w:color="auto"/>
              <w:right w:val="single" w:sz="8" w:space="0" w:color="auto"/>
            </w:tcBorders>
            <w:tcMar>
              <w:left w:w="108" w:type="dxa"/>
              <w:right w:w="108" w:type="dxa"/>
            </w:tcMar>
          </w:tcPr>
          <w:p w14:paraId="5604DDCA" w14:textId="0D457F4B" w:rsidR="7B210825" w:rsidRPr="00DB15C1" w:rsidRDefault="7B210825" w:rsidP="7B210825">
            <w:pPr>
              <w:rPr>
                <w:rFonts w:ascii="Calibri" w:hAnsi="Calibri" w:cs="Calibri"/>
              </w:rPr>
            </w:pPr>
            <w:r w:rsidRPr="00DB15C1">
              <w:rPr>
                <w:rFonts w:ascii="Calibri" w:eastAsia="Calibri" w:hAnsi="Calibri" w:cs="Calibri"/>
                <w:b/>
                <w:bCs/>
                <w:sz w:val="22"/>
                <w:szCs w:val="22"/>
              </w:rPr>
              <w:t>Reporting line</w:t>
            </w:r>
          </w:p>
        </w:tc>
        <w:tc>
          <w:tcPr>
            <w:tcW w:w="5959" w:type="dxa"/>
            <w:tcBorders>
              <w:top w:val="nil"/>
              <w:left w:val="single" w:sz="8" w:space="0" w:color="auto"/>
              <w:bottom w:val="single" w:sz="8" w:space="0" w:color="auto"/>
              <w:right w:val="single" w:sz="8" w:space="0" w:color="auto"/>
            </w:tcBorders>
            <w:tcMar>
              <w:left w:w="108" w:type="dxa"/>
              <w:right w:w="108" w:type="dxa"/>
            </w:tcMar>
          </w:tcPr>
          <w:p w14:paraId="78A32CD7" w14:textId="77777777" w:rsidR="7B210825" w:rsidRPr="00DB15C1" w:rsidRDefault="0049720E" w:rsidP="7B210825">
            <w:pPr>
              <w:rPr>
                <w:rFonts w:ascii="Calibri" w:eastAsia="Calibri" w:hAnsi="Calibri" w:cs="Calibri"/>
              </w:rPr>
            </w:pPr>
            <w:r w:rsidRPr="00DB15C1">
              <w:rPr>
                <w:rFonts w:ascii="Calibri" w:eastAsia="Calibri" w:hAnsi="Calibri" w:cs="Calibri"/>
              </w:rPr>
              <w:t>EUSA Student Council</w:t>
            </w:r>
          </w:p>
          <w:p w14:paraId="5A1D3834" w14:textId="77777777" w:rsidR="0049720E" w:rsidRPr="00DB15C1" w:rsidRDefault="0049720E" w:rsidP="0049720E">
            <w:pPr>
              <w:rPr>
                <w:rFonts w:ascii="Calibri" w:eastAsia="Calibri" w:hAnsi="Calibri" w:cs="Calibri"/>
              </w:rPr>
            </w:pPr>
            <w:r w:rsidRPr="00DB15C1">
              <w:rPr>
                <w:rFonts w:ascii="Calibri" w:eastAsia="Calibri" w:hAnsi="Calibri" w:cs="Calibri"/>
              </w:rPr>
              <w:t>SPS Education Committee</w:t>
            </w:r>
          </w:p>
          <w:p w14:paraId="4F124390" w14:textId="79DABDDB" w:rsidR="0049720E" w:rsidRPr="00DB15C1" w:rsidRDefault="0049720E" w:rsidP="7B210825">
            <w:pPr>
              <w:rPr>
                <w:rFonts w:ascii="Calibri" w:eastAsia="Calibri" w:hAnsi="Calibri" w:cs="Calibri"/>
              </w:rPr>
            </w:pPr>
            <w:r w:rsidRPr="00DB15C1">
              <w:rPr>
                <w:rFonts w:ascii="Calibri" w:eastAsia="Calibri" w:hAnsi="Calibri" w:cs="Calibri"/>
              </w:rPr>
              <w:t>SPS Board of Studies (UG)</w:t>
            </w:r>
          </w:p>
        </w:tc>
      </w:tr>
      <w:tr w:rsidR="7B210825" w:rsidRPr="00DB15C1" w14:paraId="3D1E1F81" w14:textId="77777777" w:rsidTr="6BA5F29F">
        <w:trPr>
          <w:trHeight w:val="300"/>
        </w:trPr>
        <w:tc>
          <w:tcPr>
            <w:tcW w:w="3374" w:type="dxa"/>
            <w:tcBorders>
              <w:top w:val="single" w:sz="8" w:space="0" w:color="auto"/>
              <w:left w:val="single" w:sz="8" w:space="0" w:color="auto"/>
              <w:bottom w:val="single" w:sz="8" w:space="0" w:color="auto"/>
              <w:right w:val="single" w:sz="8" w:space="0" w:color="auto"/>
            </w:tcBorders>
            <w:tcMar>
              <w:left w:w="108" w:type="dxa"/>
              <w:right w:w="108" w:type="dxa"/>
            </w:tcMar>
          </w:tcPr>
          <w:p w14:paraId="4E97C660" w14:textId="16DB4BEF" w:rsidR="7B210825" w:rsidRPr="00DB15C1" w:rsidRDefault="7B210825" w:rsidP="7B210825">
            <w:pPr>
              <w:rPr>
                <w:rFonts w:ascii="Calibri" w:hAnsi="Calibri" w:cs="Calibri"/>
              </w:rPr>
            </w:pPr>
            <w:r w:rsidRPr="00DB15C1">
              <w:rPr>
                <w:rFonts w:ascii="Calibri" w:eastAsia="Calibri" w:hAnsi="Calibri" w:cs="Calibri"/>
                <w:b/>
                <w:bCs/>
                <w:sz w:val="22"/>
                <w:szCs w:val="22"/>
              </w:rPr>
              <w:t>Related teams and fora</w:t>
            </w:r>
          </w:p>
          <w:p w14:paraId="51648E7A" w14:textId="30A9C026" w:rsidR="7B210825" w:rsidRPr="00DB15C1" w:rsidRDefault="7B210825" w:rsidP="7B210825">
            <w:pPr>
              <w:rPr>
                <w:rFonts w:ascii="Calibri" w:hAnsi="Calibri" w:cs="Calibri"/>
              </w:rPr>
            </w:pPr>
            <w:r w:rsidRPr="00DB15C1">
              <w:rPr>
                <w:rFonts w:ascii="Calibri" w:eastAsia="Calibri" w:hAnsi="Calibri" w:cs="Calibri"/>
                <w:b/>
                <w:bCs/>
                <w:sz w:val="22"/>
                <w:szCs w:val="22"/>
              </w:rPr>
              <w:t xml:space="preserve"> </w:t>
            </w:r>
          </w:p>
        </w:tc>
        <w:tc>
          <w:tcPr>
            <w:tcW w:w="5959" w:type="dxa"/>
            <w:tcBorders>
              <w:top w:val="single" w:sz="8" w:space="0" w:color="auto"/>
              <w:left w:val="single" w:sz="8" w:space="0" w:color="auto"/>
              <w:bottom w:val="single" w:sz="8" w:space="0" w:color="auto"/>
              <w:right w:val="single" w:sz="8" w:space="0" w:color="auto"/>
            </w:tcBorders>
            <w:tcMar>
              <w:left w:w="108" w:type="dxa"/>
              <w:right w:w="108" w:type="dxa"/>
            </w:tcMar>
          </w:tcPr>
          <w:p w14:paraId="2A9533A7" w14:textId="6FA4EDED" w:rsidR="000627D0" w:rsidRDefault="000627D0" w:rsidP="6BA5F29F">
            <w:pPr>
              <w:rPr>
                <w:rFonts w:ascii="Calibri" w:eastAsia="Calibri" w:hAnsi="Calibri" w:cs="Calibri"/>
              </w:rPr>
            </w:pPr>
            <w:r>
              <w:rPr>
                <w:rFonts w:ascii="Calibri" w:eastAsia="Calibri" w:hAnsi="Calibri" w:cs="Calibri"/>
              </w:rPr>
              <w:t>SA UG SSLCs</w:t>
            </w:r>
          </w:p>
          <w:p w14:paraId="4F98096B" w14:textId="634A0B02" w:rsidR="7B210825" w:rsidRPr="00DB15C1" w:rsidRDefault="009D5207" w:rsidP="6BA5F29F">
            <w:pPr>
              <w:rPr>
                <w:rFonts w:ascii="Calibri" w:eastAsia="Calibri" w:hAnsi="Calibri" w:cs="Calibri"/>
              </w:rPr>
            </w:pPr>
            <w:r w:rsidRPr="00DB15C1">
              <w:rPr>
                <w:rFonts w:ascii="Calibri" w:eastAsia="Calibri" w:hAnsi="Calibri" w:cs="Calibri"/>
              </w:rPr>
              <w:t>SPS Learning &amp;Teaching Directorate</w:t>
            </w:r>
          </w:p>
          <w:p w14:paraId="5DF0A76D" w14:textId="77777777" w:rsidR="009D5207" w:rsidRPr="00DB15C1" w:rsidRDefault="009D5207" w:rsidP="6BA5F29F">
            <w:pPr>
              <w:rPr>
                <w:rFonts w:ascii="Calibri" w:eastAsia="Calibri" w:hAnsi="Calibri" w:cs="Calibri"/>
              </w:rPr>
            </w:pPr>
            <w:r w:rsidRPr="00DB15C1">
              <w:rPr>
                <w:rFonts w:ascii="Calibri" w:eastAsia="Calibri" w:hAnsi="Calibri" w:cs="Calibri"/>
              </w:rPr>
              <w:t>SPS Education Committee</w:t>
            </w:r>
          </w:p>
          <w:p w14:paraId="4BE6478A" w14:textId="77777777" w:rsidR="009D5207" w:rsidRPr="00DB15C1" w:rsidRDefault="009D5207" w:rsidP="6BA5F29F">
            <w:pPr>
              <w:rPr>
                <w:rFonts w:ascii="Calibri" w:eastAsia="Calibri" w:hAnsi="Calibri" w:cs="Calibri"/>
              </w:rPr>
            </w:pPr>
            <w:r w:rsidRPr="00DB15C1">
              <w:rPr>
                <w:rFonts w:ascii="Calibri" w:eastAsia="Calibri" w:hAnsi="Calibri" w:cs="Calibri"/>
              </w:rPr>
              <w:t>SPS Student Life Committee</w:t>
            </w:r>
          </w:p>
          <w:p w14:paraId="6B021BDC" w14:textId="198F0855" w:rsidR="009D5207" w:rsidRPr="00DB15C1" w:rsidRDefault="009D5207" w:rsidP="6BA5F29F">
            <w:pPr>
              <w:rPr>
                <w:rFonts w:ascii="Calibri" w:eastAsia="Calibri" w:hAnsi="Calibri" w:cs="Calibri"/>
              </w:rPr>
            </w:pPr>
            <w:r w:rsidRPr="00DB15C1">
              <w:rPr>
                <w:rFonts w:ascii="Calibri" w:eastAsia="Calibri" w:hAnsi="Calibri" w:cs="Calibri"/>
              </w:rPr>
              <w:t>SPS Head of School</w:t>
            </w:r>
          </w:p>
          <w:p w14:paraId="1F3F6B04" w14:textId="58C48DC0" w:rsidR="009D5207" w:rsidRPr="00DB15C1" w:rsidRDefault="009D5207" w:rsidP="6BA5F29F">
            <w:pPr>
              <w:rPr>
                <w:rFonts w:ascii="Calibri" w:eastAsia="Calibri" w:hAnsi="Calibri" w:cs="Calibri"/>
              </w:rPr>
            </w:pPr>
            <w:r w:rsidRPr="00DB15C1">
              <w:rPr>
                <w:rFonts w:ascii="Calibri" w:eastAsia="Calibri" w:hAnsi="Calibri" w:cs="Calibri"/>
              </w:rPr>
              <w:t>SPS Board of Studies (UG)</w:t>
            </w:r>
          </w:p>
          <w:p w14:paraId="7C2082F2" w14:textId="54C12DF6" w:rsidR="009D5207" w:rsidRPr="00DB15C1" w:rsidRDefault="009D5207" w:rsidP="6BA5F29F">
            <w:pPr>
              <w:rPr>
                <w:rFonts w:ascii="Calibri" w:eastAsia="Calibri" w:hAnsi="Calibri" w:cs="Calibri"/>
              </w:rPr>
            </w:pPr>
            <w:r w:rsidRPr="00DB15C1">
              <w:rPr>
                <w:rFonts w:ascii="Calibri" w:eastAsia="Calibri" w:hAnsi="Calibri" w:cs="Calibri"/>
              </w:rPr>
              <w:t>EUSA Student Council</w:t>
            </w:r>
          </w:p>
        </w:tc>
      </w:tr>
      <w:tr w:rsidR="7B210825" w:rsidRPr="00DB15C1" w14:paraId="0953055F" w14:textId="77777777" w:rsidTr="6BA5F29F">
        <w:trPr>
          <w:trHeight w:val="300"/>
        </w:trPr>
        <w:tc>
          <w:tcPr>
            <w:tcW w:w="3374" w:type="dxa"/>
            <w:tcBorders>
              <w:top w:val="single" w:sz="8" w:space="0" w:color="auto"/>
              <w:left w:val="single" w:sz="8" w:space="0" w:color="auto"/>
              <w:bottom w:val="single" w:sz="8" w:space="0" w:color="auto"/>
              <w:right w:val="single" w:sz="8" w:space="0" w:color="auto"/>
            </w:tcBorders>
            <w:tcMar>
              <w:left w:w="108" w:type="dxa"/>
              <w:right w:w="108" w:type="dxa"/>
            </w:tcMar>
          </w:tcPr>
          <w:p w14:paraId="23D0DDDB" w14:textId="43ABAD26" w:rsidR="7B210825" w:rsidRPr="00DB15C1" w:rsidRDefault="7B210825" w:rsidP="7B210825">
            <w:pPr>
              <w:rPr>
                <w:rFonts w:ascii="Calibri" w:hAnsi="Calibri" w:cs="Calibri"/>
              </w:rPr>
            </w:pPr>
            <w:r w:rsidRPr="00DB15C1">
              <w:rPr>
                <w:rFonts w:ascii="Calibri" w:eastAsia="Calibri" w:hAnsi="Calibri" w:cs="Calibri"/>
                <w:b/>
                <w:bCs/>
                <w:sz w:val="22"/>
                <w:szCs w:val="22"/>
              </w:rPr>
              <w:t xml:space="preserve">Meets </w:t>
            </w:r>
          </w:p>
        </w:tc>
        <w:tc>
          <w:tcPr>
            <w:tcW w:w="5959" w:type="dxa"/>
            <w:tcBorders>
              <w:top w:val="single" w:sz="8" w:space="0" w:color="auto"/>
              <w:left w:val="single" w:sz="8" w:space="0" w:color="auto"/>
              <w:bottom w:val="single" w:sz="8" w:space="0" w:color="auto"/>
              <w:right w:val="single" w:sz="8" w:space="0" w:color="auto"/>
            </w:tcBorders>
            <w:tcMar>
              <w:left w:w="108" w:type="dxa"/>
              <w:right w:w="108" w:type="dxa"/>
            </w:tcMar>
          </w:tcPr>
          <w:p w14:paraId="634E5BAB" w14:textId="7352B88E" w:rsidR="7B210825" w:rsidRPr="00DB15C1" w:rsidRDefault="00DB15C1" w:rsidP="7B210825">
            <w:pPr>
              <w:rPr>
                <w:rFonts w:ascii="Calibri" w:hAnsi="Calibri" w:cs="Calibri"/>
              </w:rPr>
            </w:pPr>
            <w:r w:rsidRPr="00DB15C1">
              <w:rPr>
                <w:rFonts w:ascii="Calibri" w:eastAsia="Calibri" w:hAnsi="Calibri" w:cs="Calibri"/>
              </w:rPr>
              <w:t>Three to four times a year</w:t>
            </w:r>
          </w:p>
        </w:tc>
      </w:tr>
      <w:tr w:rsidR="7B210825" w:rsidRPr="00DB15C1" w14:paraId="07751D3B" w14:textId="77777777" w:rsidTr="6BA5F29F">
        <w:trPr>
          <w:trHeight w:val="300"/>
        </w:trPr>
        <w:tc>
          <w:tcPr>
            <w:tcW w:w="3374" w:type="dxa"/>
            <w:tcBorders>
              <w:top w:val="single" w:sz="8" w:space="0" w:color="auto"/>
              <w:left w:val="single" w:sz="8" w:space="0" w:color="auto"/>
              <w:bottom w:val="single" w:sz="8" w:space="0" w:color="auto"/>
              <w:right w:val="single" w:sz="8" w:space="0" w:color="auto"/>
            </w:tcBorders>
            <w:tcMar>
              <w:left w:w="108" w:type="dxa"/>
              <w:right w:w="108" w:type="dxa"/>
            </w:tcMar>
          </w:tcPr>
          <w:p w14:paraId="73C951E7" w14:textId="54200C1C" w:rsidR="7B210825" w:rsidRPr="00DB15C1" w:rsidRDefault="7B210825" w:rsidP="7B210825">
            <w:pPr>
              <w:rPr>
                <w:rFonts w:ascii="Calibri" w:hAnsi="Calibri" w:cs="Calibri"/>
              </w:rPr>
            </w:pPr>
            <w:r w:rsidRPr="00DB15C1">
              <w:rPr>
                <w:rFonts w:ascii="Calibri" w:eastAsia="Calibri" w:hAnsi="Calibri" w:cs="Calibri"/>
                <w:b/>
                <w:bCs/>
                <w:sz w:val="22"/>
                <w:szCs w:val="22"/>
              </w:rPr>
              <w:t>Purpose</w:t>
            </w:r>
          </w:p>
        </w:tc>
        <w:tc>
          <w:tcPr>
            <w:tcW w:w="5959" w:type="dxa"/>
            <w:tcBorders>
              <w:top w:val="single" w:sz="8" w:space="0" w:color="auto"/>
              <w:left w:val="single" w:sz="8" w:space="0" w:color="auto"/>
              <w:bottom w:val="single" w:sz="8" w:space="0" w:color="auto"/>
              <w:right w:val="single" w:sz="8" w:space="0" w:color="auto"/>
            </w:tcBorders>
            <w:tcMar>
              <w:left w:w="108" w:type="dxa"/>
              <w:right w:w="108" w:type="dxa"/>
            </w:tcMar>
          </w:tcPr>
          <w:p w14:paraId="0BBC9017" w14:textId="459BDF4C" w:rsidR="7B210825" w:rsidRPr="00DB15C1" w:rsidRDefault="0049720E" w:rsidP="000627D0">
            <w:pPr>
              <w:rPr>
                <w:rFonts w:ascii="Calibri" w:eastAsia="Calibri" w:hAnsi="Calibri" w:cs="Calibri"/>
              </w:rPr>
            </w:pPr>
            <w:r w:rsidRPr="00DB15C1">
              <w:rPr>
                <w:rFonts w:ascii="Calibri" w:hAnsi="Calibri" w:cs="Calibri"/>
              </w:rPr>
              <w:t xml:space="preserve">The SPS Undergraduate Student Council provides a platform for undergraduate students across all degree programmes to come together, share experiences, and collaborate on initiatives that empower the student body. Chaired by the UG Rep, the Council aims to foster a culture of inclusivity, innovation, and active engagement with the issues that matter most to the undergraduate community. The Council will work to ensure that student voices are heard and that they play an integral role in shaping the direction of the </w:t>
            </w:r>
            <w:r w:rsidR="00817A68" w:rsidRPr="00DB15C1">
              <w:rPr>
                <w:rFonts w:ascii="Calibri" w:hAnsi="Calibri" w:cs="Calibri"/>
              </w:rPr>
              <w:t>school</w:t>
            </w:r>
            <w:r w:rsidRPr="00DB15C1">
              <w:rPr>
                <w:rFonts w:ascii="Calibri" w:hAnsi="Calibri" w:cs="Calibri"/>
              </w:rPr>
              <w:t>.</w:t>
            </w:r>
          </w:p>
        </w:tc>
      </w:tr>
      <w:tr w:rsidR="7B210825" w:rsidRPr="00DB15C1" w14:paraId="477D8593" w14:textId="77777777" w:rsidTr="6BA5F29F">
        <w:trPr>
          <w:trHeight w:val="300"/>
        </w:trPr>
        <w:tc>
          <w:tcPr>
            <w:tcW w:w="3374" w:type="dxa"/>
            <w:tcBorders>
              <w:top w:val="single" w:sz="8" w:space="0" w:color="auto"/>
              <w:left w:val="single" w:sz="8" w:space="0" w:color="auto"/>
              <w:bottom w:val="single" w:sz="8" w:space="0" w:color="auto"/>
              <w:right w:val="single" w:sz="8" w:space="0" w:color="auto"/>
            </w:tcBorders>
            <w:tcMar>
              <w:left w:w="108" w:type="dxa"/>
              <w:right w:w="108" w:type="dxa"/>
            </w:tcMar>
          </w:tcPr>
          <w:p w14:paraId="05187F87" w14:textId="336F62AB" w:rsidR="7B210825" w:rsidRPr="00DB15C1" w:rsidRDefault="7B210825" w:rsidP="7B210825">
            <w:pPr>
              <w:rPr>
                <w:rFonts w:ascii="Calibri" w:hAnsi="Calibri" w:cs="Calibri"/>
              </w:rPr>
            </w:pPr>
            <w:r w:rsidRPr="00DB15C1">
              <w:rPr>
                <w:rFonts w:ascii="Calibri" w:eastAsia="Calibri" w:hAnsi="Calibri" w:cs="Calibri"/>
                <w:b/>
                <w:bCs/>
                <w:sz w:val="22"/>
                <w:szCs w:val="22"/>
              </w:rPr>
              <w:t>Remit</w:t>
            </w:r>
          </w:p>
        </w:tc>
        <w:tc>
          <w:tcPr>
            <w:tcW w:w="5959" w:type="dxa"/>
            <w:tcBorders>
              <w:top w:val="single" w:sz="8" w:space="0" w:color="auto"/>
              <w:left w:val="single" w:sz="8" w:space="0" w:color="auto"/>
              <w:bottom w:val="single" w:sz="8" w:space="0" w:color="auto"/>
              <w:right w:val="single" w:sz="8" w:space="0" w:color="auto"/>
            </w:tcBorders>
            <w:tcMar>
              <w:left w:w="108" w:type="dxa"/>
              <w:right w:w="108" w:type="dxa"/>
            </w:tcMar>
          </w:tcPr>
          <w:p w14:paraId="4226E654" w14:textId="6A472A29" w:rsidR="00DB15C1" w:rsidRPr="00DB15C1" w:rsidRDefault="00DB15C1" w:rsidP="00DB15C1">
            <w:pPr>
              <w:numPr>
                <w:ilvl w:val="0"/>
                <w:numId w:val="7"/>
              </w:numPr>
              <w:rPr>
                <w:rFonts w:ascii="Calibri" w:hAnsi="Calibri" w:cs="Calibri"/>
              </w:rPr>
            </w:pPr>
            <w:r w:rsidRPr="00DB15C1">
              <w:rPr>
                <w:rFonts w:ascii="Calibri" w:hAnsi="Calibri" w:cs="Calibri"/>
              </w:rPr>
              <w:t>To create and foster a forum for students to discuss and develop initiatives around peer support, well-being, and inclusivity, promoting collaboration across programmes and representing the interests of Widening Participation students.</w:t>
            </w:r>
          </w:p>
          <w:p w14:paraId="695EFE47" w14:textId="4D36CBDA" w:rsidR="00DB15C1" w:rsidRPr="00DB15C1" w:rsidRDefault="00DB15C1" w:rsidP="00DB15C1">
            <w:pPr>
              <w:numPr>
                <w:ilvl w:val="0"/>
                <w:numId w:val="7"/>
              </w:numPr>
              <w:rPr>
                <w:rFonts w:ascii="Calibri" w:hAnsi="Calibri" w:cs="Calibri"/>
              </w:rPr>
            </w:pPr>
            <w:r w:rsidRPr="00DB15C1">
              <w:rPr>
                <w:rFonts w:ascii="Calibri" w:hAnsi="Calibri" w:cs="Calibri"/>
              </w:rPr>
              <w:t xml:space="preserve">To identify and address areas for improvement in both academic and social experiences within the </w:t>
            </w:r>
            <w:proofErr w:type="gramStart"/>
            <w:r w:rsidRPr="00DB15C1">
              <w:rPr>
                <w:rFonts w:ascii="Calibri" w:hAnsi="Calibri" w:cs="Calibri"/>
              </w:rPr>
              <w:t>School</w:t>
            </w:r>
            <w:proofErr w:type="gramEnd"/>
            <w:r w:rsidRPr="00DB15C1">
              <w:rPr>
                <w:rFonts w:ascii="Calibri" w:hAnsi="Calibri" w:cs="Calibri"/>
              </w:rPr>
              <w:t>, leading student-driven initiatives that enhance academic life and extracurricular engagement.</w:t>
            </w:r>
          </w:p>
          <w:p w14:paraId="7C4DDADB" w14:textId="508F0CAF" w:rsidR="00DB15C1" w:rsidRPr="00DB15C1" w:rsidRDefault="00DB15C1" w:rsidP="00DB15C1">
            <w:pPr>
              <w:numPr>
                <w:ilvl w:val="0"/>
                <w:numId w:val="7"/>
              </w:numPr>
              <w:rPr>
                <w:rFonts w:ascii="Calibri" w:hAnsi="Calibri" w:cs="Calibri"/>
              </w:rPr>
            </w:pPr>
            <w:r w:rsidRPr="00DB15C1">
              <w:rPr>
                <w:rFonts w:ascii="Calibri" w:hAnsi="Calibri" w:cs="Calibri"/>
              </w:rPr>
              <w:t xml:space="preserve">To serve as a bridge between the undergraduate student body and the </w:t>
            </w:r>
            <w:proofErr w:type="gramStart"/>
            <w:r w:rsidRPr="00DB15C1">
              <w:rPr>
                <w:rFonts w:ascii="Calibri" w:hAnsi="Calibri" w:cs="Calibri"/>
              </w:rPr>
              <w:t>School's</w:t>
            </w:r>
            <w:proofErr w:type="gramEnd"/>
            <w:r w:rsidRPr="00DB15C1">
              <w:rPr>
                <w:rFonts w:ascii="Calibri" w:hAnsi="Calibri" w:cs="Calibri"/>
              </w:rPr>
              <w:t xml:space="preserve"> leadership, ensuring transparent communication and engaging students through feedback collection, surveys, and forums, ensuring that diverse voices are heard and represented.</w:t>
            </w:r>
          </w:p>
          <w:p w14:paraId="51D2076E" w14:textId="7614EACE" w:rsidR="00DB15C1" w:rsidRPr="00DB15C1" w:rsidRDefault="00DB15C1" w:rsidP="00DB15C1">
            <w:pPr>
              <w:numPr>
                <w:ilvl w:val="0"/>
                <w:numId w:val="7"/>
              </w:numPr>
              <w:rPr>
                <w:rFonts w:ascii="Calibri" w:hAnsi="Calibri" w:cs="Calibri"/>
              </w:rPr>
            </w:pPr>
            <w:r w:rsidRPr="00DB15C1">
              <w:rPr>
                <w:rFonts w:ascii="Calibri" w:hAnsi="Calibri" w:cs="Calibri"/>
              </w:rPr>
              <w:lastRenderedPageBreak/>
              <w:t>To provide input on curriculum design, teaching, and assessment, promoting peer-to-peer learning opportunities and supporting student-led academic excellence initiatives.</w:t>
            </w:r>
          </w:p>
          <w:p w14:paraId="0173FB2E" w14:textId="4616C311" w:rsidR="00DB15C1" w:rsidRPr="00DB15C1" w:rsidRDefault="00DB15C1" w:rsidP="00DB15C1">
            <w:pPr>
              <w:numPr>
                <w:ilvl w:val="0"/>
                <w:numId w:val="7"/>
              </w:numPr>
              <w:rPr>
                <w:rFonts w:ascii="Calibri" w:hAnsi="Calibri" w:cs="Calibri"/>
              </w:rPr>
            </w:pPr>
            <w:r w:rsidRPr="00DB15C1">
              <w:rPr>
                <w:rFonts w:ascii="Calibri" w:hAnsi="Calibri" w:cs="Calibri"/>
              </w:rPr>
              <w:t>To champion initiatives related to student well-being and mental health, ensuring equitable support and inclusivity, with a particular focus on students from Widening Participation backgrounds.</w:t>
            </w:r>
          </w:p>
          <w:p w14:paraId="7B43A098" w14:textId="77777777" w:rsidR="7B210825" w:rsidRDefault="00DB15C1" w:rsidP="00DB15C1">
            <w:pPr>
              <w:numPr>
                <w:ilvl w:val="0"/>
                <w:numId w:val="7"/>
              </w:numPr>
              <w:rPr>
                <w:rFonts w:ascii="Calibri" w:hAnsi="Calibri" w:cs="Calibri"/>
              </w:rPr>
            </w:pPr>
            <w:r w:rsidRPr="00DB15C1">
              <w:rPr>
                <w:rFonts w:ascii="Calibri" w:hAnsi="Calibri" w:cs="Calibri"/>
              </w:rPr>
              <w:t>To set priorities, agree on actions, and monitor progress on student-led initiatives, reviewing feedback from students and staff, and reporting outcomes to relevant School and University committees to ensure accountability and continuous improvement.</w:t>
            </w:r>
          </w:p>
          <w:p w14:paraId="5FAD0E91" w14:textId="5F32BA1C" w:rsidR="00817A68" w:rsidRPr="00DB15C1" w:rsidRDefault="00817A68" w:rsidP="00DB15C1">
            <w:pPr>
              <w:numPr>
                <w:ilvl w:val="0"/>
                <w:numId w:val="7"/>
              </w:numPr>
              <w:rPr>
                <w:rFonts w:ascii="Calibri" w:hAnsi="Calibri" w:cs="Calibri"/>
              </w:rPr>
            </w:pPr>
            <w:r>
              <w:rPr>
                <w:rFonts w:ascii="Calibri" w:hAnsi="Calibri" w:cs="Calibri"/>
              </w:rPr>
              <w:t>To continue (where applicable) to represent Student Life, Education Committee, Board of Studies and other task finish groups. This council is warmly invited to present papers at Education Committee – students may attend to accompany and support the UG Rep.</w:t>
            </w:r>
          </w:p>
        </w:tc>
      </w:tr>
      <w:tr w:rsidR="7B210825" w:rsidRPr="00DB15C1" w14:paraId="266FA3CD" w14:textId="77777777" w:rsidTr="6BA5F29F">
        <w:trPr>
          <w:trHeight w:val="300"/>
        </w:trPr>
        <w:tc>
          <w:tcPr>
            <w:tcW w:w="3374" w:type="dxa"/>
            <w:tcBorders>
              <w:top w:val="single" w:sz="8" w:space="0" w:color="auto"/>
              <w:left w:val="single" w:sz="8" w:space="0" w:color="auto"/>
              <w:bottom w:val="single" w:sz="8" w:space="0" w:color="auto"/>
              <w:right w:val="single" w:sz="8" w:space="0" w:color="auto"/>
            </w:tcBorders>
            <w:tcMar>
              <w:left w:w="108" w:type="dxa"/>
              <w:right w:w="108" w:type="dxa"/>
            </w:tcMar>
          </w:tcPr>
          <w:p w14:paraId="13BCC142" w14:textId="615C8326" w:rsidR="7B210825" w:rsidRPr="00DB15C1" w:rsidRDefault="7B210825" w:rsidP="7B210825">
            <w:pPr>
              <w:rPr>
                <w:rFonts w:ascii="Calibri" w:hAnsi="Calibri" w:cs="Calibri"/>
              </w:rPr>
            </w:pPr>
            <w:r w:rsidRPr="00DB15C1">
              <w:rPr>
                <w:rFonts w:ascii="Calibri" w:eastAsia="Calibri" w:hAnsi="Calibri" w:cs="Calibri"/>
                <w:b/>
                <w:bCs/>
                <w:sz w:val="22"/>
                <w:szCs w:val="22"/>
              </w:rPr>
              <w:lastRenderedPageBreak/>
              <w:t>Membership</w:t>
            </w:r>
          </w:p>
        </w:tc>
        <w:tc>
          <w:tcPr>
            <w:tcW w:w="5959" w:type="dxa"/>
            <w:tcBorders>
              <w:top w:val="single" w:sz="8" w:space="0" w:color="auto"/>
              <w:left w:val="single" w:sz="8" w:space="0" w:color="auto"/>
              <w:bottom w:val="single" w:sz="8" w:space="0" w:color="auto"/>
              <w:right w:val="single" w:sz="8" w:space="0" w:color="auto"/>
            </w:tcBorders>
            <w:tcMar>
              <w:left w:w="108" w:type="dxa"/>
              <w:right w:w="108" w:type="dxa"/>
            </w:tcMar>
          </w:tcPr>
          <w:p w14:paraId="2365C5E7" w14:textId="53A1FC9C" w:rsidR="7B210825" w:rsidRPr="00DB15C1" w:rsidRDefault="00DB15C1" w:rsidP="7B210825">
            <w:pPr>
              <w:rPr>
                <w:rFonts w:ascii="Calibri" w:hAnsi="Calibri" w:cs="Calibri"/>
              </w:rPr>
            </w:pPr>
            <w:r w:rsidRPr="00DB15C1">
              <w:rPr>
                <w:rFonts w:ascii="Calibri" w:hAnsi="Calibri" w:cs="Calibri"/>
              </w:rPr>
              <w:t>SPS Undergraduate Representative (Chair)</w:t>
            </w:r>
          </w:p>
          <w:p w14:paraId="6C3D50BF" w14:textId="77777777" w:rsidR="00DB15C1" w:rsidRPr="00DB15C1" w:rsidRDefault="00DB15C1" w:rsidP="7B210825">
            <w:pPr>
              <w:rPr>
                <w:rFonts w:ascii="Calibri" w:hAnsi="Calibri" w:cs="Calibri"/>
              </w:rPr>
            </w:pPr>
          </w:p>
          <w:p w14:paraId="68F7F080" w14:textId="25489356" w:rsidR="00DB15C1" w:rsidRPr="00DB15C1" w:rsidRDefault="00DB15C1" w:rsidP="7B210825">
            <w:pPr>
              <w:rPr>
                <w:rFonts w:ascii="Calibri" w:hAnsi="Calibri" w:cs="Calibri"/>
              </w:rPr>
            </w:pPr>
            <w:r w:rsidRPr="00DB15C1">
              <w:rPr>
                <w:rFonts w:ascii="Calibri" w:hAnsi="Calibri" w:cs="Calibri"/>
              </w:rPr>
              <w:t>2 x SPS Programme Representative</w:t>
            </w:r>
            <w:r w:rsidR="000627D0">
              <w:rPr>
                <w:rFonts w:ascii="Calibri" w:hAnsi="Calibri" w:cs="Calibri"/>
              </w:rPr>
              <w:t>s</w:t>
            </w:r>
            <w:r w:rsidRPr="00DB15C1">
              <w:rPr>
                <w:rFonts w:ascii="Calibri" w:hAnsi="Calibri" w:cs="Calibri"/>
              </w:rPr>
              <w:t xml:space="preserve"> in each subject area, including Sustainable Development (one honours and one pre honours)</w:t>
            </w:r>
          </w:p>
          <w:p w14:paraId="40745480" w14:textId="77777777" w:rsidR="00DB15C1" w:rsidRPr="00DB15C1" w:rsidRDefault="00DB15C1" w:rsidP="7B210825">
            <w:pPr>
              <w:rPr>
                <w:rFonts w:ascii="Calibri" w:hAnsi="Calibri" w:cs="Calibri"/>
              </w:rPr>
            </w:pPr>
          </w:p>
          <w:p w14:paraId="272F49B2" w14:textId="4EBE8F5D" w:rsidR="00DB15C1" w:rsidRDefault="00DB15C1" w:rsidP="7B210825">
            <w:pPr>
              <w:rPr>
                <w:rFonts w:ascii="Calibri" w:hAnsi="Calibri" w:cs="Calibri"/>
              </w:rPr>
            </w:pPr>
            <w:r w:rsidRPr="00DB15C1">
              <w:rPr>
                <w:rFonts w:ascii="Calibri" w:hAnsi="Calibri" w:cs="Calibri"/>
              </w:rPr>
              <w:t>2 x Widening Participation Community Champions</w:t>
            </w:r>
          </w:p>
          <w:p w14:paraId="7F8EB3EE" w14:textId="2099A6CD" w:rsidR="006C35A1" w:rsidRDefault="006C35A1" w:rsidP="7B210825">
            <w:pPr>
              <w:rPr>
                <w:rFonts w:ascii="Calibri" w:hAnsi="Calibri" w:cs="Calibri"/>
              </w:rPr>
            </w:pPr>
          </w:p>
          <w:p w14:paraId="41A0CB55" w14:textId="73BEEC5B" w:rsidR="006C35A1" w:rsidRDefault="006C35A1" w:rsidP="7B210825">
            <w:pPr>
              <w:rPr>
                <w:rFonts w:ascii="Calibri" w:hAnsi="Calibri" w:cs="Calibri"/>
              </w:rPr>
            </w:pPr>
            <w:r>
              <w:rPr>
                <w:rFonts w:ascii="Calibri" w:hAnsi="Calibri" w:cs="Calibri"/>
              </w:rPr>
              <w:t>2 x Peer Learning &amp; Support Coordinators</w:t>
            </w:r>
          </w:p>
          <w:p w14:paraId="52729E9C" w14:textId="77777777" w:rsidR="00817A68" w:rsidRDefault="00817A68" w:rsidP="7B210825">
            <w:pPr>
              <w:rPr>
                <w:rFonts w:ascii="Calibri" w:hAnsi="Calibri" w:cs="Calibri"/>
              </w:rPr>
            </w:pPr>
          </w:p>
          <w:p w14:paraId="2EEA244F" w14:textId="61EFA87B" w:rsidR="00817A68" w:rsidRPr="00DB15C1" w:rsidRDefault="00817A68" w:rsidP="7B210825">
            <w:pPr>
              <w:rPr>
                <w:rFonts w:ascii="Calibri" w:hAnsi="Calibri" w:cs="Calibri"/>
              </w:rPr>
            </w:pPr>
            <w:r>
              <w:rPr>
                <w:rFonts w:ascii="Calibri" w:hAnsi="Calibri" w:cs="Calibri"/>
              </w:rPr>
              <w:t>Members of this council may represent</w:t>
            </w:r>
            <w:r w:rsidR="000627D0">
              <w:rPr>
                <w:rFonts w:ascii="Calibri" w:hAnsi="Calibri" w:cs="Calibri"/>
              </w:rPr>
              <w:t xml:space="preserve"> UG student </w:t>
            </w:r>
            <w:proofErr w:type="gramStart"/>
            <w:r w:rsidR="000627D0">
              <w:rPr>
                <w:rFonts w:ascii="Calibri" w:hAnsi="Calibri" w:cs="Calibri"/>
              </w:rPr>
              <w:t xml:space="preserve">on </w:t>
            </w:r>
            <w:r>
              <w:rPr>
                <w:rFonts w:ascii="Calibri" w:hAnsi="Calibri" w:cs="Calibri"/>
              </w:rPr>
              <w:t xml:space="preserve"> Student</w:t>
            </w:r>
            <w:proofErr w:type="gramEnd"/>
            <w:r>
              <w:rPr>
                <w:rFonts w:ascii="Calibri" w:hAnsi="Calibri" w:cs="Calibri"/>
              </w:rPr>
              <w:t xml:space="preserve"> Life</w:t>
            </w:r>
            <w:r w:rsidR="000627D0">
              <w:rPr>
                <w:rFonts w:ascii="Calibri" w:hAnsi="Calibri" w:cs="Calibri"/>
              </w:rPr>
              <w:t xml:space="preserve"> Committee</w:t>
            </w:r>
            <w:r>
              <w:rPr>
                <w:rFonts w:ascii="Calibri" w:hAnsi="Calibri" w:cs="Calibri"/>
              </w:rPr>
              <w:t xml:space="preserve">, Education Committee, Board of Studies and </w:t>
            </w:r>
            <w:r w:rsidR="000627D0">
              <w:rPr>
                <w:rFonts w:ascii="Calibri" w:hAnsi="Calibri" w:cs="Calibri"/>
              </w:rPr>
              <w:t>associated</w:t>
            </w:r>
            <w:r>
              <w:rPr>
                <w:rFonts w:ascii="Calibri" w:hAnsi="Calibri" w:cs="Calibri"/>
              </w:rPr>
              <w:t xml:space="preserve"> task finish groups. This council is warmly invited to present papers at Education Committee – students may attend this to accompany and support the UG Rep.</w:t>
            </w:r>
          </w:p>
        </w:tc>
      </w:tr>
      <w:tr w:rsidR="7B210825" w:rsidRPr="00DB15C1" w14:paraId="25287489" w14:textId="77777777" w:rsidTr="6BA5F29F">
        <w:trPr>
          <w:trHeight w:val="300"/>
        </w:trPr>
        <w:tc>
          <w:tcPr>
            <w:tcW w:w="3374" w:type="dxa"/>
            <w:tcBorders>
              <w:top w:val="single" w:sz="8" w:space="0" w:color="auto"/>
              <w:left w:val="single" w:sz="8" w:space="0" w:color="auto"/>
              <w:bottom w:val="single" w:sz="8" w:space="0" w:color="auto"/>
              <w:right w:val="single" w:sz="8" w:space="0" w:color="auto"/>
            </w:tcBorders>
            <w:tcMar>
              <w:left w:w="108" w:type="dxa"/>
              <w:right w:w="108" w:type="dxa"/>
            </w:tcMar>
          </w:tcPr>
          <w:p w14:paraId="4DC2496C" w14:textId="38A95673" w:rsidR="7B210825" w:rsidRPr="00DB15C1" w:rsidRDefault="7B210825" w:rsidP="7B210825">
            <w:pPr>
              <w:rPr>
                <w:rFonts w:ascii="Calibri" w:hAnsi="Calibri" w:cs="Calibri"/>
              </w:rPr>
            </w:pPr>
            <w:r w:rsidRPr="00DB15C1">
              <w:rPr>
                <w:rFonts w:ascii="Calibri" w:eastAsia="Calibri" w:hAnsi="Calibri" w:cs="Calibri"/>
                <w:b/>
                <w:bCs/>
                <w:sz w:val="22"/>
                <w:szCs w:val="22"/>
              </w:rPr>
              <w:t>Operational procedures</w:t>
            </w:r>
          </w:p>
        </w:tc>
        <w:tc>
          <w:tcPr>
            <w:tcW w:w="5959" w:type="dxa"/>
            <w:tcBorders>
              <w:top w:val="single" w:sz="8" w:space="0" w:color="auto"/>
              <w:left w:val="single" w:sz="8" w:space="0" w:color="auto"/>
              <w:bottom w:val="single" w:sz="8" w:space="0" w:color="auto"/>
              <w:right w:val="single" w:sz="8" w:space="0" w:color="auto"/>
            </w:tcBorders>
            <w:tcMar>
              <w:left w:w="108" w:type="dxa"/>
              <w:right w:w="108" w:type="dxa"/>
            </w:tcMar>
          </w:tcPr>
          <w:p w14:paraId="06102FC4" w14:textId="77777777" w:rsidR="0049720E" w:rsidRPr="00DB15C1" w:rsidRDefault="7B210825" w:rsidP="0049720E">
            <w:pPr>
              <w:spacing w:beforeAutospacing="1" w:afterAutospacing="1"/>
              <w:textAlignment w:val="baseline"/>
              <w:rPr>
                <w:rFonts w:ascii="Calibri" w:eastAsia="Times New Roman" w:hAnsi="Calibri" w:cs="Calibri"/>
                <w:lang w:eastAsia="en-GB"/>
              </w:rPr>
            </w:pPr>
            <w:r w:rsidRPr="00DB15C1">
              <w:rPr>
                <w:rFonts w:ascii="Calibri" w:eastAsia="Calibri" w:hAnsi="Calibri" w:cs="Calibri"/>
                <w:sz w:val="22"/>
                <w:szCs w:val="22"/>
              </w:rPr>
              <w:t xml:space="preserve"> </w:t>
            </w:r>
            <w:r w:rsidR="0049720E" w:rsidRPr="00DB15C1">
              <w:rPr>
                <w:rFonts w:ascii="Calibri" w:eastAsia="Times New Roman" w:hAnsi="Calibri" w:cs="Calibri"/>
                <w:lang w:eastAsia="en-GB"/>
              </w:rPr>
              <w:t>Committee members are expected to: </w:t>
            </w:r>
          </w:p>
          <w:p w14:paraId="36051891" w14:textId="5FC22973" w:rsidR="0049720E" w:rsidRPr="00DB15C1" w:rsidRDefault="0049720E" w:rsidP="0049720E">
            <w:pPr>
              <w:numPr>
                <w:ilvl w:val="0"/>
                <w:numId w:val="6"/>
              </w:numPr>
              <w:textAlignment w:val="baseline"/>
              <w:rPr>
                <w:rFonts w:ascii="Calibri" w:eastAsia="Times New Roman" w:hAnsi="Calibri" w:cs="Calibri"/>
                <w:lang w:eastAsia="en-GB"/>
              </w:rPr>
            </w:pPr>
            <w:r w:rsidRPr="00DB15C1">
              <w:rPr>
                <w:rFonts w:ascii="Calibri" w:eastAsia="Times New Roman" w:hAnsi="Calibri" w:cs="Calibri"/>
                <w:lang w:eastAsia="en-GB"/>
              </w:rPr>
              <w:t>Attend regularly and participate fully in the work of the Co</w:t>
            </w:r>
            <w:r w:rsidR="000627D0">
              <w:rPr>
                <w:rFonts w:ascii="Calibri" w:eastAsia="Times New Roman" w:hAnsi="Calibri" w:cs="Calibri"/>
                <w:lang w:eastAsia="en-GB"/>
              </w:rPr>
              <w:t xml:space="preserve">uncil </w:t>
            </w:r>
            <w:r w:rsidRPr="00DB15C1">
              <w:rPr>
                <w:rFonts w:ascii="Calibri" w:eastAsia="Times New Roman" w:hAnsi="Calibri" w:cs="Calibri"/>
                <w:lang w:eastAsia="en-GB"/>
              </w:rPr>
              <w:t>and find a suitable deputy for any meetings they are unable to attend.  </w:t>
            </w:r>
          </w:p>
          <w:p w14:paraId="7C8C4C83" w14:textId="77777777" w:rsidR="0049720E" w:rsidRPr="00DB15C1" w:rsidRDefault="0049720E" w:rsidP="0049720E">
            <w:pPr>
              <w:numPr>
                <w:ilvl w:val="0"/>
                <w:numId w:val="6"/>
              </w:numPr>
              <w:textAlignment w:val="baseline"/>
              <w:rPr>
                <w:rFonts w:ascii="Calibri" w:eastAsia="Times New Roman" w:hAnsi="Calibri" w:cs="Calibri"/>
                <w:lang w:eastAsia="en-GB"/>
              </w:rPr>
            </w:pPr>
            <w:r w:rsidRPr="00DB15C1">
              <w:rPr>
                <w:rFonts w:ascii="Calibri" w:eastAsia="Times New Roman" w:hAnsi="Calibri" w:cs="Calibri"/>
                <w:lang w:eastAsia="en-GB"/>
              </w:rPr>
              <w:lastRenderedPageBreak/>
              <w:t>Look ahead and consult/gather input to provide a broad spectrum of thoughts and opinions. </w:t>
            </w:r>
          </w:p>
          <w:p w14:paraId="2D6035A0" w14:textId="7BB2DE44" w:rsidR="0049720E" w:rsidRPr="00DB15C1" w:rsidRDefault="0049720E" w:rsidP="0049720E">
            <w:pPr>
              <w:numPr>
                <w:ilvl w:val="0"/>
                <w:numId w:val="6"/>
              </w:numPr>
              <w:textAlignment w:val="baseline"/>
              <w:rPr>
                <w:rFonts w:ascii="Calibri" w:eastAsia="Times New Roman" w:hAnsi="Calibri" w:cs="Calibri"/>
                <w:lang w:eastAsia="en-GB"/>
              </w:rPr>
            </w:pPr>
            <w:r w:rsidRPr="00DB15C1">
              <w:rPr>
                <w:rFonts w:ascii="Calibri" w:eastAsia="Times New Roman" w:hAnsi="Calibri" w:cs="Calibri"/>
                <w:lang w:eastAsia="en-GB"/>
              </w:rPr>
              <w:t xml:space="preserve">Take collective and individual ownership for the issues under the </w:t>
            </w:r>
            <w:r w:rsidR="000627D0">
              <w:rPr>
                <w:rFonts w:ascii="Calibri" w:eastAsia="Times New Roman" w:hAnsi="Calibri" w:cs="Calibri"/>
                <w:lang w:eastAsia="en-GB"/>
              </w:rPr>
              <w:t>Council’</w:t>
            </w:r>
            <w:r w:rsidRPr="00DB15C1">
              <w:rPr>
                <w:rFonts w:ascii="Calibri" w:eastAsia="Times New Roman" w:hAnsi="Calibri" w:cs="Calibri"/>
                <w:lang w:eastAsia="en-GB"/>
              </w:rPr>
              <w:t>s remit. </w:t>
            </w:r>
          </w:p>
          <w:p w14:paraId="5EF61483" w14:textId="77777777" w:rsidR="0049720E" w:rsidRPr="00DB15C1" w:rsidRDefault="0049720E" w:rsidP="0049720E">
            <w:pPr>
              <w:numPr>
                <w:ilvl w:val="0"/>
                <w:numId w:val="6"/>
              </w:numPr>
              <w:textAlignment w:val="baseline"/>
              <w:rPr>
                <w:rFonts w:ascii="Calibri" w:eastAsia="Times New Roman" w:hAnsi="Calibri" w:cs="Calibri"/>
                <w:lang w:eastAsia="en-GB"/>
              </w:rPr>
            </w:pPr>
            <w:r w:rsidRPr="00DB15C1">
              <w:rPr>
                <w:rFonts w:ascii="Calibri" w:eastAsia="Times New Roman" w:hAnsi="Calibri" w:cs="Calibri"/>
                <w:lang w:eastAsia="en-GB"/>
              </w:rPr>
              <w:t>Actively contribute to the discussion and resolution of these issues. </w:t>
            </w:r>
          </w:p>
          <w:p w14:paraId="217DDA2E" w14:textId="45B0FB19" w:rsidR="0049720E" w:rsidRPr="00DB15C1" w:rsidRDefault="0049720E" w:rsidP="0049720E">
            <w:pPr>
              <w:numPr>
                <w:ilvl w:val="0"/>
                <w:numId w:val="6"/>
              </w:numPr>
              <w:textAlignment w:val="baseline"/>
              <w:rPr>
                <w:rFonts w:ascii="Calibri" w:eastAsia="Times New Roman" w:hAnsi="Calibri" w:cs="Calibri"/>
                <w:lang w:eastAsia="en-GB"/>
              </w:rPr>
            </w:pPr>
            <w:r w:rsidRPr="00DB15C1">
              <w:rPr>
                <w:rFonts w:ascii="Calibri" w:eastAsia="Times New Roman" w:hAnsi="Calibri" w:cs="Calibri"/>
                <w:lang w:eastAsia="en-GB"/>
              </w:rPr>
              <w:t>Communicate the work of the Co</w:t>
            </w:r>
            <w:r w:rsidR="000627D0">
              <w:rPr>
                <w:rFonts w:ascii="Calibri" w:eastAsia="Times New Roman" w:hAnsi="Calibri" w:cs="Calibri"/>
                <w:lang w:eastAsia="en-GB"/>
              </w:rPr>
              <w:t>uncil</w:t>
            </w:r>
            <w:r w:rsidRPr="00DB15C1">
              <w:rPr>
                <w:rFonts w:ascii="Calibri" w:eastAsia="Times New Roman" w:hAnsi="Calibri" w:cs="Calibri"/>
                <w:lang w:eastAsia="en-GB"/>
              </w:rPr>
              <w:t xml:space="preserve"> as appropriate. </w:t>
            </w:r>
          </w:p>
          <w:p w14:paraId="148D7D64" w14:textId="00C2A0B5" w:rsidR="7B210825" w:rsidRPr="00A06650" w:rsidRDefault="000627D0" w:rsidP="00A06650">
            <w:pPr>
              <w:pStyle w:val="ListParagraph"/>
              <w:numPr>
                <w:ilvl w:val="0"/>
                <w:numId w:val="6"/>
              </w:numPr>
              <w:rPr>
                <w:rFonts w:ascii="Calibri" w:hAnsi="Calibri" w:cs="Calibri"/>
              </w:rPr>
            </w:pPr>
            <w:r>
              <w:rPr>
                <w:rFonts w:ascii="Calibri" w:eastAsia="Times New Roman" w:hAnsi="Calibri" w:cs="Calibri"/>
                <w:lang w:eastAsia="en-GB"/>
              </w:rPr>
              <w:t>Contribute papers and agenda items in advance of Council meetings.</w:t>
            </w:r>
          </w:p>
        </w:tc>
      </w:tr>
      <w:tr w:rsidR="7B210825" w:rsidRPr="00DB15C1" w14:paraId="6C353ADF" w14:textId="77777777" w:rsidTr="6BA5F29F">
        <w:trPr>
          <w:trHeight w:val="300"/>
        </w:trPr>
        <w:tc>
          <w:tcPr>
            <w:tcW w:w="3374" w:type="dxa"/>
            <w:tcBorders>
              <w:top w:val="single" w:sz="8" w:space="0" w:color="auto"/>
              <w:left w:val="single" w:sz="8" w:space="0" w:color="auto"/>
              <w:bottom w:val="single" w:sz="8" w:space="0" w:color="auto"/>
              <w:right w:val="single" w:sz="8" w:space="0" w:color="auto"/>
            </w:tcBorders>
            <w:tcMar>
              <w:left w:w="108" w:type="dxa"/>
              <w:right w:w="108" w:type="dxa"/>
            </w:tcMar>
          </w:tcPr>
          <w:p w14:paraId="1276A692" w14:textId="3A68B842" w:rsidR="7B210825" w:rsidRPr="00DB15C1" w:rsidRDefault="7B210825" w:rsidP="7B210825">
            <w:pPr>
              <w:rPr>
                <w:rFonts w:ascii="Calibri" w:hAnsi="Calibri" w:cs="Calibri"/>
              </w:rPr>
            </w:pPr>
            <w:r w:rsidRPr="00DB15C1">
              <w:rPr>
                <w:rFonts w:ascii="Calibri" w:eastAsia="Calibri" w:hAnsi="Calibri" w:cs="Calibri"/>
                <w:b/>
                <w:bCs/>
                <w:sz w:val="22"/>
                <w:szCs w:val="22"/>
              </w:rPr>
              <w:lastRenderedPageBreak/>
              <w:t>Communication Channels</w:t>
            </w:r>
            <w:r w:rsidRPr="00DB15C1">
              <w:rPr>
                <w:rFonts w:ascii="Calibri" w:eastAsia="Calibri" w:hAnsi="Calibri" w:cs="Calibri"/>
                <w:b/>
                <w:bCs/>
                <w:color w:val="000000" w:themeColor="text1"/>
                <w:sz w:val="22"/>
                <w:szCs w:val="22"/>
              </w:rPr>
              <w:t xml:space="preserve"> </w:t>
            </w:r>
          </w:p>
        </w:tc>
        <w:tc>
          <w:tcPr>
            <w:tcW w:w="5959" w:type="dxa"/>
            <w:tcBorders>
              <w:top w:val="single" w:sz="8" w:space="0" w:color="auto"/>
              <w:left w:val="single" w:sz="8" w:space="0" w:color="auto"/>
              <w:bottom w:val="single" w:sz="8" w:space="0" w:color="auto"/>
              <w:right w:val="single" w:sz="8" w:space="0" w:color="auto"/>
            </w:tcBorders>
            <w:tcMar>
              <w:left w:w="108" w:type="dxa"/>
              <w:right w:w="108" w:type="dxa"/>
            </w:tcMar>
          </w:tcPr>
          <w:p w14:paraId="5D82EC66" w14:textId="77777777" w:rsidR="7B210825" w:rsidRPr="00DB15C1" w:rsidRDefault="0049720E" w:rsidP="7B210825">
            <w:pPr>
              <w:spacing w:after="240"/>
              <w:rPr>
                <w:rFonts w:ascii="Calibri" w:hAnsi="Calibri" w:cs="Calibri"/>
              </w:rPr>
            </w:pPr>
            <w:r w:rsidRPr="00DB15C1">
              <w:rPr>
                <w:rFonts w:ascii="Calibri" w:hAnsi="Calibri" w:cs="Calibri"/>
              </w:rPr>
              <w:t>MS Teams</w:t>
            </w:r>
          </w:p>
          <w:p w14:paraId="0292879A" w14:textId="502BF463" w:rsidR="0049720E" w:rsidRPr="00DB15C1" w:rsidRDefault="0049720E" w:rsidP="7B210825">
            <w:pPr>
              <w:spacing w:after="240"/>
              <w:rPr>
                <w:rFonts w:ascii="Calibri" w:hAnsi="Calibri" w:cs="Calibri"/>
              </w:rPr>
            </w:pPr>
            <w:r w:rsidRPr="00DB15C1">
              <w:rPr>
                <w:rFonts w:ascii="Calibri" w:hAnsi="Calibri" w:cs="Calibri"/>
              </w:rPr>
              <w:t>Email</w:t>
            </w:r>
          </w:p>
        </w:tc>
      </w:tr>
    </w:tbl>
    <w:p w14:paraId="2C078E63" w14:textId="24A10AE5" w:rsidR="00EA1831" w:rsidRPr="00DB15C1" w:rsidRDefault="00EA1831">
      <w:pPr>
        <w:rPr>
          <w:rFonts w:ascii="Calibri" w:hAnsi="Calibri" w:cs="Calibri"/>
        </w:rPr>
      </w:pPr>
    </w:p>
    <w:sectPr w:rsidR="00EA1831" w:rsidRPr="00DB1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E8BD"/>
    <w:multiLevelType w:val="hybridMultilevel"/>
    <w:tmpl w:val="CFCC3BDA"/>
    <w:lvl w:ilvl="0" w:tplc="81FE8BAE">
      <w:start w:val="2"/>
      <w:numFmt w:val="decimal"/>
      <w:lvlText w:val="%1)"/>
      <w:lvlJc w:val="left"/>
      <w:pPr>
        <w:ind w:left="720" w:hanging="360"/>
      </w:pPr>
    </w:lvl>
    <w:lvl w:ilvl="1" w:tplc="F53468C0">
      <w:start w:val="1"/>
      <w:numFmt w:val="lowerLetter"/>
      <w:lvlText w:val="%2."/>
      <w:lvlJc w:val="left"/>
      <w:pPr>
        <w:ind w:left="1440" w:hanging="360"/>
      </w:pPr>
    </w:lvl>
    <w:lvl w:ilvl="2" w:tplc="059C83F6">
      <w:start w:val="1"/>
      <w:numFmt w:val="lowerRoman"/>
      <w:lvlText w:val="%3."/>
      <w:lvlJc w:val="right"/>
      <w:pPr>
        <w:ind w:left="2160" w:hanging="180"/>
      </w:pPr>
    </w:lvl>
    <w:lvl w:ilvl="3" w:tplc="F92E1BE6">
      <w:start w:val="1"/>
      <w:numFmt w:val="decimal"/>
      <w:lvlText w:val="%4."/>
      <w:lvlJc w:val="left"/>
      <w:pPr>
        <w:ind w:left="2880" w:hanging="360"/>
      </w:pPr>
    </w:lvl>
    <w:lvl w:ilvl="4" w:tplc="AE686EF6">
      <w:start w:val="1"/>
      <w:numFmt w:val="lowerLetter"/>
      <w:lvlText w:val="%5."/>
      <w:lvlJc w:val="left"/>
      <w:pPr>
        <w:ind w:left="3600" w:hanging="360"/>
      </w:pPr>
    </w:lvl>
    <w:lvl w:ilvl="5" w:tplc="6AF6DE32">
      <w:start w:val="1"/>
      <w:numFmt w:val="lowerRoman"/>
      <w:lvlText w:val="%6."/>
      <w:lvlJc w:val="right"/>
      <w:pPr>
        <w:ind w:left="4320" w:hanging="180"/>
      </w:pPr>
    </w:lvl>
    <w:lvl w:ilvl="6" w:tplc="BC8C022E">
      <w:start w:val="1"/>
      <w:numFmt w:val="decimal"/>
      <w:lvlText w:val="%7."/>
      <w:lvlJc w:val="left"/>
      <w:pPr>
        <w:ind w:left="5040" w:hanging="360"/>
      </w:pPr>
    </w:lvl>
    <w:lvl w:ilvl="7" w:tplc="EF4A9A58">
      <w:start w:val="1"/>
      <w:numFmt w:val="lowerLetter"/>
      <w:lvlText w:val="%8."/>
      <w:lvlJc w:val="left"/>
      <w:pPr>
        <w:ind w:left="5760" w:hanging="360"/>
      </w:pPr>
    </w:lvl>
    <w:lvl w:ilvl="8" w:tplc="BEA65AA8">
      <w:start w:val="1"/>
      <w:numFmt w:val="lowerRoman"/>
      <w:lvlText w:val="%9."/>
      <w:lvlJc w:val="right"/>
      <w:pPr>
        <w:ind w:left="6480" w:hanging="180"/>
      </w:pPr>
    </w:lvl>
  </w:abstractNum>
  <w:abstractNum w:abstractNumId="1" w15:restartNumberingAfterBreak="0">
    <w:nsid w:val="3483FA17"/>
    <w:multiLevelType w:val="hybridMultilevel"/>
    <w:tmpl w:val="13A021AA"/>
    <w:lvl w:ilvl="0" w:tplc="E0ACB43A">
      <w:start w:val="1"/>
      <w:numFmt w:val="decimal"/>
      <w:lvlText w:val="%1)"/>
      <w:lvlJc w:val="left"/>
      <w:pPr>
        <w:ind w:left="720" w:hanging="360"/>
      </w:pPr>
    </w:lvl>
    <w:lvl w:ilvl="1" w:tplc="C52CADF0">
      <w:start w:val="1"/>
      <w:numFmt w:val="lowerLetter"/>
      <w:lvlText w:val="%2."/>
      <w:lvlJc w:val="left"/>
      <w:pPr>
        <w:ind w:left="1440" w:hanging="360"/>
      </w:pPr>
    </w:lvl>
    <w:lvl w:ilvl="2" w:tplc="620CF8BE">
      <w:start w:val="1"/>
      <w:numFmt w:val="lowerRoman"/>
      <w:lvlText w:val="%3."/>
      <w:lvlJc w:val="right"/>
      <w:pPr>
        <w:ind w:left="2160" w:hanging="180"/>
      </w:pPr>
    </w:lvl>
    <w:lvl w:ilvl="3" w:tplc="11B0DE2E">
      <w:start w:val="1"/>
      <w:numFmt w:val="decimal"/>
      <w:lvlText w:val="%4."/>
      <w:lvlJc w:val="left"/>
      <w:pPr>
        <w:ind w:left="2880" w:hanging="360"/>
      </w:pPr>
    </w:lvl>
    <w:lvl w:ilvl="4" w:tplc="157440FE">
      <w:start w:val="1"/>
      <w:numFmt w:val="lowerLetter"/>
      <w:lvlText w:val="%5."/>
      <w:lvlJc w:val="left"/>
      <w:pPr>
        <w:ind w:left="3600" w:hanging="360"/>
      </w:pPr>
    </w:lvl>
    <w:lvl w:ilvl="5" w:tplc="DD12B5FC">
      <w:start w:val="1"/>
      <w:numFmt w:val="lowerRoman"/>
      <w:lvlText w:val="%6."/>
      <w:lvlJc w:val="right"/>
      <w:pPr>
        <w:ind w:left="4320" w:hanging="180"/>
      </w:pPr>
    </w:lvl>
    <w:lvl w:ilvl="6" w:tplc="1228D468">
      <w:start w:val="1"/>
      <w:numFmt w:val="decimal"/>
      <w:lvlText w:val="%7."/>
      <w:lvlJc w:val="left"/>
      <w:pPr>
        <w:ind w:left="5040" w:hanging="360"/>
      </w:pPr>
    </w:lvl>
    <w:lvl w:ilvl="7" w:tplc="56182930">
      <w:start w:val="1"/>
      <w:numFmt w:val="lowerLetter"/>
      <w:lvlText w:val="%8."/>
      <w:lvlJc w:val="left"/>
      <w:pPr>
        <w:ind w:left="5760" w:hanging="360"/>
      </w:pPr>
    </w:lvl>
    <w:lvl w:ilvl="8" w:tplc="677A263E">
      <w:start w:val="1"/>
      <w:numFmt w:val="lowerRoman"/>
      <w:lvlText w:val="%9."/>
      <w:lvlJc w:val="right"/>
      <w:pPr>
        <w:ind w:left="6480" w:hanging="180"/>
      </w:pPr>
    </w:lvl>
  </w:abstractNum>
  <w:abstractNum w:abstractNumId="2" w15:restartNumberingAfterBreak="0">
    <w:nsid w:val="38E72712"/>
    <w:multiLevelType w:val="hybridMultilevel"/>
    <w:tmpl w:val="CFAA3402"/>
    <w:lvl w:ilvl="0" w:tplc="7AEE671A">
      <w:start w:val="1"/>
      <w:numFmt w:val="bullet"/>
      <w:lvlText w:val=""/>
      <w:lvlJc w:val="left"/>
      <w:pPr>
        <w:ind w:left="720" w:hanging="360"/>
      </w:pPr>
      <w:rPr>
        <w:rFonts w:ascii="Symbol" w:hAnsi="Symbol" w:hint="default"/>
      </w:rPr>
    </w:lvl>
    <w:lvl w:ilvl="1" w:tplc="E236E304">
      <w:start w:val="1"/>
      <w:numFmt w:val="bullet"/>
      <w:lvlText w:val="o"/>
      <w:lvlJc w:val="left"/>
      <w:pPr>
        <w:ind w:left="1440" w:hanging="360"/>
      </w:pPr>
      <w:rPr>
        <w:rFonts w:ascii="Courier New" w:hAnsi="Courier New" w:hint="default"/>
      </w:rPr>
    </w:lvl>
    <w:lvl w:ilvl="2" w:tplc="A5621F50">
      <w:start w:val="1"/>
      <w:numFmt w:val="bullet"/>
      <w:lvlText w:val=""/>
      <w:lvlJc w:val="left"/>
      <w:pPr>
        <w:ind w:left="2160" w:hanging="360"/>
      </w:pPr>
      <w:rPr>
        <w:rFonts w:ascii="Wingdings" w:hAnsi="Wingdings" w:hint="default"/>
      </w:rPr>
    </w:lvl>
    <w:lvl w:ilvl="3" w:tplc="CA70B29C">
      <w:start w:val="1"/>
      <w:numFmt w:val="bullet"/>
      <w:lvlText w:val=""/>
      <w:lvlJc w:val="left"/>
      <w:pPr>
        <w:ind w:left="2880" w:hanging="360"/>
      </w:pPr>
      <w:rPr>
        <w:rFonts w:ascii="Symbol" w:hAnsi="Symbol" w:hint="default"/>
      </w:rPr>
    </w:lvl>
    <w:lvl w:ilvl="4" w:tplc="80E2F996">
      <w:start w:val="1"/>
      <w:numFmt w:val="bullet"/>
      <w:lvlText w:val="o"/>
      <w:lvlJc w:val="left"/>
      <w:pPr>
        <w:ind w:left="3600" w:hanging="360"/>
      </w:pPr>
      <w:rPr>
        <w:rFonts w:ascii="Courier New" w:hAnsi="Courier New" w:hint="default"/>
      </w:rPr>
    </w:lvl>
    <w:lvl w:ilvl="5" w:tplc="BA62D978">
      <w:start w:val="1"/>
      <w:numFmt w:val="bullet"/>
      <w:lvlText w:val=""/>
      <w:lvlJc w:val="left"/>
      <w:pPr>
        <w:ind w:left="4320" w:hanging="360"/>
      </w:pPr>
      <w:rPr>
        <w:rFonts w:ascii="Wingdings" w:hAnsi="Wingdings" w:hint="default"/>
      </w:rPr>
    </w:lvl>
    <w:lvl w:ilvl="6" w:tplc="89B41F7A">
      <w:start w:val="1"/>
      <w:numFmt w:val="bullet"/>
      <w:lvlText w:val=""/>
      <w:lvlJc w:val="left"/>
      <w:pPr>
        <w:ind w:left="5040" w:hanging="360"/>
      </w:pPr>
      <w:rPr>
        <w:rFonts w:ascii="Symbol" w:hAnsi="Symbol" w:hint="default"/>
      </w:rPr>
    </w:lvl>
    <w:lvl w:ilvl="7" w:tplc="1264C542">
      <w:start w:val="1"/>
      <w:numFmt w:val="bullet"/>
      <w:lvlText w:val="o"/>
      <w:lvlJc w:val="left"/>
      <w:pPr>
        <w:ind w:left="5760" w:hanging="360"/>
      </w:pPr>
      <w:rPr>
        <w:rFonts w:ascii="Courier New" w:hAnsi="Courier New" w:hint="default"/>
      </w:rPr>
    </w:lvl>
    <w:lvl w:ilvl="8" w:tplc="23CE1A5E">
      <w:start w:val="1"/>
      <w:numFmt w:val="bullet"/>
      <w:lvlText w:val=""/>
      <w:lvlJc w:val="left"/>
      <w:pPr>
        <w:ind w:left="6480" w:hanging="360"/>
      </w:pPr>
      <w:rPr>
        <w:rFonts w:ascii="Wingdings" w:hAnsi="Wingdings" w:hint="default"/>
      </w:rPr>
    </w:lvl>
  </w:abstractNum>
  <w:abstractNum w:abstractNumId="3" w15:restartNumberingAfterBreak="0">
    <w:nsid w:val="46852547"/>
    <w:multiLevelType w:val="multilevel"/>
    <w:tmpl w:val="8ABA7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E8B7B4"/>
    <w:multiLevelType w:val="hybridMultilevel"/>
    <w:tmpl w:val="82183FEA"/>
    <w:lvl w:ilvl="0" w:tplc="67522F50">
      <w:start w:val="3"/>
      <w:numFmt w:val="decimal"/>
      <w:lvlText w:val="%1)"/>
      <w:lvlJc w:val="left"/>
      <w:pPr>
        <w:ind w:left="720" w:hanging="360"/>
      </w:pPr>
    </w:lvl>
    <w:lvl w:ilvl="1" w:tplc="64E05750">
      <w:start w:val="1"/>
      <w:numFmt w:val="lowerLetter"/>
      <w:lvlText w:val="%2."/>
      <w:lvlJc w:val="left"/>
      <w:pPr>
        <w:ind w:left="1440" w:hanging="360"/>
      </w:pPr>
    </w:lvl>
    <w:lvl w:ilvl="2" w:tplc="FE6E4514">
      <w:start w:val="1"/>
      <w:numFmt w:val="lowerRoman"/>
      <w:lvlText w:val="%3."/>
      <w:lvlJc w:val="right"/>
      <w:pPr>
        <w:ind w:left="2160" w:hanging="180"/>
      </w:pPr>
    </w:lvl>
    <w:lvl w:ilvl="3" w:tplc="7AA0DE50">
      <w:start w:val="1"/>
      <w:numFmt w:val="decimal"/>
      <w:lvlText w:val="%4."/>
      <w:lvlJc w:val="left"/>
      <w:pPr>
        <w:ind w:left="2880" w:hanging="360"/>
      </w:pPr>
    </w:lvl>
    <w:lvl w:ilvl="4" w:tplc="2E363EA0">
      <w:start w:val="1"/>
      <w:numFmt w:val="lowerLetter"/>
      <w:lvlText w:val="%5."/>
      <w:lvlJc w:val="left"/>
      <w:pPr>
        <w:ind w:left="3600" w:hanging="360"/>
      </w:pPr>
    </w:lvl>
    <w:lvl w:ilvl="5" w:tplc="E47ACAAE">
      <w:start w:val="1"/>
      <w:numFmt w:val="lowerRoman"/>
      <w:lvlText w:val="%6."/>
      <w:lvlJc w:val="right"/>
      <w:pPr>
        <w:ind w:left="4320" w:hanging="180"/>
      </w:pPr>
    </w:lvl>
    <w:lvl w:ilvl="6" w:tplc="2926E2E0">
      <w:start w:val="1"/>
      <w:numFmt w:val="decimal"/>
      <w:lvlText w:val="%7."/>
      <w:lvlJc w:val="left"/>
      <w:pPr>
        <w:ind w:left="5040" w:hanging="360"/>
      </w:pPr>
    </w:lvl>
    <w:lvl w:ilvl="7" w:tplc="68A62726">
      <w:start w:val="1"/>
      <w:numFmt w:val="lowerLetter"/>
      <w:lvlText w:val="%8."/>
      <w:lvlJc w:val="left"/>
      <w:pPr>
        <w:ind w:left="5760" w:hanging="360"/>
      </w:pPr>
    </w:lvl>
    <w:lvl w:ilvl="8" w:tplc="50B8241E">
      <w:start w:val="1"/>
      <w:numFmt w:val="lowerRoman"/>
      <w:lvlText w:val="%9."/>
      <w:lvlJc w:val="right"/>
      <w:pPr>
        <w:ind w:left="6480" w:hanging="180"/>
      </w:pPr>
    </w:lvl>
  </w:abstractNum>
  <w:abstractNum w:abstractNumId="5" w15:restartNumberingAfterBreak="0">
    <w:nsid w:val="5B8F448B"/>
    <w:multiLevelType w:val="hybridMultilevel"/>
    <w:tmpl w:val="44BAE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8E4AA6"/>
    <w:multiLevelType w:val="hybridMultilevel"/>
    <w:tmpl w:val="316EAF36"/>
    <w:lvl w:ilvl="0" w:tplc="27B230D4">
      <w:start w:val="4"/>
      <w:numFmt w:val="decimal"/>
      <w:lvlText w:val="%1)"/>
      <w:lvlJc w:val="left"/>
      <w:pPr>
        <w:ind w:left="720" w:hanging="360"/>
      </w:pPr>
    </w:lvl>
    <w:lvl w:ilvl="1" w:tplc="93E65BE2">
      <w:start w:val="1"/>
      <w:numFmt w:val="lowerLetter"/>
      <w:lvlText w:val="%2."/>
      <w:lvlJc w:val="left"/>
      <w:pPr>
        <w:ind w:left="1440" w:hanging="360"/>
      </w:pPr>
    </w:lvl>
    <w:lvl w:ilvl="2" w:tplc="44F4D720">
      <w:start w:val="1"/>
      <w:numFmt w:val="lowerRoman"/>
      <w:lvlText w:val="%3."/>
      <w:lvlJc w:val="right"/>
      <w:pPr>
        <w:ind w:left="2160" w:hanging="180"/>
      </w:pPr>
    </w:lvl>
    <w:lvl w:ilvl="3" w:tplc="71DEC558">
      <w:start w:val="1"/>
      <w:numFmt w:val="decimal"/>
      <w:lvlText w:val="%4."/>
      <w:lvlJc w:val="left"/>
      <w:pPr>
        <w:ind w:left="2880" w:hanging="360"/>
      </w:pPr>
    </w:lvl>
    <w:lvl w:ilvl="4" w:tplc="405A3D00">
      <w:start w:val="1"/>
      <w:numFmt w:val="lowerLetter"/>
      <w:lvlText w:val="%5."/>
      <w:lvlJc w:val="left"/>
      <w:pPr>
        <w:ind w:left="3600" w:hanging="360"/>
      </w:pPr>
    </w:lvl>
    <w:lvl w:ilvl="5" w:tplc="841EE492">
      <w:start w:val="1"/>
      <w:numFmt w:val="lowerRoman"/>
      <w:lvlText w:val="%6."/>
      <w:lvlJc w:val="right"/>
      <w:pPr>
        <w:ind w:left="4320" w:hanging="180"/>
      </w:pPr>
    </w:lvl>
    <w:lvl w:ilvl="6" w:tplc="6854FAD2">
      <w:start w:val="1"/>
      <w:numFmt w:val="decimal"/>
      <w:lvlText w:val="%7."/>
      <w:lvlJc w:val="left"/>
      <w:pPr>
        <w:ind w:left="5040" w:hanging="360"/>
      </w:pPr>
    </w:lvl>
    <w:lvl w:ilvl="7" w:tplc="0D864DFC">
      <w:start w:val="1"/>
      <w:numFmt w:val="lowerLetter"/>
      <w:lvlText w:val="%8."/>
      <w:lvlJc w:val="left"/>
      <w:pPr>
        <w:ind w:left="5760" w:hanging="360"/>
      </w:pPr>
    </w:lvl>
    <w:lvl w:ilvl="8" w:tplc="162E6A20">
      <w:start w:val="1"/>
      <w:numFmt w:val="lowerRoman"/>
      <w:lvlText w:val="%9."/>
      <w:lvlJc w:val="right"/>
      <w:pPr>
        <w:ind w:left="6480" w:hanging="180"/>
      </w:pPr>
    </w:lvl>
  </w:abstractNum>
  <w:num w:numId="1">
    <w:abstractNumId w:val="2"/>
  </w:num>
  <w:num w:numId="2">
    <w:abstractNumId w:val="6"/>
  </w:num>
  <w:num w:numId="3">
    <w:abstractNumId w:val="4"/>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7D85D7"/>
    <w:rsid w:val="00010678"/>
    <w:rsid w:val="000627D0"/>
    <w:rsid w:val="00096525"/>
    <w:rsid w:val="000B62EC"/>
    <w:rsid w:val="001F3ECB"/>
    <w:rsid w:val="002CCCC5"/>
    <w:rsid w:val="003D6AD6"/>
    <w:rsid w:val="004924F1"/>
    <w:rsid w:val="0049720E"/>
    <w:rsid w:val="005320F2"/>
    <w:rsid w:val="00666D04"/>
    <w:rsid w:val="006C35A1"/>
    <w:rsid w:val="006D0703"/>
    <w:rsid w:val="0076013F"/>
    <w:rsid w:val="00792B17"/>
    <w:rsid w:val="007A0076"/>
    <w:rsid w:val="007D8E7A"/>
    <w:rsid w:val="00817A68"/>
    <w:rsid w:val="009365E7"/>
    <w:rsid w:val="009652F9"/>
    <w:rsid w:val="009D5207"/>
    <w:rsid w:val="00A06650"/>
    <w:rsid w:val="00AF4800"/>
    <w:rsid w:val="00B84957"/>
    <w:rsid w:val="00CC536C"/>
    <w:rsid w:val="00D0669A"/>
    <w:rsid w:val="00D40C2E"/>
    <w:rsid w:val="00D870BE"/>
    <w:rsid w:val="00DB15C1"/>
    <w:rsid w:val="00E16892"/>
    <w:rsid w:val="00EA1831"/>
    <w:rsid w:val="00EC3280"/>
    <w:rsid w:val="04FD735A"/>
    <w:rsid w:val="05697F05"/>
    <w:rsid w:val="07DCE0AE"/>
    <w:rsid w:val="09363249"/>
    <w:rsid w:val="0B3A623A"/>
    <w:rsid w:val="0B876154"/>
    <w:rsid w:val="0BEB62E0"/>
    <w:rsid w:val="0E41A402"/>
    <w:rsid w:val="11A5E49B"/>
    <w:rsid w:val="123F386F"/>
    <w:rsid w:val="12DC3DF2"/>
    <w:rsid w:val="1372629E"/>
    <w:rsid w:val="158530B7"/>
    <w:rsid w:val="15F9C5DA"/>
    <w:rsid w:val="1EA3EE55"/>
    <w:rsid w:val="2768CFFC"/>
    <w:rsid w:val="2AC4CB95"/>
    <w:rsid w:val="2B289CED"/>
    <w:rsid w:val="2CD64AF1"/>
    <w:rsid w:val="2CF9D516"/>
    <w:rsid w:val="2DF6C6D3"/>
    <w:rsid w:val="2DFBBDC0"/>
    <w:rsid w:val="2FA5EB08"/>
    <w:rsid w:val="39797B28"/>
    <w:rsid w:val="3B361191"/>
    <w:rsid w:val="3FFC6FE8"/>
    <w:rsid w:val="40BD3663"/>
    <w:rsid w:val="477FACDD"/>
    <w:rsid w:val="51D365AE"/>
    <w:rsid w:val="51FA15F7"/>
    <w:rsid w:val="57D81C40"/>
    <w:rsid w:val="5DBF7428"/>
    <w:rsid w:val="5E71CC5C"/>
    <w:rsid w:val="5F7D85D7"/>
    <w:rsid w:val="663D6779"/>
    <w:rsid w:val="680D37E6"/>
    <w:rsid w:val="69480F03"/>
    <w:rsid w:val="6BA5F29F"/>
    <w:rsid w:val="6D926F39"/>
    <w:rsid w:val="6E4C9533"/>
    <w:rsid w:val="700F6291"/>
    <w:rsid w:val="700FBD05"/>
    <w:rsid w:val="74C2C4F6"/>
    <w:rsid w:val="7A4EF52D"/>
    <w:rsid w:val="7B210825"/>
    <w:rsid w:val="7D957008"/>
    <w:rsid w:val="7E9190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85D7"/>
  <w15:chartTrackingRefBased/>
  <w15:docId w15:val="{5607F7D5-B684-4273-BCDD-9A4F59FD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792B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460337">
      <w:bodyDiv w:val="1"/>
      <w:marLeft w:val="0"/>
      <w:marRight w:val="0"/>
      <w:marTop w:val="0"/>
      <w:marBottom w:val="0"/>
      <w:divBdr>
        <w:top w:val="none" w:sz="0" w:space="0" w:color="auto"/>
        <w:left w:val="none" w:sz="0" w:space="0" w:color="auto"/>
        <w:bottom w:val="none" w:sz="0" w:space="0" w:color="auto"/>
        <w:right w:val="none" w:sz="0" w:space="0" w:color="auto"/>
      </w:divBdr>
    </w:div>
    <w:div w:id="184650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3BA5B223688488B8BFC2EF63DDD39" ma:contentTypeVersion="14" ma:contentTypeDescription="Create a new document." ma:contentTypeScope="" ma:versionID="e4e98c241e0dd27347d806830ffb43bb">
  <xsd:schema xmlns:xsd="http://www.w3.org/2001/XMLSchema" xmlns:xs="http://www.w3.org/2001/XMLSchema" xmlns:p="http://schemas.microsoft.com/office/2006/metadata/properties" xmlns:ns2="3d230d14-1ecb-467f-90a0-bc7e6371386b" xmlns:ns3="feb54dae-7dcd-4508-848e-18ad9fa61d17" targetNamespace="http://schemas.microsoft.com/office/2006/metadata/properties" ma:root="true" ma:fieldsID="6dbfa0f445a8acd6a1249b00aaef0110" ns2:_="" ns3:_="">
    <xsd:import namespace="3d230d14-1ecb-467f-90a0-bc7e6371386b"/>
    <xsd:import namespace="feb54dae-7dcd-4508-848e-18ad9fa61d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Bind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30d14-1ecb-467f-90a0-bc7e63713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Bindernumber" ma:index="21" nillable="true" ma:displayName="Binder number" ma:format="Dropdown" ma:internalName="Binder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eb54dae-7dcd-4508-848e-18ad9fa61d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7AE85-3B60-4075-A7C2-09AA6B1C07A0}">
  <ds:schemaRefs>
    <ds:schemaRef ds:uri="http://schemas.microsoft.com/sharepoint/v3/contenttype/forms"/>
  </ds:schemaRefs>
</ds:datastoreItem>
</file>

<file path=customXml/itemProps2.xml><?xml version="1.0" encoding="utf-8"?>
<ds:datastoreItem xmlns:ds="http://schemas.openxmlformats.org/officeDocument/2006/customXml" ds:itemID="{90E2723E-63B7-440E-BCD8-781F7E718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30d14-1ecb-467f-90a0-bc7e6371386b"/>
    <ds:schemaRef ds:uri="feb54dae-7dcd-4508-848e-18ad9fa61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Willis</dc:creator>
  <cp:keywords/>
  <dc:description/>
  <cp:lastModifiedBy>Catriona Elder</cp:lastModifiedBy>
  <cp:revision>2</cp:revision>
  <dcterms:created xsi:type="dcterms:W3CDTF">2026-02-02T15:27:00Z</dcterms:created>
  <dcterms:modified xsi:type="dcterms:W3CDTF">2026-02-02T15:27:00Z</dcterms:modified>
</cp:coreProperties>
</file>